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77777777" w:rsidR="00CD4289" w:rsidRDefault="00CD4289" w:rsidP="00CD4289">
      <w:pPr>
        <w:pStyle w:val="a4"/>
        <w:jc w:val="center"/>
      </w:pPr>
      <w:r>
        <w:rPr>
          <w:rFonts w:ascii="メイリオ" w:eastAsia="メイリオ" w:hAnsi="メイリオ" w:hint="eastAsia"/>
          <w:sz w:val="44"/>
        </w:rPr>
        <w:t>【一般航路事業者用】安全管理規程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224E54" w:rsidRPr="00224E54" w14:paraId="5F294DBA" w14:textId="77777777" w:rsidTr="00A46A41">
        <w:trPr>
          <w:gridAfter w:val="1"/>
          <w:wAfter w:w="2" w:type="pct"/>
        </w:trPr>
        <w:tc>
          <w:tcPr>
            <w:tcW w:w="2939" w:type="pct"/>
          </w:tcPr>
          <w:p w14:paraId="4CC84549" w14:textId="77777777" w:rsidR="00DF4175" w:rsidRPr="00E31221" w:rsidRDefault="00DF4175" w:rsidP="00A46A41">
            <w:pPr>
              <w:jc w:val="center"/>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E31221" w:rsidRDefault="00DF4175" w:rsidP="00A46A41">
            <w:pPr>
              <w:jc w:val="center"/>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確認</w:t>
            </w:r>
          </w:p>
        </w:tc>
        <w:tc>
          <w:tcPr>
            <w:tcW w:w="1890" w:type="pct"/>
          </w:tcPr>
          <w:p w14:paraId="18ED357A" w14:textId="77777777" w:rsidR="00DF4175" w:rsidRPr="00E31221" w:rsidRDefault="00DF4175" w:rsidP="00A46A41">
            <w:pPr>
              <w:jc w:val="center"/>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作成要領</w:t>
            </w:r>
          </w:p>
        </w:tc>
      </w:tr>
      <w:tr w:rsidR="00224E54" w:rsidRPr="00224E54" w14:paraId="1C8A9B61" w14:textId="77777777" w:rsidTr="00A46A41">
        <w:trPr>
          <w:gridAfter w:val="1"/>
          <w:wAfter w:w="2" w:type="pct"/>
        </w:trPr>
        <w:tc>
          <w:tcPr>
            <w:tcW w:w="2939" w:type="pct"/>
          </w:tcPr>
          <w:p w14:paraId="4E97D28E" w14:textId="77777777" w:rsidR="00DF4175" w:rsidRPr="00224E54" w:rsidRDefault="00DF4175" w:rsidP="00D86CFF">
            <w:pPr>
              <w:spacing w:line="320" w:lineRule="exact"/>
              <w:jc w:val="right"/>
              <w:rPr>
                <w:rFonts w:ascii="メイリオ" w:eastAsia="メイリオ" w:hAnsi="メイリオ"/>
                <w:color w:val="000000" w:themeColor="text1"/>
                <w:sz w:val="24"/>
                <w:szCs w:val="24"/>
                <w:bdr w:val="single" w:sz="4" w:space="0" w:color="auto"/>
              </w:rPr>
            </w:pPr>
            <w:r w:rsidRPr="00224E54">
              <w:rPr>
                <w:rFonts w:ascii="メイリオ" w:eastAsia="メイリオ" w:hAnsi="メイリオ" w:hint="eastAsia"/>
                <w:color w:val="000000" w:themeColor="text1"/>
                <w:sz w:val="24"/>
                <w:szCs w:val="24"/>
                <w:bdr w:val="single" w:sz="4" w:space="0" w:color="auto"/>
              </w:rPr>
              <w:t>一般航路事業者用</w:t>
            </w:r>
          </w:p>
          <w:p w14:paraId="31756056" w14:textId="77777777" w:rsidR="00DF4175" w:rsidRPr="00224E54" w:rsidRDefault="00DF4175" w:rsidP="00D86CFF">
            <w:pPr>
              <w:spacing w:line="320" w:lineRule="exact"/>
              <w:jc w:val="center"/>
              <w:rPr>
                <w:rFonts w:ascii="メイリオ" w:eastAsia="メイリオ" w:hAnsi="メイリオ"/>
                <w:color w:val="000000" w:themeColor="text1"/>
                <w:sz w:val="24"/>
                <w:szCs w:val="24"/>
              </w:rPr>
            </w:pPr>
          </w:p>
          <w:p w14:paraId="5ED7E1BF" w14:textId="77777777" w:rsidR="001C38ED" w:rsidRPr="00224E54" w:rsidRDefault="001C38ED" w:rsidP="00D86CFF">
            <w:pPr>
              <w:pStyle w:val="aa"/>
              <w:wordWrap/>
              <w:spacing w:line="320" w:lineRule="exact"/>
              <w:ind w:firstLineChars="389" w:firstLine="941"/>
              <w:jc w:val="center"/>
              <w:rPr>
                <w:rFonts w:ascii="メイリオ" w:eastAsia="メイリオ" w:hAnsi="メイリオ"/>
                <w:b/>
                <w:color w:val="000000" w:themeColor="text1"/>
                <w:spacing w:val="0"/>
                <w:szCs w:val="24"/>
              </w:rPr>
            </w:pPr>
            <w:r w:rsidRPr="00224E54">
              <w:rPr>
                <w:rFonts w:ascii="メイリオ" w:eastAsia="メイリオ" w:hAnsi="メイリオ" w:hint="eastAsia"/>
                <w:b/>
                <w:color w:val="000000" w:themeColor="text1"/>
                <w:szCs w:val="24"/>
              </w:rPr>
              <w:t>安　全　管　理　規　程　（ひな形）</w:t>
            </w:r>
          </w:p>
          <w:p w14:paraId="1AFC3328" w14:textId="77777777" w:rsidR="001C38ED" w:rsidRPr="00224E54" w:rsidRDefault="001C38ED" w:rsidP="00D86CFF">
            <w:pPr>
              <w:pStyle w:val="aa"/>
              <w:wordWrap/>
              <w:spacing w:line="320" w:lineRule="exact"/>
              <w:jc w:val="center"/>
              <w:rPr>
                <w:rFonts w:ascii="メイリオ" w:eastAsia="メイリオ" w:hAnsi="メイリオ"/>
                <w:color w:val="000000" w:themeColor="text1"/>
                <w:szCs w:val="24"/>
              </w:rPr>
            </w:pPr>
          </w:p>
          <w:p w14:paraId="5843460B" w14:textId="77777777" w:rsidR="001C38ED" w:rsidRPr="00224E54" w:rsidRDefault="001C38ED" w:rsidP="00D86CFF">
            <w:pPr>
              <w:pStyle w:val="aa"/>
              <w:wordWrap/>
              <w:spacing w:line="320" w:lineRule="exact"/>
              <w:jc w:val="center"/>
              <w:rPr>
                <w:rFonts w:ascii="メイリオ" w:eastAsia="メイリオ" w:hAnsi="メイリオ"/>
                <w:color w:val="000000" w:themeColor="text1"/>
                <w:spacing w:val="0"/>
                <w:szCs w:val="24"/>
                <w:lang w:eastAsia="zh-CN"/>
              </w:rPr>
            </w:pPr>
            <w:r w:rsidRPr="00224E54">
              <w:rPr>
                <w:rFonts w:ascii="メイリオ" w:eastAsia="メイリオ" w:hAnsi="メイリオ" w:hint="eastAsia"/>
                <w:color w:val="000000" w:themeColor="text1"/>
                <w:szCs w:val="24"/>
                <w:lang w:eastAsia="zh-CN"/>
              </w:rPr>
              <w:t>令和　年　月　日</w:t>
            </w:r>
          </w:p>
          <w:p w14:paraId="27E2FCE6" w14:textId="77777777" w:rsidR="001C38ED" w:rsidRPr="00224E54" w:rsidRDefault="001C38ED" w:rsidP="00D86CFF">
            <w:pPr>
              <w:pStyle w:val="aa"/>
              <w:wordWrap/>
              <w:spacing w:line="320" w:lineRule="exact"/>
              <w:jc w:val="center"/>
              <w:rPr>
                <w:rFonts w:ascii="メイリオ" w:eastAsia="メイリオ" w:hAnsi="メイリオ"/>
                <w:color w:val="000000" w:themeColor="text1"/>
                <w:spacing w:val="0"/>
                <w:szCs w:val="24"/>
                <w:lang w:eastAsia="zh-CN"/>
              </w:rPr>
            </w:pPr>
            <w:r w:rsidRPr="00224E54">
              <w:rPr>
                <w:rFonts w:ascii="メイリオ" w:eastAsia="メイリオ" w:hAnsi="メイリオ" w:hint="eastAsia"/>
                <w:color w:val="000000" w:themeColor="text1"/>
                <w:szCs w:val="24"/>
                <w:lang w:eastAsia="zh-CN"/>
              </w:rPr>
              <w:t>○○○○株式会社</w:t>
            </w:r>
          </w:p>
          <w:p w14:paraId="4A0CC26B" w14:textId="77777777" w:rsidR="001C38ED" w:rsidRPr="00224E54" w:rsidRDefault="001C38ED" w:rsidP="00D86CFF">
            <w:pPr>
              <w:pStyle w:val="aa"/>
              <w:wordWrap/>
              <w:spacing w:line="320" w:lineRule="exact"/>
              <w:rPr>
                <w:rFonts w:ascii="メイリオ" w:eastAsia="メイリオ" w:hAnsi="メイリオ"/>
                <w:color w:val="000000" w:themeColor="text1"/>
                <w:spacing w:val="0"/>
                <w:szCs w:val="24"/>
                <w:lang w:eastAsia="zh-CN"/>
              </w:rPr>
            </w:pPr>
          </w:p>
          <w:p w14:paraId="668B6BEB" w14:textId="77777777" w:rsidR="001C38ED" w:rsidRPr="00224E54" w:rsidRDefault="001C38ED" w:rsidP="00D86CFF">
            <w:pPr>
              <w:pStyle w:val="aa"/>
              <w:wordWrap/>
              <w:spacing w:line="320" w:lineRule="exact"/>
              <w:rPr>
                <w:rFonts w:ascii="メイリオ" w:eastAsia="メイリオ" w:hAnsi="メイリオ"/>
                <w:color w:val="000000" w:themeColor="text1"/>
                <w:spacing w:val="0"/>
                <w:szCs w:val="24"/>
                <w:lang w:eastAsia="zh-CN"/>
              </w:rPr>
            </w:pPr>
          </w:p>
          <w:p w14:paraId="0DB8098A" w14:textId="77777777" w:rsidR="001C38ED" w:rsidRPr="00224E54" w:rsidRDefault="001C38ED" w:rsidP="00D86CFF">
            <w:pPr>
              <w:pStyle w:val="aa"/>
              <w:wordWrap/>
              <w:spacing w:line="320" w:lineRule="exact"/>
              <w:rPr>
                <w:rFonts w:ascii="メイリオ" w:eastAsia="メイリオ" w:hAnsi="メイリオ"/>
                <w:color w:val="000000" w:themeColor="text1"/>
                <w:spacing w:val="0"/>
                <w:szCs w:val="24"/>
                <w:lang w:eastAsia="zh-CN"/>
              </w:rPr>
            </w:pPr>
          </w:p>
          <w:p w14:paraId="6852AD93" w14:textId="77777777" w:rsidR="001C38ED" w:rsidRPr="00224E54" w:rsidRDefault="001C38ED" w:rsidP="00D86CFF">
            <w:pPr>
              <w:autoSpaceDE w:val="0"/>
              <w:autoSpaceDN w:val="0"/>
              <w:spacing w:line="320" w:lineRule="exact"/>
              <w:jc w:val="center"/>
              <w:rPr>
                <w:rFonts w:ascii="メイリオ" w:eastAsia="メイリオ" w:hAnsi="メイリオ"/>
                <w:color w:val="000000" w:themeColor="text1"/>
                <w:sz w:val="24"/>
                <w:szCs w:val="24"/>
                <w:lang w:eastAsia="zh-TW"/>
              </w:rPr>
            </w:pPr>
            <w:r w:rsidRPr="00224E54">
              <w:rPr>
                <w:rFonts w:ascii="メイリオ" w:eastAsia="メイリオ" w:hAnsi="メイリオ" w:hint="eastAsia"/>
                <w:color w:val="000000" w:themeColor="text1"/>
                <w:sz w:val="24"/>
                <w:szCs w:val="24"/>
                <w:lang w:eastAsia="zh-TW"/>
              </w:rPr>
              <w:t>目　　　　次</w:t>
            </w:r>
          </w:p>
          <w:p w14:paraId="46D9D451" w14:textId="77777777" w:rsidR="001C38ED" w:rsidRPr="00224E54" w:rsidRDefault="001C38ED" w:rsidP="00D86CFF">
            <w:pPr>
              <w:pStyle w:val="aa"/>
              <w:wordWrap/>
              <w:spacing w:line="320" w:lineRule="exact"/>
              <w:ind w:left="816"/>
              <w:rPr>
                <w:rFonts w:ascii="メイリオ" w:eastAsia="メイリオ" w:hAnsi="メイリオ"/>
                <w:color w:val="000000" w:themeColor="text1"/>
                <w:spacing w:val="0"/>
                <w:szCs w:val="24"/>
                <w:lang w:eastAsia="zh-TW"/>
              </w:rPr>
            </w:pPr>
          </w:p>
          <w:p w14:paraId="2DB30131" w14:textId="77777777" w:rsidR="001C38ED" w:rsidRPr="00224E54" w:rsidRDefault="001C38ED" w:rsidP="00D86CFF">
            <w:pPr>
              <w:pStyle w:val="aa"/>
              <w:wordWrap/>
              <w:spacing w:line="320" w:lineRule="exact"/>
              <w:ind w:left="816"/>
              <w:rPr>
                <w:rFonts w:ascii="メイリオ" w:eastAsia="メイリオ" w:hAnsi="メイリオ"/>
                <w:color w:val="000000" w:themeColor="text1"/>
                <w:spacing w:val="0"/>
                <w:szCs w:val="24"/>
                <w:lang w:eastAsia="zh-TW"/>
              </w:rPr>
            </w:pPr>
          </w:p>
          <w:p w14:paraId="47417F81"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第１章　総則</w:t>
            </w:r>
          </w:p>
          <w:p w14:paraId="36C55560"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第２章　輸送の安全を確保するための事業の運営の方針等</w:t>
            </w:r>
          </w:p>
          <w:p w14:paraId="4B6911BA"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基本的な方針に関する事項</w:t>
            </w:r>
          </w:p>
          <w:p w14:paraId="18D9DBD9"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78D3CE0C"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第３章　輸送の安全を確保するための事業の実施及びその管理の体制</w:t>
            </w:r>
          </w:p>
          <w:p w14:paraId="7094A7BB"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組織体制に関する事項</w:t>
            </w:r>
          </w:p>
          <w:p w14:paraId="11F39710"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勤務体制に関する事項</w:t>
            </w:r>
          </w:p>
          <w:p w14:paraId="48F70A77"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第３節　経営の責任者による輸送の安全の確保に係る責務に関する事項</w:t>
            </w:r>
          </w:p>
          <w:p w14:paraId="48596646"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第４節　安全統括管理者の権限及び責務に関する事項</w:t>
            </w:r>
          </w:p>
          <w:p w14:paraId="28B56C9D"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第５節　運航管理者等の権限及び責務に関する事項</w:t>
            </w:r>
          </w:p>
          <w:p w14:paraId="53148D10"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第４章　輸送の安全を確保するための事業の実施及びその管理の方法</w:t>
            </w:r>
          </w:p>
          <w:p w14:paraId="56748A55"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輸送の安全に関する重要事項</w:t>
            </w:r>
          </w:p>
          <w:p w14:paraId="4FEBD1D1"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船舶の運航管理に関する事項</w:t>
            </w:r>
          </w:p>
          <w:p w14:paraId="24DD3132"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第３節　作業に関する事項</w:t>
            </w:r>
          </w:p>
          <w:p w14:paraId="54B4FEB7"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第４節　点検・整備に関する事項</w:t>
            </w:r>
          </w:p>
          <w:p w14:paraId="3E9C8B1F"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第５章　事故・災害等の防止対策の検討及び実施並びに発生した場合の対応</w:t>
            </w:r>
          </w:p>
          <w:p w14:paraId="1691F988"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第６章　教育及び訓練</w:t>
            </w:r>
          </w:p>
          <w:p w14:paraId="791EA501"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第７章　内部監査等（事業の実施及びその管理の状況の確認に関する事項）</w:t>
            </w:r>
          </w:p>
          <w:p w14:paraId="27AD05F6" w14:textId="77777777" w:rsidR="001C38ED" w:rsidRPr="00224E54" w:rsidRDefault="001C38ED" w:rsidP="00D86CFF">
            <w:pPr>
              <w:pStyle w:val="aa"/>
              <w:wordWrap/>
              <w:spacing w:line="320" w:lineRule="exact"/>
              <w:ind w:left="81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第８章　雑則</w:t>
            </w:r>
          </w:p>
          <w:p w14:paraId="5CC2D69B" w14:textId="77777777" w:rsidR="00DF4175" w:rsidRPr="00224E54" w:rsidRDefault="00DF4175" w:rsidP="00D86CFF">
            <w:pPr>
              <w:spacing w:line="320" w:lineRule="exact"/>
              <w:jc w:val="left"/>
              <w:rPr>
                <w:rFonts w:ascii="メイリオ" w:eastAsia="メイリオ" w:hAnsi="メイリオ"/>
                <w:color w:val="000000" w:themeColor="text1"/>
                <w:sz w:val="24"/>
                <w:szCs w:val="24"/>
              </w:rPr>
            </w:pPr>
          </w:p>
          <w:p w14:paraId="72C74B43" w14:textId="77777777" w:rsidR="00124565" w:rsidRPr="00224E54" w:rsidRDefault="00124565" w:rsidP="00124565">
            <w:pPr>
              <w:spacing w:line="320" w:lineRule="exact"/>
              <w:jc w:val="left"/>
              <w:rPr>
                <w:rFonts w:ascii="メイリオ" w:eastAsia="メイリオ" w:hAnsi="メイリオ"/>
                <w:color w:val="000000" w:themeColor="text1"/>
                <w:sz w:val="24"/>
                <w:szCs w:val="24"/>
              </w:rPr>
            </w:pPr>
          </w:p>
          <w:p w14:paraId="629F3F5A" w14:textId="77777777" w:rsidR="00124565" w:rsidRPr="00224E54" w:rsidRDefault="00124565" w:rsidP="00124565">
            <w:pPr>
              <w:spacing w:line="320" w:lineRule="exact"/>
              <w:jc w:val="left"/>
              <w:rPr>
                <w:rFonts w:ascii="メイリオ" w:eastAsia="メイリオ" w:hAnsi="メイリオ"/>
                <w:color w:val="000000" w:themeColor="text1"/>
                <w:sz w:val="24"/>
                <w:szCs w:val="24"/>
              </w:rPr>
            </w:pPr>
          </w:p>
          <w:p w14:paraId="124E3CD6" w14:textId="77777777" w:rsidR="00124565" w:rsidRPr="00E31221" w:rsidRDefault="00124565" w:rsidP="00124565">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（用語</w:t>
            </w:r>
            <w:r w:rsidRPr="00E31221">
              <w:rPr>
                <w:rFonts w:asciiTheme="majorEastAsia" w:eastAsiaTheme="majorEastAsia" w:hAnsiTheme="majorEastAsia" w:cs="ＭＳ ゴシック" w:hint="eastAsia"/>
                <w:color w:val="000000" w:themeColor="text1"/>
                <w:spacing w:val="1"/>
                <w:kern w:val="0"/>
                <w:szCs w:val="21"/>
              </w:rPr>
              <w:t>の定義）</w:t>
            </w:r>
          </w:p>
          <w:p w14:paraId="5E8088C0" w14:textId="77777777" w:rsidR="00124565" w:rsidRPr="00224E54" w:rsidRDefault="00124565" w:rsidP="0012456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w:t>
            </w:r>
            <w:r w:rsidRPr="00224E54">
              <w:rPr>
                <w:rFonts w:asciiTheme="majorEastAsia" w:eastAsiaTheme="majorEastAsia" w:hAnsiTheme="majorEastAsia" w:cs="ＭＳ ゴシック" w:hint="eastAsia"/>
                <w:color w:val="000000" w:themeColor="text1"/>
                <w:spacing w:val="1"/>
                <w:kern w:val="0"/>
                <w:szCs w:val="21"/>
              </w:rPr>
              <w:t>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224E54" w:rsidRPr="00224E54" w14:paraId="17B954B9" w14:textId="77777777" w:rsidTr="00503A4D">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040B11A2"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7B02C33"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C9C6AC7"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意義</w:t>
                  </w:r>
                </w:p>
              </w:tc>
            </w:tr>
            <w:tr w:rsidR="00224E54" w:rsidRPr="00224E54" w:rsidDel="00867D2E" w14:paraId="617C89E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BF3FD92" w14:textId="77777777" w:rsidR="00124565" w:rsidRPr="00224E54" w:rsidDel="00867D2E"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A53A501" w14:textId="77777777" w:rsidR="00124565" w:rsidRPr="00E31221" w:rsidDel="00867D2E"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15EDDE79" w14:textId="77777777" w:rsidR="00124565" w:rsidRPr="00E31221" w:rsidDel="00867D2E"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224E54" w:rsidRPr="00224E54" w14:paraId="5941328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01C2EA0A"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D993EED"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E31221">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B0FD3E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E31221">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224E54" w:rsidRPr="00224E54" w14:paraId="7448E2C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53CA815"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lastRenderedPageBreak/>
                    <w:t>(3)</w:t>
                  </w:r>
                </w:p>
              </w:tc>
              <w:tc>
                <w:tcPr>
                  <w:tcW w:w="1211" w:type="pct"/>
                  <w:tcBorders>
                    <w:top w:val="nil"/>
                    <w:left w:val="nil"/>
                    <w:bottom w:val="single" w:sz="4" w:space="0" w:color="000000"/>
                    <w:right w:val="single" w:sz="4" w:space="0" w:color="000000"/>
                  </w:tcBorders>
                  <w:shd w:val="clear" w:color="auto" w:fill="auto"/>
                </w:tcPr>
                <w:p w14:paraId="7309003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3B5984D0"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E31221">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224E54" w:rsidRPr="00224E54" w14:paraId="22E24B5B"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B309D26"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03097EC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1E50F561"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E31221">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224E54" w:rsidRPr="00224E54" w:rsidDel="00867D2E" w14:paraId="071A9D8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5E71A69E"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4911DCF4" w14:textId="77777777"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4D566983" w14:textId="77777777"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224E54" w:rsidRPr="00224E54" w:rsidDel="00867D2E" w14:paraId="35DCBB1D"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31952AE" w14:textId="77777777" w:rsidR="00124565" w:rsidRPr="00224E54" w:rsidDel="00867D2E"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D859782" w14:textId="77777777" w:rsidR="00124565" w:rsidRPr="00E31221" w:rsidDel="00867D2E"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6A6F356C" w14:textId="00555481" w:rsidR="007B4434" w:rsidRPr="00E31221" w:rsidRDefault="00124565" w:rsidP="007B4434">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船舶の運航の管理に関する統括責任者</w:t>
                  </w:r>
                  <w:r w:rsidR="007B4434" w:rsidRPr="00E31221">
                    <w:rPr>
                      <w:rFonts w:asciiTheme="majorEastAsia" w:eastAsiaTheme="majorEastAsia" w:hAnsiTheme="majorEastAsia" w:cs="ＭＳ ゴシック" w:hint="eastAsia"/>
                      <w:color w:val="000000" w:themeColor="text1"/>
                      <w:spacing w:val="1"/>
                      <w:kern w:val="0"/>
                      <w:szCs w:val="21"/>
                    </w:rPr>
                    <w:t>。</w:t>
                  </w:r>
                </w:p>
                <w:p w14:paraId="291215D8" w14:textId="3783A192" w:rsidR="007B4434" w:rsidRPr="00E31221" w:rsidDel="00867D2E" w:rsidRDefault="007B4434"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p>
              </w:tc>
            </w:tr>
            <w:tr w:rsidR="00224E54" w:rsidRPr="00224E54" w14:paraId="3F43373B"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7003117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0C2CCF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0C3DF095" w14:textId="77777777"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224E54" w:rsidRPr="00224E54" w14:paraId="794FDC7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0AAA7A1" w14:textId="77777777" w:rsidR="00124565" w:rsidRPr="00E31221"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DED931E" w14:textId="77777777"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E31221">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1E31D89E" w14:textId="35B09A57"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安全管理規程に係る</w:t>
                  </w:r>
                  <w:r w:rsidR="00EF03CB" w:rsidRPr="00E31221">
                    <w:rPr>
                      <w:rFonts w:asciiTheme="majorEastAsia" w:eastAsiaTheme="majorEastAsia" w:hAnsiTheme="majorEastAsia" w:cs="ＭＳ ゴシック" w:hint="eastAsia"/>
                      <w:color w:val="000000" w:themeColor="text1"/>
                      <w:spacing w:val="1"/>
                      <w:kern w:val="0"/>
                      <w:szCs w:val="21"/>
                    </w:rPr>
                    <w:t>業務</w:t>
                  </w:r>
                  <w:r w:rsidRPr="00E31221">
                    <w:rPr>
                      <w:rFonts w:asciiTheme="majorEastAsia" w:eastAsiaTheme="majorEastAsia" w:hAnsiTheme="majorEastAsia" w:cs="ＭＳ ゴシック" w:hint="eastAsia"/>
                      <w:color w:val="000000" w:themeColor="text1"/>
                      <w:spacing w:val="1"/>
                      <w:kern w:val="0"/>
                      <w:szCs w:val="21"/>
                    </w:rPr>
                    <w:t>に従事する全ての者</w:t>
                  </w:r>
                </w:p>
              </w:tc>
            </w:tr>
            <w:tr w:rsidR="00224E54" w:rsidRPr="00224E54" w14:paraId="717BB310"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07C9D4D8"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64F70FA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75204172" w14:textId="1355CB9D"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陸上において、旅客又は車両の整理、誘導</w:t>
                  </w:r>
                  <w:r w:rsidR="00842471" w:rsidRPr="00E31221">
                    <w:rPr>
                      <w:rFonts w:asciiTheme="majorEastAsia" w:eastAsiaTheme="majorEastAsia" w:hAnsiTheme="majorEastAsia" w:cs="ＭＳ ゴシック" w:hint="eastAsia"/>
                      <w:color w:val="000000" w:themeColor="text1"/>
                      <w:spacing w:val="1"/>
                      <w:kern w:val="0"/>
                      <w:szCs w:val="21"/>
                    </w:rPr>
                    <w:t>、船舶の離着岸時の綱取り</w:t>
                  </w:r>
                  <w:r w:rsidRPr="00E31221">
                    <w:rPr>
                      <w:rFonts w:asciiTheme="majorEastAsia" w:eastAsiaTheme="majorEastAsia" w:hAnsiTheme="majorEastAsia" w:cs="ＭＳ ゴシック" w:hint="eastAsia"/>
                      <w:color w:val="000000" w:themeColor="text1"/>
                      <w:spacing w:val="1"/>
                      <w:kern w:val="0"/>
                      <w:szCs w:val="21"/>
                    </w:rPr>
                    <w:t>等の作業に従事する者</w:t>
                  </w:r>
                </w:p>
              </w:tc>
            </w:tr>
            <w:tr w:rsidR="00224E54" w:rsidRPr="00224E54" w14:paraId="17467A00"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191685F"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325DCC38"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537053AA" w14:textId="29072CF7" w:rsidR="00124565" w:rsidRPr="00E31221"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842471" w:rsidRPr="00E31221">
                    <w:rPr>
                      <w:rFonts w:asciiTheme="majorEastAsia" w:eastAsiaTheme="majorEastAsia" w:hAnsiTheme="majorEastAsia" w:cs="ＭＳ ゴシック" w:hint="eastAsia"/>
                      <w:color w:val="000000" w:themeColor="text1"/>
                      <w:spacing w:val="1"/>
                      <w:kern w:val="0"/>
                      <w:szCs w:val="21"/>
                    </w:rPr>
                    <w:t>、船舶の離着岸時の綱取り</w:t>
                  </w:r>
                  <w:r w:rsidRPr="00E31221">
                    <w:rPr>
                      <w:rFonts w:asciiTheme="majorEastAsia" w:eastAsiaTheme="majorEastAsia" w:hAnsiTheme="majorEastAsia" w:cs="ＭＳ ゴシック" w:hint="eastAsia"/>
                      <w:color w:val="000000" w:themeColor="text1"/>
                      <w:spacing w:val="1"/>
                      <w:kern w:val="0"/>
                      <w:szCs w:val="21"/>
                    </w:rPr>
                    <w:t>等の作業に従事する者</w:t>
                  </w:r>
                </w:p>
              </w:tc>
            </w:tr>
            <w:tr w:rsidR="00224E54" w:rsidRPr="00224E54" w14:paraId="3ECB39A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05C3124B"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27A174E1"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780DA6F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224E54" w:rsidRPr="00224E54" w14:paraId="6F65188A"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56FB97A"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7A2B2FD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65D6757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224E54" w:rsidRPr="00224E54" w14:paraId="623FA1AD"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46B5CD2"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5D4B35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BF0DC48"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224E54" w:rsidRPr="00224E54" w14:paraId="701B523D"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E2A5CD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w:t>
                  </w:r>
                  <w:r w:rsidRPr="00224E54">
                    <w:rPr>
                      <w:rFonts w:asciiTheme="majorEastAsia" w:eastAsiaTheme="majorEastAsia" w:hAnsiTheme="majorEastAsia" w:cs="ＭＳ ゴシック"/>
                      <w:color w:val="000000" w:themeColor="text1"/>
                      <w:spacing w:val="1"/>
                      <w:kern w:val="0"/>
                      <w:szCs w:val="21"/>
                    </w:rPr>
                    <w:t>1</w:t>
                  </w:r>
                  <w:r w:rsidRPr="00224E54">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7A395D2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05B79D54"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224E54" w:rsidRPr="00224E54" w14:paraId="117ED861"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32EED3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1A501966"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0DEB2889"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E31221">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224E54" w:rsidRPr="00224E54" w14:paraId="25ED4C31" w14:textId="77777777" w:rsidTr="00503A4D">
              <w:trPr>
                <w:trHeight w:hRule="exact" w:val="1382"/>
              </w:trPr>
              <w:tc>
                <w:tcPr>
                  <w:tcW w:w="605" w:type="pct"/>
                  <w:tcBorders>
                    <w:top w:val="nil"/>
                    <w:left w:val="single" w:sz="4" w:space="0" w:color="000000"/>
                    <w:bottom w:val="single" w:sz="4" w:space="0" w:color="000000"/>
                    <w:right w:val="single" w:sz="4" w:space="0" w:color="000000"/>
                  </w:tcBorders>
                </w:tcPr>
                <w:p w14:paraId="4A3FB517"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0913018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392D9D0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E31221">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224E54" w:rsidRPr="00224E54" w14:paraId="3BBCDA0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B90ADF3"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186DF4F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4D5B1EE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224E54" w:rsidRPr="00224E54" w14:paraId="5B5FED63" w14:textId="77777777" w:rsidTr="00503A4D">
              <w:trPr>
                <w:trHeight w:hRule="exact" w:val="680"/>
              </w:trPr>
              <w:tc>
                <w:tcPr>
                  <w:tcW w:w="605" w:type="pct"/>
                  <w:tcBorders>
                    <w:top w:val="nil"/>
                    <w:left w:val="single" w:sz="4" w:space="0" w:color="000000"/>
                    <w:bottom w:val="single" w:sz="4" w:space="0" w:color="auto"/>
                    <w:right w:val="single" w:sz="4" w:space="0" w:color="000000"/>
                  </w:tcBorders>
                </w:tcPr>
                <w:p w14:paraId="57055081"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1EE386A"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2AF6DBED"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224E54" w:rsidRPr="00224E54" w14:paraId="0442892D" w14:textId="77777777" w:rsidTr="00503A4D">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0A22DB17"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763BB8F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6C3339EF"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224E54" w:rsidRPr="00224E54" w14:paraId="64A0311D" w14:textId="77777777" w:rsidTr="00503A4D">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079546D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04CC32A7"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気象・海象</w:t>
                  </w:r>
                  <w:r w:rsidRPr="00E31221">
                    <w:rPr>
                      <w:rFonts w:asciiTheme="majorEastAsia" w:eastAsiaTheme="majorEastAsia" w:hAnsiTheme="majorEastAsia" w:cs="ＭＳ ゴシック" w:hint="eastAsia"/>
                      <w:color w:val="000000" w:themeColor="text1"/>
                      <w:spacing w:val="1"/>
                      <w:kern w:val="0"/>
                      <w:szCs w:val="21"/>
                    </w:rPr>
                    <w:t>・水象</w:t>
                  </w:r>
                </w:p>
              </w:tc>
              <w:tc>
                <w:tcPr>
                  <w:tcW w:w="3184" w:type="pct"/>
                  <w:tcBorders>
                    <w:top w:val="single" w:sz="4" w:space="0" w:color="auto"/>
                    <w:left w:val="nil"/>
                    <w:bottom w:val="single" w:sz="4" w:space="0" w:color="auto"/>
                    <w:right w:val="single" w:sz="4" w:space="0" w:color="000000"/>
                  </w:tcBorders>
                </w:tcPr>
                <w:p w14:paraId="28BFE42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224E54" w:rsidRPr="00224E54" w:rsidDel="00C86163" w14:paraId="78B35741" w14:textId="77777777" w:rsidTr="00503A4D">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7088FEEC" w14:textId="77777777" w:rsidR="00124565" w:rsidRPr="00224E54" w:rsidDel="00C86163"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lastRenderedPageBreak/>
                    <w:t>(21)</w:t>
                  </w:r>
                </w:p>
              </w:tc>
              <w:tc>
                <w:tcPr>
                  <w:tcW w:w="1211" w:type="pct"/>
                  <w:tcBorders>
                    <w:top w:val="single" w:sz="4" w:space="0" w:color="auto"/>
                    <w:left w:val="nil"/>
                    <w:bottom w:val="single" w:sz="4" w:space="0" w:color="000000"/>
                    <w:right w:val="single" w:sz="4" w:space="0" w:color="000000"/>
                  </w:tcBorders>
                </w:tcPr>
                <w:p w14:paraId="52A89852" w14:textId="77777777" w:rsidR="00124565" w:rsidRPr="00224E54" w:rsidDel="00C86163"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28E873E8" w14:textId="77777777" w:rsidR="00124565" w:rsidRPr="00224E54" w:rsidDel="00C86163"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224E54">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224E54" w:rsidRPr="00224E54" w14:paraId="17E41CA3" w14:textId="77777777" w:rsidTr="00503A4D">
              <w:trPr>
                <w:trHeight w:hRule="exact" w:val="680"/>
              </w:trPr>
              <w:tc>
                <w:tcPr>
                  <w:tcW w:w="605" w:type="pct"/>
                  <w:tcBorders>
                    <w:top w:val="nil"/>
                    <w:left w:val="single" w:sz="4" w:space="0" w:color="000000"/>
                    <w:bottom w:val="single" w:sz="4" w:space="0" w:color="000000"/>
                    <w:right w:val="nil"/>
                  </w:tcBorders>
                </w:tcPr>
                <w:p w14:paraId="13275FDD"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68954F84"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43185791"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224E54" w:rsidRPr="00224E54" w14:paraId="7CE9347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52B4D38"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093E1312"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2D6E5615"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224E54" w:rsidRPr="00224E54" w14:paraId="5EA2A52B"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98F05CA"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1EDDC55D"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3CE9565B"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224E54" w:rsidRPr="00224E54" w14:paraId="39ED757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0A740BC"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B6B252B"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687DB74A"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224E54">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224E54" w:rsidRPr="00224E54" w14:paraId="7ACE0DB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5C01911" w14:textId="77777777" w:rsidR="00124565" w:rsidRPr="00224E54" w:rsidRDefault="00124565" w:rsidP="0012456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158E7BEB"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16349893" w14:textId="77777777" w:rsidR="00124565" w:rsidRPr="00224E54" w:rsidRDefault="00124565" w:rsidP="0012456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224E54">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4DF0851C" w14:textId="77777777" w:rsidR="00124565" w:rsidRPr="00E31221" w:rsidRDefault="00124565" w:rsidP="0012456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25E18052" w14:textId="77777777" w:rsidR="00124565" w:rsidRPr="00224E54" w:rsidRDefault="00124565" w:rsidP="00D86CFF">
            <w:pPr>
              <w:spacing w:line="320" w:lineRule="exact"/>
              <w:jc w:val="left"/>
              <w:rPr>
                <w:rFonts w:ascii="メイリオ" w:eastAsia="メイリオ" w:hAnsi="メイリオ"/>
                <w:color w:val="000000" w:themeColor="text1"/>
                <w:sz w:val="24"/>
                <w:szCs w:val="24"/>
              </w:rPr>
            </w:pPr>
          </w:p>
          <w:p w14:paraId="286CED82" w14:textId="77777777" w:rsidR="00124565" w:rsidRPr="00224E54" w:rsidRDefault="00124565"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E31221"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E31221"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40D5D8DA" w14:textId="77777777" w:rsidR="00DF4175" w:rsidRPr="00E31221" w:rsidRDefault="00DF4175" w:rsidP="00E87495">
            <w:pPr>
              <w:spacing w:line="320" w:lineRule="exact"/>
              <w:ind w:left="602" w:hangingChars="251" w:hanging="602"/>
              <w:rPr>
                <w:rFonts w:ascii="メイリオ" w:eastAsia="メイリオ" w:hAnsi="メイリオ"/>
                <w:color w:val="000000" w:themeColor="text1"/>
                <w:sz w:val="24"/>
                <w:szCs w:val="24"/>
              </w:rPr>
            </w:pPr>
          </w:p>
          <w:p w14:paraId="169B6998"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0E52659B"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3DB91363"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5499E4E1"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0E05F8EF"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24540DE9"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56ECC974"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7B5836AB"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756F2E6B"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5C2267F5"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21CAB949" w14:textId="16164B32" w:rsidR="005208FB" w:rsidRPr="00E31221" w:rsidRDefault="005208FB" w:rsidP="00D07012">
            <w:pPr>
              <w:spacing w:line="320" w:lineRule="exact"/>
              <w:rPr>
                <w:rFonts w:ascii="メイリオ" w:eastAsia="メイリオ" w:hAnsi="メイリオ"/>
                <w:color w:val="000000" w:themeColor="text1"/>
                <w:sz w:val="24"/>
                <w:szCs w:val="24"/>
              </w:rPr>
            </w:pPr>
          </w:p>
          <w:p w14:paraId="49DEE4B1"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7B1D58F0"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399AC338"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0FC4BCEB"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7BDFE826"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61239751"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600DF8E1"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2897B972"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4F53CCBA"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088A9D0B"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26B076F6"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40545325"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17D1F095"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6CDEDA81"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p>
          <w:p w14:paraId="688907BB"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754906F8"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06214135"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17553D16"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5E66208E"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029644DC"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4201D5DD" w14:textId="77777777" w:rsidR="00D07012" w:rsidRPr="00E31221" w:rsidRDefault="00D07012" w:rsidP="00E87495">
            <w:pPr>
              <w:spacing w:line="320" w:lineRule="exact"/>
              <w:ind w:left="602" w:hangingChars="251" w:hanging="602"/>
              <w:rPr>
                <w:rFonts w:ascii="メイリオ" w:eastAsia="メイリオ" w:hAnsi="メイリオ"/>
                <w:color w:val="000000" w:themeColor="text1"/>
                <w:sz w:val="24"/>
                <w:szCs w:val="24"/>
              </w:rPr>
            </w:pPr>
          </w:p>
          <w:p w14:paraId="4BA04025" w14:textId="77777777" w:rsidR="006A45DA" w:rsidRPr="00E31221" w:rsidRDefault="006A45DA" w:rsidP="00E87495">
            <w:pPr>
              <w:spacing w:line="320" w:lineRule="exact"/>
              <w:ind w:left="602" w:hangingChars="251" w:hanging="602"/>
              <w:rPr>
                <w:rFonts w:ascii="メイリオ" w:eastAsia="メイリオ" w:hAnsi="メイリオ"/>
                <w:color w:val="000000" w:themeColor="text1"/>
                <w:sz w:val="24"/>
                <w:szCs w:val="24"/>
              </w:rPr>
            </w:pPr>
          </w:p>
          <w:p w14:paraId="2D9E3BA8" w14:textId="77777777"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用語の定義関係</w:t>
            </w:r>
          </w:p>
          <w:p w14:paraId="1EB48578" w14:textId="1F04D779" w:rsidR="007B4434" w:rsidRPr="00E31221" w:rsidRDefault="007B4434" w:rsidP="00E87495">
            <w:pPr>
              <w:spacing w:line="320" w:lineRule="exact"/>
              <w:ind w:left="602" w:hangingChars="251" w:hanging="602"/>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w:t>
            </w:r>
            <w:r w:rsidRPr="00E31221">
              <w:rPr>
                <w:rFonts w:ascii="メイリオ" w:eastAsia="メイリオ" w:hAnsi="メイリオ"/>
                <w:color w:val="000000" w:themeColor="text1"/>
                <w:sz w:val="24"/>
                <w:szCs w:val="24"/>
              </w:rPr>
              <w:t>(６)運航管理者〕</w:t>
            </w:r>
          </w:p>
          <w:p w14:paraId="722F49D7" w14:textId="531DD0A6" w:rsidR="007B4434" w:rsidRPr="00E31221" w:rsidRDefault="007B4434" w:rsidP="003541CC">
            <w:pPr>
              <w:spacing w:line="320" w:lineRule="exact"/>
              <w:ind w:leftChars="50" w:left="345"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１</w:t>
            </w:r>
            <w:r w:rsidRPr="00E31221">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00B026AF" w:rsidRPr="00E31221">
              <w:rPr>
                <w:rFonts w:ascii="メイリオ" w:eastAsia="メイリオ" w:hAnsi="メイリオ" w:hint="eastAsia"/>
                <w:color w:val="000000" w:themeColor="text1"/>
                <w:sz w:val="24"/>
                <w:szCs w:val="24"/>
              </w:rPr>
              <w:t>から</w:t>
            </w:r>
            <w:r w:rsidRPr="00E31221">
              <w:rPr>
                <w:rFonts w:ascii="メイリオ" w:eastAsia="メイリオ" w:hAnsi="メイリオ" w:hint="eastAsia"/>
                <w:color w:val="000000" w:themeColor="text1"/>
                <w:sz w:val="24"/>
                <w:szCs w:val="24"/>
              </w:rPr>
              <w:t>選任して</w:t>
            </w:r>
            <w:r w:rsidR="00F371A5" w:rsidRPr="00E31221">
              <w:rPr>
                <w:rFonts w:ascii="メイリオ" w:eastAsia="メイリオ" w:hAnsi="メイリオ" w:hint="eastAsia"/>
                <w:color w:val="000000" w:themeColor="text1"/>
                <w:sz w:val="24"/>
                <w:szCs w:val="24"/>
              </w:rPr>
              <w:t>も</w:t>
            </w:r>
            <w:r w:rsidRPr="00E31221">
              <w:rPr>
                <w:rFonts w:ascii="メイリオ" w:eastAsia="メイリオ" w:hAnsi="メイリオ" w:hint="eastAsia"/>
                <w:color w:val="000000" w:themeColor="text1"/>
                <w:sz w:val="24"/>
                <w:szCs w:val="24"/>
              </w:rPr>
              <w:t>差し支えない。</w:t>
            </w:r>
          </w:p>
          <w:p w14:paraId="02C1B727" w14:textId="77777777" w:rsidR="00C22DCC" w:rsidRPr="00E31221" w:rsidRDefault="00C22DCC" w:rsidP="003541CC">
            <w:pPr>
              <w:spacing w:line="320" w:lineRule="exact"/>
              <w:ind w:firstLineChars="50" w:firstLine="120"/>
              <w:rPr>
                <w:rFonts w:ascii="メイリオ" w:eastAsia="メイリオ" w:hAnsi="メイリオ"/>
                <w:color w:val="000000" w:themeColor="text1"/>
                <w:sz w:val="24"/>
                <w:szCs w:val="24"/>
              </w:rPr>
            </w:pPr>
          </w:p>
          <w:p w14:paraId="40AD5CF3" w14:textId="13D84B74" w:rsidR="005208FB" w:rsidRPr="00E31221" w:rsidRDefault="005208FB" w:rsidP="00E87495">
            <w:pPr>
              <w:spacing w:line="320" w:lineRule="exact"/>
              <w:ind w:left="602" w:hangingChars="251" w:hanging="602"/>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lastRenderedPageBreak/>
              <w:t>〔</w:t>
            </w:r>
            <w:r w:rsidRPr="00E31221">
              <w:rPr>
                <w:rFonts w:ascii="メイリオ" w:eastAsia="メイリオ" w:hAnsi="メイリオ"/>
                <w:color w:val="000000" w:themeColor="text1"/>
                <w:sz w:val="24"/>
                <w:szCs w:val="24"/>
              </w:rPr>
              <w:t xml:space="preserve">(7) </w:t>
            </w:r>
            <w:r w:rsidRPr="00E31221">
              <w:rPr>
                <w:rFonts w:ascii="メイリオ" w:eastAsia="メイリオ" w:hAnsi="メイリオ" w:hint="eastAsia"/>
                <w:color w:val="000000" w:themeColor="text1"/>
                <w:sz w:val="24"/>
                <w:szCs w:val="24"/>
              </w:rPr>
              <w:t>運航管理員〕</w:t>
            </w:r>
          </w:p>
          <w:p w14:paraId="75D55A85" w14:textId="77777777" w:rsidR="00BC4559" w:rsidRPr="00E31221" w:rsidRDefault="00BC4559" w:rsidP="003541CC">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１．</w:t>
            </w:r>
            <w:r w:rsidR="00A369EA" w:rsidRPr="00E31221">
              <w:rPr>
                <w:rFonts w:ascii="メイリオ" w:eastAsia="メイリオ" w:hAnsi="メイリオ" w:hint="eastAsia"/>
                <w:color w:val="000000" w:themeColor="text1"/>
                <w:sz w:val="24"/>
                <w:szCs w:val="24"/>
              </w:rPr>
              <w:t>従来</w:t>
            </w:r>
            <w:r w:rsidR="00C079CD" w:rsidRPr="00E31221">
              <w:rPr>
                <w:rFonts w:ascii="メイリオ" w:eastAsia="メイリオ" w:hAnsi="メイリオ" w:hint="eastAsia"/>
                <w:color w:val="000000" w:themeColor="text1"/>
                <w:sz w:val="24"/>
                <w:szCs w:val="24"/>
              </w:rPr>
              <w:t>の区分で</w:t>
            </w:r>
            <w:r w:rsidR="002602FE" w:rsidRPr="00E31221">
              <w:rPr>
                <w:rFonts w:ascii="メイリオ" w:eastAsia="メイリオ" w:hAnsi="メイリオ" w:hint="eastAsia"/>
                <w:color w:val="000000" w:themeColor="text1"/>
                <w:sz w:val="24"/>
                <w:szCs w:val="24"/>
              </w:rPr>
              <w:t>いう</w:t>
            </w:r>
            <w:r w:rsidR="00A369EA" w:rsidRPr="00E31221">
              <w:rPr>
                <w:rFonts w:ascii="メイリオ" w:eastAsia="メイリオ" w:hAnsi="メイリオ" w:hint="eastAsia"/>
                <w:color w:val="000000" w:themeColor="text1"/>
                <w:sz w:val="24"/>
                <w:szCs w:val="24"/>
              </w:rPr>
              <w:t>、</w:t>
            </w:r>
            <w:r w:rsidR="00C079CD" w:rsidRPr="00E31221">
              <w:rPr>
                <w:rFonts w:ascii="メイリオ" w:eastAsia="メイリオ" w:hAnsi="メイリオ" w:hint="eastAsia"/>
                <w:color w:val="000000" w:themeColor="text1"/>
                <w:sz w:val="24"/>
                <w:szCs w:val="24"/>
              </w:rPr>
              <w:t>「副運航管理者」「運航管理補助者</w:t>
            </w:r>
            <w:r w:rsidR="006A2DDF" w:rsidRPr="00E31221">
              <w:rPr>
                <w:rFonts w:ascii="メイリオ" w:eastAsia="メイリオ" w:hAnsi="メイリオ" w:hint="eastAsia"/>
                <w:color w:val="000000" w:themeColor="text1"/>
                <w:sz w:val="24"/>
                <w:szCs w:val="24"/>
              </w:rPr>
              <w:t>」</w:t>
            </w:r>
            <w:r w:rsidR="00C079CD" w:rsidRPr="00E31221">
              <w:rPr>
                <w:rFonts w:ascii="メイリオ" w:eastAsia="メイリオ" w:hAnsi="メイリオ" w:hint="eastAsia"/>
                <w:color w:val="000000" w:themeColor="text1"/>
                <w:sz w:val="24"/>
                <w:szCs w:val="24"/>
              </w:rPr>
              <w:t>「運航管理者代行」「副運航管理者代行」と区分されていた者のうち、運航管理者</w:t>
            </w:r>
            <w:r w:rsidR="00E269B3" w:rsidRPr="00E31221">
              <w:rPr>
                <w:rFonts w:ascii="メイリオ" w:eastAsia="メイリオ" w:hAnsi="メイリオ" w:hint="eastAsia"/>
                <w:color w:val="000000" w:themeColor="text1"/>
                <w:sz w:val="24"/>
                <w:szCs w:val="24"/>
              </w:rPr>
              <w:t>として選任される者</w:t>
            </w:r>
            <w:r w:rsidR="00C079CD" w:rsidRPr="00E31221">
              <w:rPr>
                <w:rFonts w:ascii="メイリオ" w:eastAsia="メイリオ" w:hAnsi="メイリオ" w:hint="eastAsia"/>
                <w:color w:val="000000" w:themeColor="text1"/>
                <w:sz w:val="24"/>
                <w:szCs w:val="24"/>
              </w:rPr>
              <w:t>以外の者</w:t>
            </w:r>
            <w:r w:rsidR="00F371A5" w:rsidRPr="00E31221">
              <w:rPr>
                <w:rFonts w:ascii="メイリオ" w:eastAsia="メイリオ" w:hAnsi="メイリオ" w:hint="eastAsia"/>
                <w:color w:val="000000" w:themeColor="text1"/>
                <w:sz w:val="24"/>
                <w:szCs w:val="24"/>
              </w:rPr>
              <w:t>（自社の従業者以外の者であっても差し支えない）</w:t>
            </w:r>
            <w:r w:rsidR="00C079CD" w:rsidRPr="00E31221">
              <w:rPr>
                <w:rFonts w:ascii="メイリオ" w:eastAsia="メイリオ" w:hAnsi="メイリオ" w:hint="eastAsia"/>
                <w:color w:val="000000" w:themeColor="text1"/>
                <w:sz w:val="24"/>
                <w:szCs w:val="24"/>
              </w:rPr>
              <w:t>をいう。</w:t>
            </w:r>
          </w:p>
          <w:p w14:paraId="5917DF28" w14:textId="77777777" w:rsidR="00B86FA3" w:rsidRPr="00E31221"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w:t>
            </w:r>
            <w:r w:rsidRPr="00E31221">
              <w:rPr>
                <w:rFonts w:ascii="メイリオ" w:eastAsia="メイリオ" w:hAnsi="メイリオ"/>
                <w:color w:val="000000" w:themeColor="text1"/>
                <w:sz w:val="24"/>
                <w:szCs w:val="24"/>
              </w:rPr>
              <w:t>(9)陸上作業員〕</w:t>
            </w:r>
          </w:p>
          <w:p w14:paraId="0B0BC811" w14:textId="77777777" w:rsidR="00B86FA3" w:rsidRPr="00E31221"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自動車航送を伴わない旅客船の場合は、「又は車両」を削除すること。</w:t>
            </w:r>
          </w:p>
          <w:p w14:paraId="01ACD566" w14:textId="77777777" w:rsidR="00B86FA3" w:rsidRPr="00E31221"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w:t>
            </w:r>
            <w:r w:rsidRPr="00E31221">
              <w:rPr>
                <w:rFonts w:ascii="メイリオ" w:eastAsia="メイリオ" w:hAnsi="メイリオ"/>
                <w:color w:val="000000" w:themeColor="text1"/>
                <w:sz w:val="24"/>
                <w:szCs w:val="24"/>
              </w:rPr>
              <w:t>(10)船内作業員〕</w:t>
            </w:r>
          </w:p>
          <w:p w14:paraId="66CD1248" w14:textId="77777777" w:rsidR="00B86FA3" w:rsidRPr="00E31221"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自動車航送を伴わない旅客船の場合は、「又は車両」を削除すること。</w:t>
            </w:r>
          </w:p>
          <w:p w14:paraId="1AA583C1" w14:textId="77777777" w:rsidR="00B86FA3" w:rsidRPr="00E31221"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w:t>
            </w:r>
            <w:r w:rsidRPr="00E31221">
              <w:rPr>
                <w:rFonts w:ascii="メイリオ" w:eastAsia="メイリオ" w:hAnsi="メイリオ"/>
                <w:color w:val="000000" w:themeColor="text1"/>
                <w:sz w:val="24"/>
                <w:szCs w:val="24"/>
              </w:rPr>
              <w:t>(25)陸上施設〕</w:t>
            </w:r>
          </w:p>
          <w:p w14:paraId="5EBF0FAB" w14:textId="77777777" w:rsidR="00B86FA3" w:rsidRPr="00E31221" w:rsidRDefault="00B86FA3" w:rsidP="00B86FA3">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自動車航送を伴わない旅客船の場合は、「、可動橋」「、駐車場」「及び車両」を削除すること。</w:t>
            </w:r>
          </w:p>
          <w:p w14:paraId="581C5B85" w14:textId="77777777" w:rsidR="006278D8" w:rsidRPr="00E31221" w:rsidRDefault="006278D8" w:rsidP="006278D8">
            <w:pPr>
              <w:spacing w:line="320" w:lineRule="exact"/>
              <w:ind w:leftChars="36" w:left="316"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w:t>
            </w:r>
            <w:r w:rsidRPr="00E31221">
              <w:rPr>
                <w:rFonts w:ascii="メイリオ" w:eastAsia="メイリオ" w:hAnsi="メイリオ"/>
                <w:color w:val="000000" w:themeColor="text1"/>
                <w:sz w:val="24"/>
                <w:szCs w:val="24"/>
              </w:rPr>
              <w:t>(26)車両〕</w:t>
            </w:r>
          </w:p>
          <w:p w14:paraId="08CC3143" w14:textId="52EFDEA6" w:rsidR="006278D8" w:rsidRPr="00E31221" w:rsidRDefault="006278D8" w:rsidP="006278D8">
            <w:pPr>
              <w:spacing w:line="320" w:lineRule="exact"/>
              <w:ind w:leftChars="36" w:left="316" w:hangingChars="100" w:hanging="240"/>
              <w:rPr>
                <w:rFonts w:ascii="メイリオ" w:eastAsia="メイリオ" w:hAnsi="メイリオ"/>
                <w:color w:val="000000" w:themeColor="text1"/>
                <w:sz w:val="24"/>
                <w:szCs w:val="24"/>
                <w:highlight w:val="yellow"/>
              </w:rPr>
            </w:pPr>
            <w:r w:rsidRPr="00E31221">
              <w:rPr>
                <w:rFonts w:ascii="メイリオ" w:eastAsia="メイリオ" w:hAnsi="メイリオ" w:hint="eastAsia"/>
                <w:color w:val="000000" w:themeColor="text1"/>
                <w:sz w:val="24"/>
                <w:szCs w:val="24"/>
              </w:rPr>
              <w:t>自動車航送を伴わない旅客船の場合は、この項目は削除すること。</w:t>
            </w:r>
          </w:p>
        </w:tc>
      </w:tr>
      <w:tr w:rsidR="00224E54" w:rsidRPr="00224E54" w14:paraId="602D8B00" w14:textId="77777777" w:rsidTr="00E87B75">
        <w:trPr>
          <w:gridAfter w:val="1"/>
          <w:wAfter w:w="2" w:type="pct"/>
          <w:trHeight w:val="3103"/>
        </w:trPr>
        <w:tc>
          <w:tcPr>
            <w:tcW w:w="2939" w:type="pct"/>
            <w:tcBorders>
              <w:bottom w:val="dotted" w:sz="4" w:space="0" w:color="auto"/>
            </w:tcBorders>
          </w:tcPr>
          <w:p w14:paraId="008E5E88" w14:textId="77777777" w:rsidR="00287986" w:rsidRPr="00224E54" w:rsidRDefault="00287986" w:rsidP="00287986">
            <w:pPr>
              <w:pStyle w:val="aa"/>
              <w:wordWrap/>
              <w:spacing w:line="320" w:lineRule="exact"/>
              <w:ind w:firstLineChars="500" w:firstLine="1210"/>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lastRenderedPageBreak/>
              <w:t>第１章　　総則</w:t>
            </w:r>
          </w:p>
          <w:p w14:paraId="70CD358F"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（目的）</w:t>
            </w:r>
          </w:p>
          <w:p w14:paraId="0B8CAAF6" w14:textId="27DB91FE" w:rsidR="00287986" w:rsidRPr="00E31221"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第１条　船舶運航事業の輸送の安全を確保するために、海上運送法に基づき、遵守すべき事項を</w:t>
            </w:r>
            <w:r w:rsidR="00BE6CBC" w:rsidRPr="00224E54">
              <w:rPr>
                <w:rFonts w:ascii="メイリオ" w:eastAsia="メイリオ" w:hAnsi="メイリオ" w:hint="eastAsia"/>
                <w:color w:val="000000" w:themeColor="text1"/>
                <w:szCs w:val="24"/>
              </w:rPr>
              <w:t>安全管理規程（以</w:t>
            </w:r>
            <w:r w:rsidR="00BE6CBC" w:rsidRPr="00E31221">
              <w:rPr>
                <w:rFonts w:ascii="メイリオ" w:eastAsia="メイリオ" w:hAnsi="メイリオ" w:hint="eastAsia"/>
                <w:color w:val="000000" w:themeColor="text1"/>
                <w:szCs w:val="24"/>
              </w:rPr>
              <w:t>下、「本規程という。」）に</w:t>
            </w:r>
            <w:r w:rsidRPr="00E31221">
              <w:rPr>
                <w:rFonts w:ascii="メイリオ" w:eastAsia="メイリオ" w:hAnsi="メイリオ" w:hint="eastAsia"/>
                <w:color w:val="000000" w:themeColor="text1"/>
                <w:szCs w:val="24"/>
              </w:rPr>
              <w:t>定める。</w:t>
            </w:r>
          </w:p>
          <w:p w14:paraId="72E5B6D0" w14:textId="1C234EB9" w:rsidR="00287986" w:rsidRPr="00224E54" w:rsidRDefault="00287986" w:rsidP="00287986">
            <w:pPr>
              <w:spacing w:line="320" w:lineRule="exact"/>
              <w:ind w:left="240" w:hangingChars="100" w:hanging="240"/>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２　本規程</w:t>
            </w:r>
            <w:r w:rsidR="002602FE" w:rsidRPr="00E31221">
              <w:rPr>
                <w:rFonts w:ascii="メイリオ" w:eastAsia="メイリオ" w:hAnsi="メイリオ" w:hint="eastAsia"/>
                <w:color w:val="000000" w:themeColor="text1"/>
                <w:sz w:val="24"/>
                <w:szCs w:val="24"/>
              </w:rPr>
              <w:t>の一部として</w:t>
            </w:r>
            <w:r w:rsidRPr="00E31221">
              <w:rPr>
                <w:rFonts w:ascii="メイリオ" w:eastAsia="メイリオ" w:hAnsi="メイリオ" w:hint="eastAsia"/>
                <w:color w:val="000000" w:themeColor="text1"/>
                <w:sz w:val="24"/>
                <w:szCs w:val="24"/>
              </w:rPr>
              <w:t>運航基準、作業基準、事故処理基準その他基準等</w:t>
            </w:r>
            <w:r w:rsidR="002602FE" w:rsidRPr="00E31221">
              <w:rPr>
                <w:rFonts w:ascii="メイリオ" w:eastAsia="メイリオ" w:hAnsi="メイリオ" w:hint="eastAsia"/>
                <w:color w:val="000000" w:themeColor="text1"/>
                <w:sz w:val="24"/>
                <w:szCs w:val="24"/>
              </w:rPr>
              <w:t>を定める</w:t>
            </w:r>
            <w:r w:rsidRPr="00E31221">
              <w:rPr>
                <w:rFonts w:ascii="メイリオ" w:eastAsia="メイリオ" w:hAnsi="メイリオ" w:hint="eastAsia"/>
                <w:color w:val="000000" w:themeColor="text1"/>
                <w:sz w:val="24"/>
                <w:szCs w:val="24"/>
              </w:rPr>
              <w:t>。</w:t>
            </w:r>
          </w:p>
        </w:tc>
        <w:tc>
          <w:tcPr>
            <w:tcW w:w="169" w:type="pct"/>
            <w:tcBorders>
              <w:bottom w:val="dotted" w:sz="4" w:space="0" w:color="auto"/>
            </w:tcBorders>
            <w:vAlign w:val="center"/>
          </w:tcPr>
          <w:p w14:paraId="71A348CA" w14:textId="77777777" w:rsidR="00287986" w:rsidRPr="00E31221"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E31221"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E31221"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1条関係</w:t>
            </w:r>
          </w:p>
          <w:p w14:paraId="2CF8E8E8" w14:textId="61A2AF79" w:rsidR="00E87495" w:rsidRPr="00E31221"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［第１項］</w:t>
            </w:r>
          </w:p>
          <w:p w14:paraId="35B939C2" w14:textId="3E4A4AED" w:rsidR="00E87495" w:rsidRPr="00E31221" w:rsidRDefault="00E87495" w:rsidP="000C1277">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E31221"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E31221"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［第２項］</w:t>
            </w:r>
          </w:p>
          <w:p w14:paraId="5F950615" w14:textId="35350DF9" w:rsidR="00E87495" w:rsidRPr="00E31221"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440737" w:rsidRPr="00E31221">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73174957" w14:textId="58480DB7" w:rsidR="00E87495" w:rsidRPr="00E31221"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２．沿海区域以遠を航行する総トン数</w:t>
            </w:r>
            <w:r w:rsidRPr="00E31221">
              <w:rPr>
                <w:rFonts w:ascii="メイリオ" w:eastAsia="メイリオ" w:hAnsi="メイリオ" w:cs="ＭＳ ゴシック"/>
                <w:color w:val="000000" w:themeColor="text1"/>
                <w:spacing w:val="1"/>
                <w:kern w:val="0"/>
                <w:sz w:val="24"/>
                <w:szCs w:val="24"/>
              </w:rPr>
              <w:t>5,000トン以上、かつ、閉囲された複数の車両甲板を有するフェリーを運航する場合は、本規程を構成する消火プランを作成すること。</w:t>
            </w:r>
            <w:r w:rsidR="003541CC" w:rsidRPr="00E31221">
              <w:rPr>
                <w:rFonts w:ascii="メイリオ" w:eastAsia="メイリオ" w:hAnsi="メイリオ" w:cs="ＭＳ ゴシック" w:hint="eastAsia"/>
                <w:color w:val="000000" w:themeColor="text1"/>
                <w:spacing w:val="1"/>
                <w:kern w:val="0"/>
                <w:sz w:val="24"/>
                <w:szCs w:val="24"/>
              </w:rPr>
              <w:t>この場合、「その他基準等」を「消火プラン」とすること。</w:t>
            </w:r>
          </w:p>
          <w:p w14:paraId="5F657628" w14:textId="072D6C06" w:rsidR="00E87495" w:rsidRPr="00E31221" w:rsidRDefault="00E87495"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３．一般旅客定期航路事業者及び旅客不定期航路事業者のうち、次</w:t>
            </w:r>
            <w:r w:rsidR="004F136F" w:rsidRPr="00E31221">
              <w:rPr>
                <w:rFonts w:ascii="メイリオ" w:eastAsia="メイリオ" w:hAnsi="メイリオ" w:cs="ＭＳ ゴシック" w:hint="eastAsia"/>
                <w:color w:val="000000" w:themeColor="text1"/>
                <w:spacing w:val="1"/>
                <w:kern w:val="0"/>
                <w:sz w:val="24"/>
                <w:szCs w:val="24"/>
              </w:rPr>
              <w:t>の（</w:t>
            </w:r>
            <w:r w:rsidR="004F136F" w:rsidRPr="00E31221">
              <w:rPr>
                <w:rFonts w:ascii="メイリオ" w:eastAsia="メイリオ" w:hAnsi="メイリオ" w:cs="ＭＳ ゴシック"/>
                <w:color w:val="000000" w:themeColor="text1"/>
                <w:spacing w:val="1"/>
                <w:kern w:val="0"/>
                <w:sz w:val="24"/>
                <w:szCs w:val="24"/>
              </w:rPr>
              <w:t>1）～（3）</w:t>
            </w:r>
            <w:r w:rsidRPr="00E31221">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3541CC" w:rsidRPr="00E31221">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E31221">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E31221"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E31221"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E31221">
              <w:rPr>
                <w:rFonts w:ascii="メイリオ" w:eastAsia="メイリオ" w:hAnsi="メイリオ" w:cs="ＭＳ ゴシック" w:hint="eastAsia"/>
                <w:color w:val="000000" w:themeColor="text1"/>
                <w:spacing w:val="1"/>
                <w:kern w:val="0"/>
                <w:sz w:val="24"/>
                <w:szCs w:val="24"/>
              </w:rPr>
              <w:t xml:space="preserve">　</w:t>
            </w:r>
            <w:r w:rsidRPr="00E31221">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E31221"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E31221">
              <w:rPr>
                <w:rFonts w:ascii="メイリオ" w:eastAsia="メイリオ" w:hAnsi="メイリオ" w:cs="ＭＳ ゴシック" w:hint="eastAsia"/>
                <w:color w:val="000000" w:themeColor="text1"/>
                <w:spacing w:val="1"/>
                <w:kern w:val="0"/>
                <w:sz w:val="24"/>
                <w:szCs w:val="24"/>
              </w:rPr>
              <w:t xml:space="preserve">　</w:t>
            </w:r>
            <w:r w:rsidRPr="00E31221">
              <w:rPr>
                <w:rFonts w:ascii="メイリオ" w:eastAsia="メイリオ" w:hAnsi="メイリオ" w:cs="ＭＳ ゴシック" w:hint="eastAsia"/>
                <w:color w:val="000000" w:themeColor="text1"/>
                <w:spacing w:val="1"/>
                <w:kern w:val="0"/>
                <w:sz w:val="24"/>
                <w:szCs w:val="24"/>
              </w:rPr>
              <w:lastRenderedPageBreak/>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2BF8190" w14:textId="64C8E129" w:rsidR="00E87495" w:rsidRPr="00E31221"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72A201CF" w:rsidR="00287986" w:rsidRPr="00E31221" w:rsidRDefault="00287986" w:rsidP="00287986">
            <w:pPr>
              <w:pStyle w:val="aa"/>
              <w:spacing w:line="320" w:lineRule="exact"/>
              <w:ind w:left="201" w:hangingChars="83" w:hanging="201"/>
              <w:rPr>
                <w:rFonts w:ascii="メイリオ" w:eastAsia="メイリオ" w:hAnsi="メイリオ"/>
                <w:color w:val="000000" w:themeColor="text1"/>
                <w:szCs w:val="24"/>
              </w:rPr>
            </w:pPr>
          </w:p>
        </w:tc>
      </w:tr>
      <w:tr w:rsidR="00224E54" w:rsidRPr="00224E54" w14:paraId="239E01AC" w14:textId="77777777" w:rsidTr="00E87B75">
        <w:trPr>
          <w:gridAfter w:val="1"/>
          <w:wAfter w:w="2" w:type="pct"/>
          <w:trHeight w:val="6810"/>
        </w:trPr>
        <w:tc>
          <w:tcPr>
            <w:tcW w:w="2939" w:type="pct"/>
          </w:tcPr>
          <w:p w14:paraId="1035D2FF"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（適用範囲）</w:t>
            </w:r>
          </w:p>
          <w:p w14:paraId="7BEC46B1" w14:textId="20D16880"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第２条</w:t>
            </w:r>
            <w:r w:rsidR="0088388A" w:rsidRPr="00224E54">
              <w:rPr>
                <w:rFonts w:ascii="メイリオ" w:eastAsia="メイリオ" w:hAnsi="メイリオ" w:hint="eastAsia"/>
                <w:color w:val="000000" w:themeColor="text1"/>
                <w:szCs w:val="24"/>
              </w:rPr>
              <w:t xml:space="preserve">　</w:t>
            </w:r>
            <w:r w:rsidRPr="00224E54">
              <w:rPr>
                <w:rFonts w:ascii="メイリオ" w:eastAsia="メイリオ" w:hAnsi="メイリオ" w:hint="eastAsia"/>
                <w:color w:val="000000" w:themeColor="text1"/>
                <w:szCs w:val="24"/>
              </w:rPr>
              <w:t>船舶運航事業には、海上運送法に基づく事業計画に定める次の船舶を使用することとし、本規程を適用する</w:t>
            </w:r>
            <w:r w:rsidR="0088388A" w:rsidRPr="00224E54">
              <w:rPr>
                <w:rFonts w:ascii="メイリオ" w:eastAsia="メイリオ" w:hAnsi="メイリオ" w:hint="eastAsia"/>
                <w:color w:val="000000" w:themeColor="text1"/>
                <w:szCs w:val="24"/>
              </w:rPr>
              <w:t>。</w:t>
            </w:r>
          </w:p>
          <w:tbl>
            <w:tblPr>
              <w:tblStyle w:val="a9"/>
              <w:tblW w:w="0" w:type="auto"/>
              <w:tblInd w:w="227" w:type="dxa"/>
              <w:tblLook w:val="04A0" w:firstRow="1" w:lastRow="0" w:firstColumn="1" w:lastColumn="0" w:noHBand="0" w:noVBand="1"/>
            </w:tblPr>
            <w:tblGrid>
              <w:gridCol w:w="1753"/>
              <w:gridCol w:w="1939"/>
              <w:gridCol w:w="1939"/>
              <w:gridCol w:w="1939"/>
              <w:gridCol w:w="1939"/>
            </w:tblGrid>
            <w:tr w:rsidR="00224E54" w:rsidRPr="00224E54" w14:paraId="28A8841F" w14:textId="77777777" w:rsidTr="00186F6B">
              <w:tc>
                <w:tcPr>
                  <w:tcW w:w="1753" w:type="dxa"/>
                </w:tcPr>
                <w:p w14:paraId="3260EE2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船名</w:t>
                  </w:r>
                </w:p>
              </w:tc>
              <w:tc>
                <w:tcPr>
                  <w:tcW w:w="1939" w:type="dxa"/>
                </w:tcPr>
                <w:p w14:paraId="4B9C75AD"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w:t>
                  </w:r>
                </w:p>
              </w:tc>
              <w:tc>
                <w:tcPr>
                  <w:tcW w:w="1939" w:type="dxa"/>
                </w:tcPr>
                <w:p w14:paraId="4C5B5A32"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9" w:type="dxa"/>
                </w:tcPr>
                <w:p w14:paraId="679FFCA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9" w:type="dxa"/>
                </w:tcPr>
                <w:p w14:paraId="7FACF10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134961F3" w14:textId="77777777" w:rsidTr="00186F6B">
              <w:tc>
                <w:tcPr>
                  <w:tcW w:w="1753" w:type="dxa"/>
                </w:tcPr>
                <w:p w14:paraId="63E1719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船舶番号</w:t>
                  </w:r>
                </w:p>
              </w:tc>
              <w:tc>
                <w:tcPr>
                  <w:tcW w:w="1939" w:type="dxa"/>
                  <w:vAlign w:val="center"/>
                </w:tcPr>
                <w:p w14:paraId="5AD000B4"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100-00000</w:t>
                  </w:r>
                </w:p>
              </w:tc>
              <w:tc>
                <w:tcPr>
                  <w:tcW w:w="1939" w:type="dxa"/>
                  <w:vAlign w:val="center"/>
                </w:tcPr>
                <w:p w14:paraId="78B7D879"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3FF8870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3C61E98C"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r w:rsidR="00224E54" w:rsidRPr="00224E54" w14:paraId="7AD086D0" w14:textId="77777777" w:rsidTr="00186F6B">
              <w:tc>
                <w:tcPr>
                  <w:tcW w:w="1753" w:type="dxa"/>
                </w:tcPr>
                <w:p w14:paraId="013F62B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総トン数</w:t>
                  </w:r>
                </w:p>
              </w:tc>
              <w:tc>
                <w:tcPr>
                  <w:tcW w:w="1939" w:type="dxa"/>
                </w:tcPr>
                <w:p w14:paraId="77BA2213"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19GT</w:t>
                  </w:r>
                </w:p>
              </w:tc>
              <w:tc>
                <w:tcPr>
                  <w:tcW w:w="1939" w:type="dxa"/>
                </w:tcPr>
                <w:p w14:paraId="3ABA23D2"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GT</w:t>
                  </w:r>
                </w:p>
              </w:tc>
              <w:tc>
                <w:tcPr>
                  <w:tcW w:w="1939" w:type="dxa"/>
                </w:tcPr>
                <w:p w14:paraId="11FD0A7B"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GT</w:t>
                  </w:r>
                </w:p>
              </w:tc>
              <w:tc>
                <w:tcPr>
                  <w:tcW w:w="1939" w:type="dxa"/>
                </w:tcPr>
                <w:p w14:paraId="3387C65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GT</w:t>
                  </w:r>
                </w:p>
              </w:tc>
            </w:tr>
            <w:tr w:rsidR="00224E54" w:rsidRPr="00224E54" w14:paraId="2D243147" w14:textId="77777777" w:rsidTr="00186F6B">
              <w:tc>
                <w:tcPr>
                  <w:tcW w:w="1753" w:type="dxa"/>
                </w:tcPr>
                <w:p w14:paraId="2CD0D4E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航行区域</w:t>
                  </w:r>
                </w:p>
              </w:tc>
              <w:tc>
                <w:tcPr>
                  <w:tcW w:w="1939" w:type="dxa"/>
                  <w:vAlign w:val="center"/>
                </w:tcPr>
                <w:p w14:paraId="62842E6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限定沿海区域</w:t>
                  </w:r>
                </w:p>
              </w:tc>
              <w:tc>
                <w:tcPr>
                  <w:tcW w:w="1939" w:type="dxa"/>
                  <w:vAlign w:val="center"/>
                </w:tcPr>
                <w:p w14:paraId="03F6189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131B1308"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vAlign w:val="center"/>
                </w:tcPr>
                <w:p w14:paraId="10B5E523"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r w:rsidR="00224E54" w:rsidRPr="00224E54" w14:paraId="28A46538" w14:textId="77777777" w:rsidTr="00186F6B">
              <w:tc>
                <w:tcPr>
                  <w:tcW w:w="1753" w:type="dxa"/>
                </w:tcPr>
                <w:p w14:paraId="60834828"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旅客定員</w:t>
                  </w:r>
                </w:p>
              </w:tc>
              <w:tc>
                <w:tcPr>
                  <w:tcW w:w="1939" w:type="dxa"/>
                </w:tcPr>
                <w:p w14:paraId="27741ECB"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20人</w:t>
                  </w:r>
                </w:p>
              </w:tc>
              <w:tc>
                <w:tcPr>
                  <w:tcW w:w="1939" w:type="dxa"/>
                </w:tcPr>
                <w:p w14:paraId="2CCE19A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79BBEA12"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390FA7C8"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r>
            <w:tr w:rsidR="00224E54" w:rsidRPr="00224E54" w14:paraId="6A9247C0" w14:textId="77777777" w:rsidTr="00186F6B">
              <w:tc>
                <w:tcPr>
                  <w:tcW w:w="1753" w:type="dxa"/>
                </w:tcPr>
                <w:p w14:paraId="45CBECB6"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乗組員の最小定員</w:t>
                  </w:r>
                </w:p>
              </w:tc>
              <w:tc>
                <w:tcPr>
                  <w:tcW w:w="1939" w:type="dxa"/>
                </w:tcPr>
                <w:p w14:paraId="3B44D404"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2人</w:t>
                  </w:r>
                </w:p>
              </w:tc>
              <w:tc>
                <w:tcPr>
                  <w:tcW w:w="1939" w:type="dxa"/>
                </w:tcPr>
                <w:p w14:paraId="5A866562"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70EC48D3"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c>
                <w:tcPr>
                  <w:tcW w:w="1939" w:type="dxa"/>
                </w:tcPr>
                <w:p w14:paraId="33B2B9E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人</w:t>
                  </w:r>
                </w:p>
              </w:tc>
            </w:tr>
            <w:tr w:rsidR="00224E54" w:rsidRPr="00224E54" w14:paraId="0009B6FD" w14:textId="77777777" w:rsidTr="00186F6B">
              <w:tc>
                <w:tcPr>
                  <w:tcW w:w="1753" w:type="dxa"/>
                </w:tcPr>
                <w:p w14:paraId="08D78E7C"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船員の配乗権</w:t>
                  </w:r>
                </w:p>
              </w:tc>
              <w:tc>
                <w:tcPr>
                  <w:tcW w:w="1939" w:type="dxa"/>
                </w:tcPr>
                <w:p w14:paraId="5081D694"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○○株式会社</w:t>
                  </w:r>
                </w:p>
              </w:tc>
              <w:tc>
                <w:tcPr>
                  <w:tcW w:w="1939" w:type="dxa"/>
                </w:tcPr>
                <w:p w14:paraId="2011DA10"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67E759AC"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31680EBA"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r w:rsidR="00224E54" w:rsidRPr="00224E54" w14:paraId="2236CF85" w14:textId="77777777" w:rsidTr="00186F6B">
              <w:tc>
                <w:tcPr>
                  <w:tcW w:w="1753" w:type="dxa"/>
                </w:tcPr>
                <w:p w14:paraId="0FBDAAFB"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運航管理者</w:t>
                  </w:r>
                </w:p>
              </w:tc>
              <w:tc>
                <w:tcPr>
                  <w:tcW w:w="1939" w:type="dxa"/>
                </w:tcPr>
                <w:p w14:paraId="7A5512F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　△△</w:t>
                  </w:r>
                </w:p>
              </w:tc>
              <w:tc>
                <w:tcPr>
                  <w:tcW w:w="1939" w:type="dxa"/>
                </w:tcPr>
                <w:p w14:paraId="2CC53C35"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25A3809E"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c>
                <w:tcPr>
                  <w:tcW w:w="1939" w:type="dxa"/>
                </w:tcPr>
                <w:p w14:paraId="0C89EC31" w14:textId="77777777" w:rsidR="00287986" w:rsidRPr="00224E54" w:rsidRDefault="00287986" w:rsidP="00287986">
                  <w:pPr>
                    <w:spacing w:line="320" w:lineRule="exact"/>
                    <w:jc w:val="right"/>
                    <w:rPr>
                      <w:rFonts w:ascii="メイリオ" w:eastAsia="メイリオ" w:hAnsi="メイリオ"/>
                      <w:color w:val="000000" w:themeColor="text1"/>
                      <w:sz w:val="24"/>
                      <w:szCs w:val="24"/>
                    </w:rPr>
                  </w:pPr>
                </w:p>
              </w:tc>
            </w:tr>
          </w:tbl>
          <w:p w14:paraId="2BC3F23E" w14:textId="77777777"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p>
          <w:p w14:paraId="1730EE98" w14:textId="1CA2B179"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gridCol w:w="1934"/>
              <w:gridCol w:w="1934"/>
            </w:tblGrid>
            <w:tr w:rsidR="00224E54" w:rsidRPr="00224E54" w14:paraId="033BBDD8" w14:textId="77777777" w:rsidTr="00186F6B">
              <w:tc>
                <w:tcPr>
                  <w:tcW w:w="1751" w:type="dxa"/>
                </w:tcPr>
                <w:p w14:paraId="4B3E0E4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営業所名</w:t>
                  </w:r>
                </w:p>
              </w:tc>
              <w:tc>
                <w:tcPr>
                  <w:tcW w:w="1956" w:type="dxa"/>
                </w:tcPr>
                <w:p w14:paraId="26B71B41"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□□港発着所</w:t>
                  </w:r>
                </w:p>
              </w:tc>
              <w:tc>
                <w:tcPr>
                  <w:tcW w:w="1934" w:type="dxa"/>
                </w:tcPr>
                <w:p w14:paraId="599D5571"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03E3BF2C"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5329BCC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1F6819A6" w14:textId="77777777" w:rsidTr="00186F6B">
              <w:tc>
                <w:tcPr>
                  <w:tcW w:w="1751" w:type="dxa"/>
                </w:tcPr>
                <w:p w14:paraId="25EEA6A4"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電話番号</w:t>
                  </w:r>
                </w:p>
              </w:tc>
              <w:tc>
                <w:tcPr>
                  <w:tcW w:w="1956" w:type="dxa"/>
                </w:tcPr>
                <w:p w14:paraId="4F7BAAA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00-0000-0000</w:t>
                  </w:r>
                </w:p>
              </w:tc>
              <w:tc>
                <w:tcPr>
                  <w:tcW w:w="1934" w:type="dxa"/>
                </w:tcPr>
                <w:p w14:paraId="564DFD84"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090383A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66DF4BB4"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617A0F4C" w14:textId="77777777" w:rsidTr="00186F6B">
              <w:tc>
                <w:tcPr>
                  <w:tcW w:w="1751" w:type="dxa"/>
                </w:tcPr>
                <w:p w14:paraId="77ACC64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ﾒｰﾙｱﾄﾞﾚｽ</w:t>
                  </w:r>
                </w:p>
              </w:tc>
              <w:tc>
                <w:tcPr>
                  <w:tcW w:w="1956" w:type="dxa"/>
                </w:tcPr>
                <w:p w14:paraId="3A405F60"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0000@11.or.jp</w:t>
                  </w:r>
                </w:p>
              </w:tc>
              <w:tc>
                <w:tcPr>
                  <w:tcW w:w="1934" w:type="dxa"/>
                </w:tcPr>
                <w:p w14:paraId="5297B2D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20B43766"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3CBE095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497B3743" w14:textId="77777777" w:rsidTr="00186F6B">
              <w:tc>
                <w:tcPr>
                  <w:tcW w:w="1751" w:type="dxa"/>
                </w:tcPr>
                <w:p w14:paraId="22A9C0A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所在地（市町村）</w:t>
                  </w:r>
                </w:p>
              </w:tc>
              <w:tc>
                <w:tcPr>
                  <w:tcW w:w="1956" w:type="dxa"/>
                </w:tcPr>
                <w:p w14:paraId="654FE183"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東京都港区</w:t>
                  </w:r>
                </w:p>
              </w:tc>
              <w:tc>
                <w:tcPr>
                  <w:tcW w:w="1934" w:type="dxa"/>
                </w:tcPr>
                <w:p w14:paraId="448B568D"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308431A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5A715949"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r w:rsidR="00224E54" w:rsidRPr="00224E54" w14:paraId="5BFB4980" w14:textId="77777777" w:rsidTr="00186F6B">
              <w:tc>
                <w:tcPr>
                  <w:tcW w:w="1751" w:type="dxa"/>
                </w:tcPr>
                <w:p w14:paraId="1703D4D7"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担当する区域</w:t>
                  </w:r>
                </w:p>
              </w:tc>
              <w:tc>
                <w:tcPr>
                  <w:tcW w:w="1956" w:type="dxa"/>
                </w:tcPr>
                <w:p w14:paraId="09090B3C"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東京―横浜</w:t>
                  </w:r>
                </w:p>
              </w:tc>
              <w:tc>
                <w:tcPr>
                  <w:tcW w:w="1934" w:type="dxa"/>
                </w:tcPr>
                <w:p w14:paraId="3B00A91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23634B8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934" w:type="dxa"/>
                </w:tcPr>
                <w:p w14:paraId="3354EC55"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r>
          </w:tbl>
          <w:p w14:paraId="4149026B"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E31221" w:rsidRDefault="00287986" w:rsidP="00287986">
            <w:pPr>
              <w:pStyle w:val="aa"/>
              <w:spacing w:line="320" w:lineRule="exact"/>
              <w:jc w:val="center"/>
              <w:rPr>
                <w:rFonts w:ascii="メイリオ" w:eastAsia="メイリオ" w:hAnsi="メイリオ"/>
                <w:color w:val="000000" w:themeColor="text1"/>
                <w:sz w:val="28"/>
                <w:szCs w:val="24"/>
              </w:rPr>
            </w:pPr>
            <w:r w:rsidRPr="00E31221">
              <w:rPr>
                <w:rFonts w:ascii="メイリオ" w:eastAsia="メイリオ" w:hAnsi="メイリオ" w:hint="eastAsia"/>
                <w:color w:val="000000" w:themeColor="text1"/>
                <w:sz w:val="28"/>
                <w:szCs w:val="24"/>
              </w:rPr>
              <w:t>□</w:t>
            </w:r>
          </w:p>
        </w:tc>
        <w:tc>
          <w:tcPr>
            <w:tcW w:w="1890" w:type="pct"/>
          </w:tcPr>
          <w:p w14:paraId="4B90F0F2" w14:textId="77777777" w:rsidR="00E87B75" w:rsidRPr="00E31221"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EB15EEB" w14:textId="68CD9E49" w:rsidR="009A26B3" w:rsidRPr="00E31221"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E31221">
              <w:rPr>
                <w:rFonts w:ascii="メイリオ" w:eastAsia="メイリオ" w:hAnsi="メイリオ" w:hint="eastAsia"/>
                <w:color w:val="000000" w:themeColor="text1"/>
                <w:sz w:val="24"/>
                <w:szCs w:val="32"/>
              </w:rPr>
              <w:t>第</w:t>
            </w:r>
            <w:r w:rsidRPr="00E31221">
              <w:rPr>
                <w:rFonts w:ascii="メイリオ" w:eastAsia="メイリオ" w:hAnsi="メイリオ"/>
                <w:color w:val="000000" w:themeColor="text1"/>
                <w:sz w:val="24"/>
                <w:szCs w:val="32"/>
              </w:rPr>
              <w:t>2条関係</w:t>
            </w:r>
          </w:p>
          <w:p w14:paraId="1BE0900C" w14:textId="3E1C945A" w:rsidR="00B03464" w:rsidRPr="00E31221" w:rsidRDefault="00B03464" w:rsidP="00A2199B">
            <w:pPr>
              <w:autoSpaceDE w:val="0"/>
              <w:autoSpaceDN w:val="0"/>
              <w:adjustRightInd w:val="0"/>
              <w:spacing w:line="289" w:lineRule="exact"/>
              <w:rPr>
                <w:rFonts w:ascii="メイリオ" w:eastAsia="メイリオ" w:hAnsi="メイリオ"/>
                <w:color w:val="000000" w:themeColor="text1"/>
                <w:sz w:val="24"/>
                <w:szCs w:val="32"/>
              </w:rPr>
            </w:pPr>
            <w:r w:rsidRPr="00E31221">
              <w:rPr>
                <w:rFonts w:ascii="メイリオ" w:eastAsia="メイリオ" w:hAnsi="メイリオ" w:hint="eastAsia"/>
                <w:color w:val="000000" w:themeColor="text1"/>
                <w:sz w:val="24"/>
                <w:szCs w:val="32"/>
              </w:rPr>
              <w:t>〔全般〕</w:t>
            </w:r>
          </w:p>
          <w:p w14:paraId="6344DA98" w14:textId="77777777" w:rsidR="00A2199B" w:rsidRPr="00E31221" w:rsidRDefault="00A2199B" w:rsidP="00A2199B">
            <w:pPr>
              <w:pStyle w:val="aa"/>
              <w:spacing w:line="320" w:lineRule="exact"/>
              <w:ind w:firstLineChars="86" w:firstLine="208"/>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多数の船舶・営業所がある事業者については、第</w:t>
            </w:r>
            <w:r w:rsidRPr="00E31221">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E31221" w:rsidRDefault="00A2199B" w:rsidP="00A2199B">
            <w:pPr>
              <w:pStyle w:val="aa"/>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その場合、第</w:t>
            </w:r>
            <w:r w:rsidRPr="00E31221">
              <w:rPr>
                <w:rFonts w:ascii="メイリオ" w:eastAsia="メイリオ" w:hAnsi="メイリオ"/>
                <w:color w:val="000000" w:themeColor="text1"/>
                <w:szCs w:val="24"/>
              </w:rPr>
              <w:t>1項及び第2項の「次の」を「別表の」とすること。</w:t>
            </w:r>
          </w:p>
          <w:p w14:paraId="2CE1F862" w14:textId="77777777" w:rsidR="00A2199B" w:rsidRPr="00E31221" w:rsidRDefault="00A2199B" w:rsidP="00A2199B">
            <w:pPr>
              <w:pStyle w:val="aa"/>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E31221"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E31221" w:rsidRDefault="00A2199B" w:rsidP="00A2199B">
            <w:pPr>
              <w:pStyle w:val="aa"/>
              <w:spacing w:line="320" w:lineRule="exact"/>
              <w:ind w:left="201" w:hangingChars="83" w:hanging="201"/>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1項］</w:t>
            </w:r>
          </w:p>
          <w:p w14:paraId="452BF85B" w14:textId="77777777" w:rsidR="00A2199B" w:rsidRPr="00E31221"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E31221"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25EF8881" w:rsidR="00A2199B" w:rsidRPr="00E31221"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３．「船名」「船舶番号」「総トン数」「航行区域」「旅客定員」については、船舶検査証</w:t>
            </w:r>
            <w:r w:rsidR="006278D8" w:rsidRPr="00E31221">
              <w:rPr>
                <w:rFonts w:ascii="メイリオ" w:eastAsia="メイリオ" w:hAnsi="メイリオ" w:hint="eastAsia"/>
                <w:color w:val="000000" w:themeColor="text1"/>
                <w:szCs w:val="24"/>
              </w:rPr>
              <w:t>書</w:t>
            </w:r>
            <w:r w:rsidRPr="00E31221">
              <w:rPr>
                <w:rFonts w:ascii="メイリオ" w:eastAsia="メイリオ" w:hAnsi="メイリオ" w:hint="eastAsia"/>
                <w:color w:val="000000" w:themeColor="text1"/>
                <w:szCs w:val="24"/>
              </w:rPr>
              <w:t>から転記すること。</w:t>
            </w:r>
          </w:p>
          <w:p w14:paraId="41C66532" w14:textId="73A1D5BF" w:rsidR="00A2199B" w:rsidRPr="00E31221"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４．「乗組員の最</w:t>
            </w:r>
            <w:r w:rsidR="003B0FA9" w:rsidRPr="00E31221">
              <w:rPr>
                <w:rFonts w:ascii="メイリオ" w:eastAsia="メイリオ" w:hAnsi="メイリオ" w:hint="eastAsia"/>
                <w:color w:val="000000" w:themeColor="text1"/>
                <w:szCs w:val="24"/>
              </w:rPr>
              <w:t>少</w:t>
            </w:r>
            <w:r w:rsidRPr="00E31221">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E31221" w:rsidRDefault="00A2199B" w:rsidP="00A2199B">
            <w:pPr>
              <w:pStyle w:val="aa"/>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５．「船員の配乗権」は、船員を配乗する者を記載すること。</w:t>
            </w:r>
          </w:p>
          <w:p w14:paraId="6F4A37DC" w14:textId="287F2090" w:rsidR="00A2199B" w:rsidRPr="00E31221" w:rsidRDefault="00A2199B" w:rsidP="003541CC">
            <w:pPr>
              <w:pStyle w:val="aa"/>
              <w:spacing w:line="320" w:lineRule="exact"/>
              <w:ind w:left="242" w:hangingChars="100" w:hanging="242"/>
              <w:rPr>
                <w:rFonts w:ascii="メイリオ" w:eastAsia="メイリオ" w:hAnsi="メイリオ"/>
                <w:color w:val="000000" w:themeColor="text1"/>
                <w:szCs w:val="24"/>
              </w:rPr>
            </w:pPr>
            <w:bookmarkStart w:id="0" w:name="_Hlk224841669"/>
            <w:r w:rsidRPr="00E31221">
              <w:rPr>
                <w:rFonts w:ascii="メイリオ" w:eastAsia="メイリオ" w:hAnsi="メイリオ" w:hint="eastAsia"/>
                <w:color w:val="000000" w:themeColor="text1"/>
                <w:szCs w:val="24"/>
              </w:rPr>
              <w:t>６．「運航管理者」は、</w:t>
            </w:r>
            <w:r w:rsidR="00276AC7" w:rsidRPr="00E31221">
              <w:rPr>
                <w:rFonts w:ascii="メイリオ" w:eastAsia="メイリオ" w:hAnsi="メイリオ" w:hint="eastAsia"/>
                <w:color w:val="000000" w:themeColor="text1"/>
                <w:szCs w:val="24"/>
              </w:rPr>
              <w:t>当該船舶の運航管理に責任を負う者の</w:t>
            </w:r>
            <w:r w:rsidRPr="00E31221">
              <w:rPr>
                <w:rFonts w:ascii="メイリオ" w:eastAsia="メイリオ" w:hAnsi="メイリオ" w:hint="eastAsia"/>
                <w:color w:val="000000" w:themeColor="text1"/>
                <w:szCs w:val="24"/>
              </w:rPr>
              <w:t>氏名を記載すること。</w:t>
            </w:r>
          </w:p>
          <w:bookmarkEnd w:id="0"/>
          <w:p w14:paraId="0D4DE770" w14:textId="77777777" w:rsidR="00A2199B" w:rsidRPr="00E31221"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E31221" w:rsidRDefault="00A2199B" w:rsidP="00A2199B">
            <w:pPr>
              <w:pStyle w:val="aa"/>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2項］</w:t>
            </w:r>
          </w:p>
          <w:p w14:paraId="268169EE" w14:textId="77777777" w:rsidR="00A2199B" w:rsidRPr="00E31221"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E31221" w:rsidRDefault="00A2199B" w:rsidP="00A2199B">
            <w:pPr>
              <w:pStyle w:val="aa"/>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２．「所在地」は、営業所の所在地を記載すること。</w:t>
            </w:r>
          </w:p>
          <w:p w14:paraId="6D1050FE" w14:textId="77777777" w:rsidR="00A2199B" w:rsidRPr="00E31221" w:rsidRDefault="00A2199B">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３．「担当する区域」は、担当する地域又は航路を記載すること。</w:t>
            </w:r>
          </w:p>
          <w:p w14:paraId="477D0E65" w14:textId="39436F07" w:rsidR="00813981" w:rsidRPr="00E31221" w:rsidRDefault="00813981" w:rsidP="003541CC">
            <w:pPr>
              <w:autoSpaceDE w:val="0"/>
              <w:autoSpaceDN w:val="0"/>
              <w:adjustRightInd w:val="0"/>
              <w:spacing w:line="289" w:lineRule="exact"/>
              <w:rPr>
                <w:rFonts w:ascii="メイリオ" w:eastAsia="メイリオ" w:hAnsi="メイリオ"/>
                <w:color w:val="000000" w:themeColor="text1"/>
                <w:sz w:val="24"/>
                <w:szCs w:val="24"/>
              </w:rPr>
            </w:pPr>
          </w:p>
        </w:tc>
      </w:tr>
      <w:tr w:rsidR="00224E54" w:rsidRPr="00224E54" w14:paraId="18AFE0C6" w14:textId="77777777" w:rsidTr="003541CC">
        <w:trPr>
          <w:gridAfter w:val="1"/>
          <w:wAfter w:w="2" w:type="pct"/>
          <w:trHeight w:val="405"/>
        </w:trPr>
        <w:tc>
          <w:tcPr>
            <w:tcW w:w="2939" w:type="pct"/>
          </w:tcPr>
          <w:p w14:paraId="0542712C" w14:textId="77777777" w:rsidR="00287986" w:rsidRPr="00224E54" w:rsidRDefault="00287986" w:rsidP="00287986">
            <w:pPr>
              <w:pStyle w:val="aa"/>
              <w:wordWrap/>
              <w:spacing w:line="320" w:lineRule="exact"/>
              <w:ind w:firstLineChars="500" w:firstLine="1210"/>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第２章　　輸送の安全を確保するための事業の運営の方針等</w:t>
            </w:r>
          </w:p>
          <w:p w14:paraId="60FC5649"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4B871C4A" w14:textId="77777777" w:rsidR="00287986" w:rsidRPr="00224E54" w:rsidRDefault="00287986" w:rsidP="00287986">
            <w:pPr>
              <w:pStyle w:val="aa"/>
              <w:wordWrap/>
              <w:spacing w:line="320" w:lineRule="exact"/>
              <w:ind w:firstLineChars="600" w:firstLine="145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第１節　基本的な方針に関する事項</w:t>
            </w:r>
          </w:p>
          <w:p w14:paraId="195520B2"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71D41006"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（経営の責任者の主体的関与）</w:t>
            </w:r>
          </w:p>
          <w:p w14:paraId="6F779B55" w14:textId="3EDBD139"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5A8EEE1C" w14:textId="77777777"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(1)　関係法令及び本規程の遵守と安全最優先の原則の徹底</w:t>
            </w:r>
          </w:p>
          <w:p w14:paraId="3851871B" w14:textId="11F65E70"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(2)　安全方針の設定　</w:t>
            </w:r>
          </w:p>
          <w:p w14:paraId="2AB8F5F8" w14:textId="3391A34A"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(3)　安全重点施策の策定及び確実な実行</w:t>
            </w:r>
          </w:p>
          <w:p w14:paraId="14C0F8CC" w14:textId="77777777" w:rsidR="00287986" w:rsidRPr="00224E54" w:rsidRDefault="00287986" w:rsidP="00287986">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(4)　重大な事故等に対する確実な対応</w:t>
            </w:r>
          </w:p>
          <w:p w14:paraId="4A156B72" w14:textId="77777777" w:rsidR="00287986" w:rsidRPr="00224E54"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32C7DD3D" w14:textId="77777777" w:rsidR="00287986" w:rsidRPr="00224E54" w:rsidRDefault="00287986" w:rsidP="00287986">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(6)　安全管理体制の見直し</w:t>
            </w:r>
          </w:p>
          <w:p w14:paraId="33B93372" w14:textId="22DCA213"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2F76A1D" w14:textId="77777777" w:rsidR="00287986" w:rsidRPr="00E31221" w:rsidRDefault="00287986" w:rsidP="00287986">
            <w:pPr>
              <w:pStyle w:val="aa"/>
              <w:spacing w:line="320" w:lineRule="exact"/>
              <w:jc w:val="center"/>
              <w:rPr>
                <w:rFonts w:ascii="メイリオ" w:eastAsia="メイリオ" w:hAnsi="メイリオ"/>
                <w:color w:val="000000" w:themeColor="text1"/>
                <w:sz w:val="28"/>
                <w:szCs w:val="24"/>
              </w:rPr>
            </w:pPr>
            <w:r w:rsidRPr="00E31221">
              <w:rPr>
                <w:rFonts w:ascii="メイリオ" w:eastAsia="メイリオ" w:hAnsi="メイリオ" w:hint="eastAsia"/>
                <w:color w:val="000000" w:themeColor="text1"/>
                <w:sz w:val="28"/>
                <w:szCs w:val="24"/>
              </w:rPr>
              <w:lastRenderedPageBreak/>
              <w:t>□</w:t>
            </w:r>
          </w:p>
        </w:tc>
        <w:tc>
          <w:tcPr>
            <w:tcW w:w="1890" w:type="pct"/>
          </w:tcPr>
          <w:p w14:paraId="7322CA18" w14:textId="0976788C" w:rsidR="00287986" w:rsidRPr="00E31221"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224E54" w:rsidRPr="00224E54" w14:paraId="20C6026E" w14:textId="77777777" w:rsidTr="00A46A41">
        <w:trPr>
          <w:gridAfter w:val="1"/>
          <w:wAfter w:w="2" w:type="pct"/>
        </w:trPr>
        <w:tc>
          <w:tcPr>
            <w:tcW w:w="2939" w:type="pct"/>
            <w:tcBorders>
              <w:bottom w:val="nil"/>
            </w:tcBorders>
          </w:tcPr>
          <w:p w14:paraId="334EFCEC"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（安全方針）</w:t>
            </w:r>
          </w:p>
          <w:p w14:paraId="3E684C87" w14:textId="2A412F75" w:rsidR="00287986" w:rsidRPr="00224E54" w:rsidRDefault="00287986" w:rsidP="002E6245">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第４条　</w:t>
            </w:r>
            <w:r w:rsidR="002E6245" w:rsidRPr="00224E54">
              <w:rPr>
                <w:rFonts w:ascii="メイリオ" w:eastAsia="メイリオ" w:hAnsi="メイリオ" w:hint="eastAsia"/>
                <w:color w:val="000000" w:themeColor="text1"/>
                <w:szCs w:val="24"/>
              </w:rPr>
              <w:t>経営の責任者は、安全管理に関わる当社の全体的な意図及び方向性を明確に示した安全方針を設定し、当社内部へ周知する。</w:t>
            </w:r>
          </w:p>
          <w:p w14:paraId="424CA27F" w14:textId="21C667EF" w:rsidR="00287986" w:rsidRPr="00224E54" w:rsidRDefault="002E6245"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w:t>
            </w:r>
            <w:r w:rsidR="00287986" w:rsidRPr="00224E54">
              <w:rPr>
                <w:rFonts w:ascii="メイリオ" w:eastAsia="メイリオ" w:hAnsi="メイリオ" w:hint="eastAsia"/>
                <w:color w:val="000000" w:themeColor="text1"/>
                <w:szCs w:val="24"/>
              </w:rPr>
              <w:t xml:space="preserve">　安全方針には輸送の安全確保を的確に図るために、次の事項を明記する。</w:t>
            </w:r>
          </w:p>
          <w:p w14:paraId="1102B89B" w14:textId="77777777" w:rsidR="00287986" w:rsidRPr="00224E54" w:rsidRDefault="00287986" w:rsidP="00287986">
            <w:pPr>
              <w:pStyle w:val="aa"/>
              <w:wordWrap/>
              <w:spacing w:line="320" w:lineRule="exact"/>
              <w:ind w:leftChars="50" w:left="226" w:hangingChars="50" w:hanging="121"/>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(1)　関係法令及び本規程の遵守と安全最優先の原則</w:t>
            </w:r>
          </w:p>
          <w:p w14:paraId="3070DD50" w14:textId="77777777" w:rsidR="00287986" w:rsidRPr="00224E54" w:rsidRDefault="00287986" w:rsidP="00287986">
            <w:pPr>
              <w:pStyle w:val="aa"/>
              <w:wordWrap/>
              <w:spacing w:line="320" w:lineRule="exact"/>
              <w:ind w:leftChars="50" w:left="226" w:hangingChars="50" w:hanging="121"/>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安全管理体制の継続的改善</w:t>
            </w:r>
          </w:p>
          <w:p w14:paraId="74E71915" w14:textId="75EF4AF5"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60BA1E5B"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４　安全方針は、必要に応じて見直しを行う。</w:t>
            </w:r>
          </w:p>
          <w:p w14:paraId="554A71BF" w14:textId="77777777" w:rsidR="00287986" w:rsidRPr="00224E54"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E31221"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E31221"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224E54" w:rsidRPr="00224E54" w14:paraId="24E960DA" w14:textId="77777777" w:rsidTr="00A46A41">
        <w:trPr>
          <w:gridAfter w:val="1"/>
          <w:wAfter w:w="2" w:type="pct"/>
        </w:trPr>
        <w:tc>
          <w:tcPr>
            <w:tcW w:w="2939" w:type="pct"/>
          </w:tcPr>
          <w:p w14:paraId="7AD788CA"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w:t>
            </w:r>
            <w:r w:rsidRPr="00224E54">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39A7B7C7"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p>
          <w:p w14:paraId="724213A6"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（安全重点施策）</w:t>
            </w:r>
          </w:p>
          <w:p w14:paraId="6BF8B6A5" w14:textId="538DF9CA"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第５条　安全方針に沿って、具体的な施策を実現するため、安全重点施策を作成し、実施する。</w:t>
            </w:r>
          </w:p>
          <w:p w14:paraId="3F94DA5D" w14:textId="257817DB" w:rsidR="00287986" w:rsidRPr="00224E54" w:rsidRDefault="005F27E4"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w:t>
            </w:r>
            <w:r w:rsidR="00287986" w:rsidRPr="00224E54">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4C89E72B" w14:textId="77777777"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３　安全重点施策は、これを実施するための責任者、手段、日程等を含むものとする。</w:t>
            </w:r>
          </w:p>
          <w:p w14:paraId="0E5070D9" w14:textId="4C32BC34" w:rsidR="00287986" w:rsidRPr="00224E54" w:rsidRDefault="00287986"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77777777" w:rsidR="00287986" w:rsidRPr="00224E54"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E31221"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t>□</w:t>
            </w:r>
          </w:p>
        </w:tc>
        <w:tc>
          <w:tcPr>
            <w:tcW w:w="1890" w:type="pct"/>
          </w:tcPr>
          <w:p w14:paraId="640EC005" w14:textId="77777777" w:rsidR="00287986" w:rsidRPr="00E31221"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224E54" w:rsidRPr="00224E54" w14:paraId="428D654F" w14:textId="77777777" w:rsidTr="00A46A41">
        <w:trPr>
          <w:gridAfter w:val="1"/>
          <w:wAfter w:w="2" w:type="pct"/>
        </w:trPr>
        <w:tc>
          <w:tcPr>
            <w:tcW w:w="2939" w:type="pct"/>
            <w:tcBorders>
              <w:bottom w:val="nil"/>
            </w:tcBorders>
          </w:tcPr>
          <w:p w14:paraId="70A70A6E" w14:textId="77777777" w:rsidR="00287986" w:rsidRPr="00224E54" w:rsidRDefault="00287986" w:rsidP="00287986">
            <w:pPr>
              <w:pStyle w:val="aa"/>
              <w:wordWrap/>
              <w:spacing w:line="320" w:lineRule="exact"/>
              <w:ind w:firstLineChars="500" w:firstLine="1210"/>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第３章　　輸送の安全を確保するための事業の実施及びその管理の体制</w:t>
            </w:r>
          </w:p>
          <w:p w14:paraId="5348122D"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0EEE17B3"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第１節　組織体制に関する事項</w:t>
            </w:r>
          </w:p>
          <w:p w14:paraId="5F0FEF37" w14:textId="77777777" w:rsidR="00287986" w:rsidRPr="00224E54" w:rsidRDefault="00287986" w:rsidP="00287986">
            <w:pPr>
              <w:pStyle w:val="aa"/>
              <w:wordWrap/>
              <w:spacing w:line="320" w:lineRule="exact"/>
              <w:rPr>
                <w:rFonts w:ascii="メイリオ" w:eastAsia="メイリオ" w:hAnsi="メイリオ"/>
                <w:color w:val="000000" w:themeColor="text1"/>
                <w:szCs w:val="24"/>
              </w:rPr>
            </w:pPr>
          </w:p>
          <w:p w14:paraId="0158EBDF" w14:textId="77777777" w:rsidR="00287986" w:rsidRPr="00224E54" w:rsidRDefault="00287986" w:rsidP="00287986">
            <w:pPr>
              <w:pStyle w:val="aa"/>
              <w:wordWrap/>
              <w:spacing w:line="320" w:lineRule="exact"/>
              <w:ind w:firstLineChars="100" w:firstLine="24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（組織体制）</w:t>
            </w:r>
          </w:p>
          <w:p w14:paraId="4B5D8A26" w14:textId="62EDECCF" w:rsidR="00287986" w:rsidRPr="00224E54" w:rsidRDefault="00287986" w:rsidP="00287986">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第６条　次に掲げる者を選任し、輸送の安全の確保について責任ある体制を構築</w:t>
            </w:r>
            <w:r w:rsidR="002E6245" w:rsidRPr="00224E54">
              <w:rPr>
                <w:rFonts w:ascii="メイリオ" w:eastAsia="メイリオ" w:hAnsi="メイリオ" w:hint="eastAsia"/>
                <w:color w:val="000000" w:themeColor="text1"/>
                <w:szCs w:val="24"/>
              </w:rPr>
              <w:t>する</w:t>
            </w:r>
            <w:r w:rsidRPr="00224E54">
              <w:rPr>
                <w:rFonts w:ascii="メイリオ" w:eastAsia="メイリオ" w:hAnsi="メイリオ" w:hint="eastAsia"/>
                <w:color w:val="000000" w:themeColor="text1"/>
                <w:szCs w:val="24"/>
              </w:rPr>
              <w:t>。</w:t>
            </w:r>
          </w:p>
          <w:p w14:paraId="5E89C03A" w14:textId="77777777" w:rsidR="00287986" w:rsidRPr="00224E54" w:rsidRDefault="00287986" w:rsidP="00287986">
            <w:pPr>
              <w:pStyle w:val="aa"/>
              <w:wordWrap/>
              <w:spacing w:line="320" w:lineRule="exact"/>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（例）</w:t>
            </w:r>
          </w:p>
          <w:p w14:paraId="65A05001" w14:textId="77777777" w:rsidR="00287986" w:rsidRPr="00224E54" w:rsidRDefault="00287986" w:rsidP="00287986">
            <w:pPr>
              <w:pStyle w:val="aa"/>
              <w:wordWrap/>
              <w:spacing w:line="320" w:lineRule="exact"/>
              <w:ind w:firstLineChars="50" w:firstLine="121"/>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w:t>
            </w:r>
            <w:r w:rsidRPr="00224E54">
              <w:rPr>
                <w:rFonts w:ascii="メイリオ" w:eastAsia="メイリオ" w:hAnsi="メイリオ"/>
                <w:color w:val="000000" w:themeColor="text1"/>
                <w:szCs w:val="24"/>
                <w:lang w:eastAsia="zh-TW"/>
              </w:rPr>
              <w:t>1)</w:t>
            </w:r>
            <w:r w:rsidRPr="00224E54">
              <w:rPr>
                <w:rFonts w:ascii="メイリオ" w:eastAsia="メイリオ" w:hAnsi="メイリオ" w:hint="eastAsia"/>
                <w:color w:val="000000" w:themeColor="text1"/>
                <w:szCs w:val="24"/>
                <w:lang w:eastAsia="zh-TW"/>
              </w:rPr>
              <w:t xml:space="preserve">　本社　　　　安全統括管理者　１　人</w:t>
            </w:r>
          </w:p>
          <w:p w14:paraId="522A1585" w14:textId="5CA2A574"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運航管理者　　　△　人</w:t>
            </w:r>
          </w:p>
          <w:p w14:paraId="33888362" w14:textId="77777777"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pacing w:val="0"/>
                <w:szCs w:val="24"/>
                <w:lang w:eastAsia="zh-TW"/>
              </w:rPr>
            </w:pPr>
            <w:r w:rsidRPr="00224E54">
              <w:rPr>
                <w:rFonts w:ascii="メイリオ" w:eastAsia="メイリオ" w:hAnsi="メイリオ" w:hint="eastAsia"/>
                <w:color w:val="000000" w:themeColor="text1"/>
                <w:szCs w:val="24"/>
                <w:lang w:eastAsia="zh-TW"/>
              </w:rPr>
              <w:t>運航管理員　　　若干人</w:t>
            </w:r>
          </w:p>
          <w:p w14:paraId="172507F1" w14:textId="66B22E54" w:rsidR="00287986" w:rsidRPr="00224E54" w:rsidRDefault="00287986" w:rsidP="00287986">
            <w:pPr>
              <w:pStyle w:val="aa"/>
              <w:wordWrap/>
              <w:spacing w:line="320" w:lineRule="exact"/>
              <w:ind w:firstLineChars="50" w:firstLine="121"/>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w:t>
            </w:r>
            <w:r w:rsidRPr="00224E54">
              <w:rPr>
                <w:rFonts w:ascii="メイリオ" w:eastAsia="メイリオ" w:hAnsi="メイリオ"/>
                <w:color w:val="000000" w:themeColor="text1"/>
                <w:szCs w:val="24"/>
                <w:lang w:eastAsia="zh-TW"/>
              </w:rPr>
              <w:t>2)</w:t>
            </w:r>
            <w:r w:rsidRPr="00224E54">
              <w:rPr>
                <w:rFonts w:ascii="メイリオ" w:eastAsia="メイリオ" w:hAnsi="メイリオ" w:hint="eastAsia"/>
                <w:color w:val="000000" w:themeColor="text1"/>
                <w:szCs w:val="24"/>
                <w:lang w:eastAsia="zh-TW"/>
              </w:rPr>
              <w:t xml:space="preserve">　○○営業所　運航管理者　　　△　人</w:t>
            </w:r>
          </w:p>
          <w:p w14:paraId="02AE6B04" w14:textId="77777777"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運航管理員　　　若干人</w:t>
            </w:r>
          </w:p>
          <w:p w14:paraId="784C3059" w14:textId="5CA82887" w:rsidR="00287986" w:rsidRPr="00224E54" w:rsidRDefault="00287986" w:rsidP="00287986">
            <w:pPr>
              <w:pStyle w:val="aa"/>
              <w:wordWrap/>
              <w:spacing w:line="320" w:lineRule="exact"/>
              <w:ind w:firstLineChars="50" w:firstLine="121"/>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lastRenderedPageBreak/>
              <w:t>(</w:t>
            </w:r>
            <w:r w:rsidRPr="00224E54">
              <w:rPr>
                <w:rFonts w:ascii="メイリオ" w:eastAsia="メイリオ" w:hAnsi="メイリオ"/>
                <w:color w:val="000000" w:themeColor="text1"/>
                <w:szCs w:val="24"/>
                <w:lang w:eastAsia="zh-TW"/>
              </w:rPr>
              <w:t>3)</w:t>
            </w:r>
            <w:r w:rsidRPr="00224E54">
              <w:rPr>
                <w:rFonts w:ascii="メイリオ" w:eastAsia="メイリオ" w:hAnsi="メイリオ" w:hint="eastAsia"/>
                <w:color w:val="000000" w:themeColor="text1"/>
                <w:szCs w:val="24"/>
                <w:lang w:eastAsia="zh-TW"/>
              </w:rPr>
              <w:t xml:space="preserve">　○○営業所　運航管理者　　　△　人</w:t>
            </w:r>
          </w:p>
          <w:p w14:paraId="1DE7B382" w14:textId="77777777" w:rsidR="00287986" w:rsidRPr="00224E54" w:rsidRDefault="00287986" w:rsidP="00287986">
            <w:pPr>
              <w:pStyle w:val="aa"/>
              <w:wordWrap/>
              <w:spacing w:line="320" w:lineRule="exact"/>
              <w:ind w:leftChars="-100" w:left="-210" w:firstLineChars="1000" w:firstLine="2420"/>
              <w:rPr>
                <w:rFonts w:ascii="メイリオ" w:eastAsia="メイリオ" w:hAnsi="メイリオ"/>
                <w:color w:val="000000" w:themeColor="text1"/>
                <w:szCs w:val="24"/>
                <w:lang w:eastAsia="zh-TW"/>
              </w:rPr>
            </w:pPr>
            <w:r w:rsidRPr="00224E54">
              <w:rPr>
                <w:rFonts w:ascii="メイリオ" w:eastAsia="メイリオ" w:hAnsi="メイリオ" w:hint="eastAsia"/>
                <w:color w:val="000000" w:themeColor="text1"/>
                <w:szCs w:val="24"/>
                <w:lang w:eastAsia="zh-TW"/>
              </w:rPr>
              <w:t>運航管理員　　　若干人</w:t>
            </w:r>
          </w:p>
          <w:p w14:paraId="5CDE3F4B" w14:textId="3A279EFB" w:rsidR="00287986" w:rsidRPr="00224E54" w:rsidRDefault="00287986" w:rsidP="00287986">
            <w:pPr>
              <w:pStyle w:val="aa"/>
              <w:wordWrap/>
              <w:spacing w:line="320" w:lineRule="exact"/>
              <w:rPr>
                <w:rFonts w:ascii="メイリオ" w:eastAsia="メイリオ" w:hAnsi="メイリオ"/>
                <w:color w:val="000000" w:themeColor="text1"/>
                <w:szCs w:val="24"/>
                <w:lang w:eastAsia="zh-TW"/>
              </w:rPr>
            </w:pPr>
          </w:p>
          <w:p w14:paraId="552EFB82" w14:textId="2E22A1B1" w:rsidR="00287986" w:rsidRPr="00224E54" w:rsidRDefault="00495351" w:rsidP="003541CC">
            <w:pPr>
              <w:pStyle w:val="aa"/>
              <w:wordWrap/>
              <w:spacing w:line="320" w:lineRule="exact"/>
              <w:ind w:left="242" w:hangingChars="100" w:hanging="242"/>
              <w:jc w:val="lef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w:t>
            </w:r>
            <w:r w:rsidR="00287986" w:rsidRPr="00224E54">
              <w:rPr>
                <w:rFonts w:ascii="メイリオ" w:eastAsia="メイリオ" w:hAnsi="メイリオ" w:hint="eastAsia"/>
                <w:color w:val="000000" w:themeColor="text1"/>
                <w:szCs w:val="24"/>
              </w:rPr>
              <w:t xml:space="preserve">　前項に定める輸送の安全に関する組織体制及び指揮命令系統については、次に従って組織図を作成する。</w:t>
            </w:r>
          </w:p>
          <w:p w14:paraId="06738D36" w14:textId="5FDDA5A8" w:rsidR="00287986" w:rsidRPr="00224E54"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3CE79B" w14:textId="0BCA7EFF" w:rsidR="00287986" w:rsidRPr="00224E54"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tc>
        <w:tc>
          <w:tcPr>
            <w:tcW w:w="169" w:type="pct"/>
            <w:tcBorders>
              <w:bottom w:val="nil"/>
            </w:tcBorders>
            <w:vAlign w:val="center"/>
          </w:tcPr>
          <w:p w14:paraId="3A8DE97E" w14:textId="77777777" w:rsidR="00287986" w:rsidRPr="00E31221"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E31221">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E31221"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E31221"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6条関係</w:t>
            </w:r>
          </w:p>
          <w:p w14:paraId="3DAB8770" w14:textId="26027407" w:rsidR="00D14AE6" w:rsidRPr="00E31221" w:rsidRDefault="00D14AE6"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1項〕</w:t>
            </w:r>
          </w:p>
          <w:p w14:paraId="7946545B" w14:textId="3E521288" w:rsidR="00754F5F" w:rsidRPr="00E31221" w:rsidRDefault="00F40C5A" w:rsidP="00236A6E">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1940C09A" w14:textId="7B210754" w:rsidR="00F40C5A" w:rsidRPr="00E31221" w:rsidRDefault="00F40C5A"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E31221">
              <w:rPr>
                <w:rFonts w:ascii="メイリオ" w:eastAsia="メイリオ" w:hAnsi="メイリオ" w:cs="ＭＳ ゴシック"/>
                <w:color w:val="000000" w:themeColor="text1"/>
                <w:kern w:val="0"/>
                <w:sz w:val="24"/>
                <w:szCs w:val="24"/>
              </w:rPr>
              <w:t>1人あたり複数の船舶を担当することができる。</w:t>
            </w:r>
            <w:r w:rsidR="00D97125" w:rsidRPr="00E31221">
              <w:rPr>
                <w:rFonts w:ascii="メイリオ" w:eastAsia="メイリオ" w:hAnsi="メイリオ" w:cs="ＭＳ ゴシック" w:hint="eastAsia"/>
                <w:color w:val="000000" w:themeColor="text1"/>
                <w:kern w:val="0"/>
                <w:sz w:val="24"/>
                <w:szCs w:val="24"/>
              </w:rPr>
              <w:t>また同様に、その責務を果たすことができる範囲であれば、</w:t>
            </w:r>
            <w:r w:rsidR="00D97125" w:rsidRPr="00E31221">
              <w:rPr>
                <w:rFonts w:ascii="メイリオ" w:eastAsia="メイリオ" w:hAnsi="メイリオ" w:cs="ＭＳ ゴシック"/>
                <w:color w:val="000000" w:themeColor="text1"/>
                <w:kern w:val="0"/>
                <w:sz w:val="24"/>
                <w:szCs w:val="24"/>
              </w:rPr>
              <w:t>1人あたり複数の営業所を担当することも妨げない</w:t>
            </w:r>
            <w:r w:rsidR="00D97125" w:rsidRPr="00E31221">
              <w:rPr>
                <w:rFonts w:ascii="メイリオ" w:eastAsia="メイリオ" w:hAnsi="メイリオ" w:cs="ＭＳ ゴシック" w:hint="eastAsia"/>
                <w:color w:val="000000" w:themeColor="text1"/>
                <w:kern w:val="0"/>
                <w:sz w:val="24"/>
                <w:szCs w:val="24"/>
              </w:rPr>
              <w:t>。</w:t>
            </w:r>
            <w:r w:rsidR="00D51F58" w:rsidRPr="00E31221">
              <w:rPr>
                <w:rFonts w:ascii="メイリオ" w:eastAsia="メイリオ" w:hAnsi="メイリオ" w:cs="ＭＳ ゴシック" w:hint="eastAsia"/>
                <w:color w:val="000000" w:themeColor="text1"/>
                <w:kern w:val="0"/>
                <w:sz w:val="24"/>
                <w:szCs w:val="24"/>
              </w:rPr>
              <w:t>この場合、担当する箇所にそれぞれ記載する。</w:t>
            </w:r>
          </w:p>
          <w:p w14:paraId="409FAE1D" w14:textId="77777777" w:rsidR="00D067E6" w:rsidRPr="00E31221" w:rsidRDefault="00F40C5A"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kern w:val="0"/>
                <w:sz w:val="24"/>
                <w:szCs w:val="24"/>
              </w:rPr>
              <w:t>３．運航管理員の勤務場所については、実際に勤務する場所（○○営業所等）を記載すること。</w:t>
            </w:r>
          </w:p>
          <w:p w14:paraId="5B8F2D9F" w14:textId="3EC251BF" w:rsidR="00F40C5A" w:rsidRPr="00E31221" w:rsidRDefault="00141134" w:rsidP="003541CC">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kern w:val="0"/>
                <w:sz w:val="24"/>
                <w:szCs w:val="24"/>
              </w:rPr>
              <w:lastRenderedPageBreak/>
              <w:t>なお、運航管理員が</w:t>
            </w:r>
            <w:r w:rsidRPr="00E31221">
              <w:rPr>
                <w:rFonts w:ascii="メイリオ" w:eastAsia="メイリオ" w:hAnsi="メイリオ" w:cs="ＭＳ ゴシック"/>
                <w:color w:val="000000" w:themeColor="text1"/>
                <w:kern w:val="0"/>
                <w:sz w:val="24"/>
                <w:szCs w:val="24"/>
              </w:rPr>
              <w:t>1人の場合は、「若干人」を「1人」と規定して差し支えない。</w:t>
            </w:r>
          </w:p>
          <w:p w14:paraId="5A3A033B" w14:textId="77777777" w:rsidR="00A92349" w:rsidRPr="00E31221" w:rsidRDefault="00F40C5A" w:rsidP="00F40C5A">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w:t>
            </w:r>
            <w:r w:rsidR="00A92349" w:rsidRPr="00E31221">
              <w:rPr>
                <w:rFonts w:ascii="メイリオ" w:eastAsia="メイリオ" w:hAnsi="メイリオ" w:cs="ＭＳ ゴシック" w:hint="eastAsia"/>
                <w:color w:val="000000" w:themeColor="text1"/>
                <w:kern w:val="0"/>
                <w:sz w:val="24"/>
                <w:szCs w:val="24"/>
              </w:rPr>
              <w:t>が</w:t>
            </w:r>
            <w:r w:rsidRPr="00E31221">
              <w:rPr>
                <w:rFonts w:ascii="メイリオ" w:eastAsia="メイリオ" w:hAnsi="メイリオ" w:cs="ＭＳ ゴシック" w:hint="eastAsia"/>
                <w:color w:val="000000" w:themeColor="text1"/>
                <w:kern w:val="0"/>
                <w:sz w:val="24"/>
                <w:szCs w:val="24"/>
              </w:rPr>
              <w:t>、運航管理者の職務代行及び職務の一部を分掌又は代理することはできない。</w:t>
            </w:r>
          </w:p>
          <w:p w14:paraId="38C921CE" w14:textId="488DB34F" w:rsidR="00F40C5A" w:rsidRPr="00E31221" w:rsidRDefault="00A92349" w:rsidP="00F40C5A">
            <w:pPr>
              <w:widowControl/>
              <w:spacing w:line="320" w:lineRule="exact"/>
              <w:ind w:leftChars="100" w:left="210" w:firstLineChars="100" w:firstLine="240"/>
              <w:jc w:val="left"/>
              <w:rPr>
                <w:rFonts w:ascii="メイリオ" w:eastAsia="メイリオ" w:hAnsi="メイリオ" w:cs="ＭＳ ゴシック"/>
                <w:color w:val="000000" w:themeColor="text1"/>
                <w:spacing w:val="1"/>
                <w:kern w:val="0"/>
                <w:sz w:val="32"/>
                <w:szCs w:val="32"/>
              </w:rPr>
            </w:pPr>
            <w:r w:rsidRPr="00E31221">
              <w:rPr>
                <w:rFonts w:ascii="メイリオ" w:eastAsia="メイリオ" w:hAnsi="メイリオ" w:cs="ＭＳ ゴシック" w:hint="eastAsia"/>
                <w:color w:val="000000" w:themeColor="text1"/>
                <w:kern w:val="0"/>
                <w:sz w:val="24"/>
                <w:szCs w:val="24"/>
              </w:rPr>
              <w:t>なお、</w:t>
            </w:r>
            <w:r w:rsidR="00F40C5A" w:rsidRPr="00E31221">
              <w:rPr>
                <w:rFonts w:ascii="メイリオ" w:eastAsia="メイリオ" w:hAnsi="メイリオ" w:hint="eastAsia"/>
                <w:color w:val="000000" w:themeColor="text1"/>
                <w:sz w:val="24"/>
                <w:szCs w:val="32"/>
              </w:rPr>
              <w:t>運航管理員の選任及びその社内における呼称は任意とする</w:t>
            </w:r>
            <w:r w:rsidRPr="00E31221">
              <w:rPr>
                <w:rFonts w:ascii="メイリオ" w:eastAsia="メイリオ" w:hAnsi="メイリオ" w:hint="eastAsia"/>
                <w:color w:val="000000" w:themeColor="text1"/>
                <w:sz w:val="24"/>
                <w:szCs w:val="32"/>
              </w:rPr>
              <w:t>。</w:t>
            </w:r>
          </w:p>
          <w:p w14:paraId="28AF0A62" w14:textId="77777777" w:rsidR="00F40C5A" w:rsidRPr="00E31221" w:rsidRDefault="00F40C5A"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40E6307A" w14:textId="32465CC1" w:rsidR="00D14AE6" w:rsidRPr="00E31221" w:rsidRDefault="00D14AE6"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2項(2)</w:t>
            </w:r>
            <w:r w:rsidRPr="00E31221">
              <w:rPr>
                <w:rFonts w:ascii="メイリオ" w:eastAsia="メイリオ" w:hAnsi="メイリオ" w:cs="ＭＳ ゴシック" w:hint="eastAsia"/>
                <w:color w:val="000000" w:themeColor="text1"/>
                <w:spacing w:val="1"/>
                <w:kern w:val="0"/>
                <w:sz w:val="24"/>
                <w:szCs w:val="24"/>
              </w:rPr>
              <w:t>〕</w:t>
            </w:r>
          </w:p>
          <w:p w14:paraId="1C3DE92B" w14:textId="40E128B1" w:rsidR="00256579" w:rsidRPr="00E31221" w:rsidRDefault="00D14AE6" w:rsidP="00256579">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E31221">
              <w:rPr>
                <w:rFonts w:ascii="メイリオ" w:eastAsia="メイリオ" w:hAnsi="メイリオ" w:cs="ＭＳ ゴシック"/>
                <w:color w:val="000000" w:themeColor="text1"/>
                <w:spacing w:val="1"/>
                <w:kern w:val="0"/>
                <w:sz w:val="24"/>
                <w:szCs w:val="24"/>
              </w:rPr>
              <w:t>8条</w:t>
            </w: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2項</w:t>
            </w:r>
            <w:r w:rsidRPr="00E31221">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w:t>
            </w:r>
            <w:r w:rsidR="00EC57F2" w:rsidRPr="00E31221">
              <w:rPr>
                <w:rFonts w:ascii="メイリオ" w:eastAsia="メイリオ" w:hAnsi="メイリオ" w:cs="ＭＳ ゴシック" w:hint="eastAsia"/>
                <w:color w:val="000000" w:themeColor="text1"/>
                <w:spacing w:val="1"/>
                <w:kern w:val="0"/>
                <w:sz w:val="24"/>
                <w:szCs w:val="24"/>
              </w:rPr>
              <w:t>のでなく</w:t>
            </w:r>
            <w:r w:rsidR="00126BED" w:rsidRPr="00E31221">
              <w:rPr>
                <w:rFonts w:ascii="メイリオ" w:eastAsia="メイリオ" w:hAnsi="メイリオ" w:cs="ＭＳ ゴシック" w:hint="eastAsia"/>
                <w:color w:val="000000" w:themeColor="text1"/>
                <w:spacing w:val="1"/>
                <w:kern w:val="0"/>
                <w:sz w:val="24"/>
                <w:szCs w:val="24"/>
              </w:rPr>
              <w:t>、</w:t>
            </w:r>
            <w:r w:rsidR="00605682" w:rsidRPr="00E31221">
              <w:rPr>
                <w:rFonts w:ascii="メイリオ" w:eastAsia="メイリオ" w:hAnsi="メイリオ" w:cs="ＭＳ ゴシック" w:hint="eastAsia"/>
                <w:color w:val="000000" w:themeColor="text1"/>
                <w:spacing w:val="1"/>
                <w:kern w:val="0"/>
                <w:sz w:val="24"/>
                <w:szCs w:val="24"/>
              </w:rPr>
              <w:t>あらかじめ</w:t>
            </w:r>
            <w:r w:rsidR="00126BED" w:rsidRPr="00E31221">
              <w:rPr>
                <w:rFonts w:ascii="メイリオ" w:eastAsia="メイリオ" w:hAnsi="メイリオ" w:cs="ＭＳ ゴシック" w:hint="eastAsia"/>
                <w:color w:val="000000" w:themeColor="text1"/>
                <w:spacing w:val="1"/>
                <w:kern w:val="0"/>
                <w:sz w:val="24"/>
                <w:szCs w:val="24"/>
              </w:rPr>
              <w:t>第</w:t>
            </w:r>
            <w:r w:rsidR="00126BED" w:rsidRPr="00E31221">
              <w:rPr>
                <w:rFonts w:ascii="メイリオ" w:eastAsia="メイリオ" w:hAnsi="メイリオ" w:cs="ＭＳ ゴシック"/>
                <w:color w:val="000000" w:themeColor="text1"/>
                <w:spacing w:val="1"/>
                <w:kern w:val="0"/>
                <w:sz w:val="24"/>
                <w:szCs w:val="24"/>
              </w:rPr>
              <w:t>7条第1項第1号に定める</w:t>
            </w:r>
            <w:r w:rsidRPr="00E31221">
              <w:rPr>
                <w:rFonts w:ascii="メイリオ" w:eastAsia="メイリオ" w:hAnsi="メイリオ" w:cs="ＭＳ ゴシック" w:hint="eastAsia"/>
                <w:color w:val="000000" w:themeColor="text1"/>
                <w:spacing w:val="1"/>
                <w:kern w:val="0"/>
                <w:sz w:val="24"/>
                <w:szCs w:val="24"/>
              </w:rPr>
              <w:t>選任要件を満たす者に順位を付け</w:t>
            </w:r>
            <w:r w:rsidR="00EC57F2" w:rsidRPr="00E31221">
              <w:rPr>
                <w:rFonts w:ascii="メイリオ" w:eastAsia="メイリオ" w:hAnsi="メイリオ" w:cs="ＭＳ ゴシック" w:hint="eastAsia"/>
                <w:color w:val="000000" w:themeColor="text1"/>
                <w:spacing w:val="1"/>
                <w:kern w:val="0"/>
                <w:sz w:val="24"/>
                <w:szCs w:val="24"/>
              </w:rPr>
              <w:t>た上で</w:t>
            </w:r>
            <w:r w:rsidRPr="00E31221">
              <w:rPr>
                <w:rFonts w:ascii="メイリオ" w:eastAsia="メイリオ" w:hAnsi="メイリオ" w:cs="ＭＳ ゴシック" w:hint="eastAsia"/>
                <w:color w:val="000000" w:themeColor="text1"/>
                <w:spacing w:val="1"/>
                <w:kern w:val="0"/>
                <w:sz w:val="24"/>
                <w:szCs w:val="24"/>
              </w:rPr>
              <w:t>、</w:t>
            </w:r>
            <w:r w:rsidR="00126BED" w:rsidRPr="00E31221">
              <w:rPr>
                <w:rFonts w:ascii="メイリオ" w:eastAsia="メイリオ" w:hAnsi="メイリオ" w:cs="ＭＳ ゴシック" w:hint="eastAsia"/>
                <w:color w:val="000000" w:themeColor="text1"/>
                <w:spacing w:val="1"/>
                <w:kern w:val="0"/>
                <w:sz w:val="24"/>
                <w:szCs w:val="24"/>
              </w:rPr>
              <w:t>不在状態が生じた際</w:t>
            </w:r>
            <w:r w:rsidR="00EC57F2" w:rsidRPr="00E31221">
              <w:rPr>
                <w:rFonts w:ascii="メイリオ" w:eastAsia="メイリオ" w:hAnsi="メイリオ" w:cs="ＭＳ ゴシック" w:hint="eastAsia"/>
                <w:color w:val="000000" w:themeColor="text1"/>
                <w:spacing w:val="1"/>
                <w:kern w:val="0"/>
                <w:sz w:val="24"/>
                <w:szCs w:val="24"/>
              </w:rPr>
              <w:t>には</w:t>
            </w:r>
            <w:r w:rsidR="00605682" w:rsidRPr="00E31221">
              <w:rPr>
                <w:rFonts w:ascii="メイリオ" w:eastAsia="メイリオ" w:hAnsi="メイリオ" w:cs="ＭＳ ゴシック" w:hint="eastAsia"/>
                <w:color w:val="000000" w:themeColor="text1"/>
                <w:spacing w:val="1"/>
                <w:kern w:val="0"/>
                <w:sz w:val="24"/>
                <w:szCs w:val="24"/>
              </w:rPr>
              <w:t>、</w:t>
            </w:r>
            <w:r w:rsidRPr="00E31221">
              <w:rPr>
                <w:rFonts w:ascii="メイリオ" w:eastAsia="メイリオ" w:hAnsi="メイリオ" w:cs="ＭＳ ゴシック" w:hint="eastAsia"/>
                <w:color w:val="000000" w:themeColor="text1"/>
                <w:spacing w:val="1"/>
                <w:kern w:val="0"/>
                <w:sz w:val="24"/>
                <w:szCs w:val="24"/>
              </w:rPr>
              <w:t>自動的に</w:t>
            </w:r>
            <w:r w:rsidR="00126BED" w:rsidRPr="00E31221">
              <w:rPr>
                <w:rFonts w:ascii="メイリオ" w:eastAsia="メイリオ" w:hAnsi="メイリオ" w:cs="ＭＳ ゴシック" w:hint="eastAsia"/>
                <w:color w:val="000000" w:themeColor="text1"/>
                <w:spacing w:val="1"/>
                <w:kern w:val="0"/>
                <w:sz w:val="24"/>
                <w:szCs w:val="24"/>
              </w:rPr>
              <w:t>順位に応じて</w:t>
            </w:r>
            <w:r w:rsidRPr="00E31221">
              <w:rPr>
                <w:rFonts w:ascii="メイリオ" w:eastAsia="メイリオ" w:hAnsi="メイリオ" w:cs="ＭＳ ゴシック" w:hint="eastAsia"/>
                <w:color w:val="000000" w:themeColor="text1"/>
                <w:spacing w:val="1"/>
                <w:kern w:val="0"/>
                <w:sz w:val="24"/>
                <w:szCs w:val="24"/>
              </w:rPr>
              <w:t>選任</w:t>
            </w:r>
            <w:r w:rsidR="00605682" w:rsidRPr="00E31221">
              <w:rPr>
                <w:rFonts w:ascii="メイリオ" w:eastAsia="メイリオ" w:hAnsi="メイリオ" w:cs="ＭＳ ゴシック" w:hint="eastAsia"/>
                <w:color w:val="000000" w:themeColor="text1"/>
                <w:spacing w:val="1"/>
                <w:kern w:val="0"/>
                <w:sz w:val="24"/>
                <w:szCs w:val="24"/>
              </w:rPr>
              <w:t>する</w:t>
            </w:r>
            <w:r w:rsidRPr="00E31221">
              <w:rPr>
                <w:rFonts w:ascii="メイリオ" w:eastAsia="メイリオ" w:hAnsi="メイリオ" w:cs="ＭＳ ゴシック" w:hint="eastAsia"/>
                <w:color w:val="000000" w:themeColor="text1"/>
                <w:spacing w:val="1"/>
                <w:kern w:val="0"/>
                <w:sz w:val="24"/>
                <w:szCs w:val="24"/>
              </w:rPr>
              <w:t>旨の社内</w:t>
            </w:r>
            <w:r w:rsidR="00605682" w:rsidRPr="00E31221">
              <w:rPr>
                <w:rFonts w:ascii="メイリオ" w:eastAsia="メイリオ" w:hAnsi="メイリオ" w:cs="ＭＳ ゴシック" w:hint="eastAsia"/>
                <w:color w:val="000000" w:themeColor="text1"/>
                <w:spacing w:val="1"/>
                <w:kern w:val="0"/>
                <w:sz w:val="24"/>
                <w:szCs w:val="24"/>
              </w:rPr>
              <w:t>規程等</w:t>
            </w:r>
            <w:r w:rsidRPr="00E31221">
              <w:rPr>
                <w:rFonts w:ascii="メイリオ" w:eastAsia="メイリオ" w:hAnsi="メイリオ" w:cs="ＭＳ ゴシック" w:hint="eastAsia"/>
                <w:color w:val="000000" w:themeColor="text1"/>
                <w:spacing w:val="1"/>
                <w:kern w:val="0"/>
                <w:sz w:val="24"/>
                <w:szCs w:val="24"/>
              </w:rPr>
              <w:t>を定めておくことも妨げない。</w:t>
            </w:r>
          </w:p>
          <w:p w14:paraId="71436BD9" w14:textId="133F6B38" w:rsidR="00287986" w:rsidRPr="00E31221" w:rsidRDefault="00287986" w:rsidP="0025657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56491927" w14:textId="77777777" w:rsidTr="00A46A41">
        <w:trPr>
          <w:gridAfter w:val="1"/>
          <w:wAfter w:w="2" w:type="pct"/>
          <w:trHeight w:val="2205"/>
        </w:trPr>
        <w:tc>
          <w:tcPr>
            <w:tcW w:w="2939" w:type="pct"/>
            <w:tcBorders>
              <w:bottom w:val="nil"/>
            </w:tcBorders>
          </w:tcPr>
          <w:p w14:paraId="145DABF6" w14:textId="18E2F16F" w:rsidR="00E87B75" w:rsidRPr="00224E54" w:rsidRDefault="00E87B75" w:rsidP="00E87B75">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（安全統括管理者及び運航管理</w:t>
            </w:r>
            <w:r w:rsidR="001676E4" w:rsidRPr="00224E54">
              <w:rPr>
                <w:rFonts w:ascii="メイリオ" w:eastAsia="メイリオ" w:hAnsi="メイリオ" w:hint="eastAsia"/>
                <w:color w:val="000000" w:themeColor="text1"/>
                <w:szCs w:val="24"/>
              </w:rPr>
              <w:t>者</w:t>
            </w:r>
            <w:r w:rsidRPr="00224E54">
              <w:rPr>
                <w:rFonts w:ascii="メイリオ" w:eastAsia="メイリオ" w:hAnsi="メイリオ" w:hint="eastAsia"/>
                <w:color w:val="000000" w:themeColor="text1"/>
                <w:szCs w:val="24"/>
              </w:rPr>
              <w:t>等の選任及び解任）</w:t>
            </w:r>
          </w:p>
          <w:p w14:paraId="689AB5C3" w14:textId="5554EEB6"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第７条　次の基準により安全統括管理者及び運航管理者等を選任する。</w:t>
            </w:r>
          </w:p>
          <w:p w14:paraId="123BD8ED" w14:textId="77777777" w:rsidR="00E87B75" w:rsidRPr="00224E54" w:rsidRDefault="00E87B75">
            <w:pPr>
              <w:pStyle w:val="ab"/>
              <w:numPr>
                <w:ilvl w:val="0"/>
                <w:numId w:val="2"/>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安全統括管理者及び運航管理者は、海上運送法及び同法施行規則に定められた要件に適合する者から、経営の責任者が任命する。解任の場合もまた同様とする。</w:t>
            </w:r>
          </w:p>
          <w:p w14:paraId="1CFDC2D5" w14:textId="77777777" w:rsidR="00E87B75" w:rsidRPr="00224E54" w:rsidRDefault="00E87B75">
            <w:pPr>
              <w:pStyle w:val="ab"/>
              <w:numPr>
                <w:ilvl w:val="0"/>
                <w:numId w:val="2"/>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運航管理員（運航管理者以外の者で船舶の運航の管理に従事する者）を選任する場合にあっては、運航管理者の推薦により、経営の責任者が任命する。</w:t>
            </w:r>
          </w:p>
          <w:p w14:paraId="76003C30" w14:textId="3656AF95"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２　安全統括管理者及び運航管理者が次のいずれかに該当したときは、速やかにその職を解任する。</w:t>
            </w:r>
          </w:p>
          <w:p w14:paraId="02120596" w14:textId="77777777" w:rsidR="00E87B75" w:rsidRPr="00224E54" w:rsidRDefault="00E87B75">
            <w:pPr>
              <w:pStyle w:val="ab"/>
              <w:numPr>
                <w:ilvl w:val="0"/>
                <w:numId w:val="3"/>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安全統括管理者又は運航管理者が、海上運送法及び同法施行規則に定められた要件に適合しなくなったとき</w:t>
            </w:r>
          </w:p>
          <w:p w14:paraId="086D009F" w14:textId="77777777" w:rsidR="00E87B75" w:rsidRPr="00224E54" w:rsidRDefault="00E87B75">
            <w:pPr>
              <w:pStyle w:val="ab"/>
              <w:numPr>
                <w:ilvl w:val="0"/>
                <w:numId w:val="3"/>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身体の故障其の他やむを得ない事情により職務を引き続き行うことが困難になったとき。</w:t>
            </w:r>
          </w:p>
          <w:p w14:paraId="58BD7EEC" w14:textId="77777777" w:rsidR="00E87B75" w:rsidRPr="00224E54" w:rsidRDefault="00E87B75">
            <w:pPr>
              <w:pStyle w:val="ab"/>
              <w:numPr>
                <w:ilvl w:val="0"/>
                <w:numId w:val="3"/>
              </w:numPr>
              <w:spacing w:line="320" w:lineRule="exact"/>
              <w:ind w:leftChars="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78BB062D" w14:textId="369ABD72"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３　前項の規定に関わらず、国土交通大臣の解任命令を受けたときは、当該命令に従い、安全統括管理者又は運航管理者を即時に解任する。</w:t>
            </w:r>
          </w:p>
          <w:p w14:paraId="39E8F731" w14:textId="6962A1D7" w:rsidR="00E87B75" w:rsidRPr="00224E54" w:rsidRDefault="00E87B75" w:rsidP="00E87B75">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４　安全統括管理者及び運航管理者を選任した日から15日以内に、管轄する地方運輸局等（以下、「所轄地方運輸局」という。）に届け出る。これを解任したときも同様とする。</w:t>
            </w:r>
          </w:p>
          <w:p w14:paraId="5DF6DFC0" w14:textId="77777777" w:rsidR="00E87B75" w:rsidRPr="00224E54"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224E54"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nil"/>
            </w:tcBorders>
          </w:tcPr>
          <w:p w14:paraId="589B7BBE" w14:textId="77777777" w:rsidR="00D14AE6" w:rsidRPr="00E31221" w:rsidRDefault="00D14AE6" w:rsidP="00650BF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C5CD3CA" w14:textId="107A1DB8" w:rsidR="005201A7" w:rsidRPr="00E31221" w:rsidRDefault="005201A7" w:rsidP="00650BF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第７条関係</w:t>
            </w:r>
          </w:p>
          <w:p w14:paraId="00F8068C" w14:textId="4EE36433" w:rsidR="005201A7" w:rsidRPr="00E31221" w:rsidRDefault="005201A7" w:rsidP="005201A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spacing w:val="1"/>
                <w:kern w:val="0"/>
                <w:sz w:val="24"/>
                <w:szCs w:val="24"/>
              </w:rPr>
              <w:t>ひな形の</w:t>
            </w:r>
            <w:r w:rsidR="003D3D07" w:rsidRPr="00E31221">
              <w:rPr>
                <w:rFonts w:ascii="メイリオ" w:eastAsia="メイリオ" w:hAnsi="メイリオ" w:cs="ＭＳ ゴシック" w:hint="eastAsia"/>
                <w:color w:val="000000" w:themeColor="text1"/>
                <w:spacing w:val="1"/>
                <w:kern w:val="0"/>
                <w:sz w:val="24"/>
                <w:szCs w:val="24"/>
              </w:rPr>
              <w:t>趣旨に則った内容を規定すること。</w:t>
            </w:r>
          </w:p>
          <w:p w14:paraId="11AA88A7" w14:textId="77777777" w:rsidR="00E90B5F" w:rsidRPr="00E31221" w:rsidRDefault="00E90B5F">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79AAD2DC" w14:textId="77777777" w:rsidTr="00A46A41">
        <w:trPr>
          <w:gridAfter w:val="1"/>
          <w:wAfter w:w="2" w:type="pct"/>
        </w:trPr>
        <w:tc>
          <w:tcPr>
            <w:tcW w:w="2939" w:type="pct"/>
            <w:tcBorders>
              <w:left w:val="single" w:sz="4" w:space="0" w:color="auto"/>
              <w:bottom w:val="nil"/>
            </w:tcBorders>
          </w:tcPr>
          <w:p w14:paraId="57F1980A" w14:textId="77777777" w:rsidR="00A40520" w:rsidRPr="00224E54" w:rsidRDefault="00A40520" w:rsidP="00A40520">
            <w:pPr>
              <w:pStyle w:val="aa"/>
              <w:wordWrap/>
              <w:spacing w:line="320" w:lineRule="exact"/>
              <w:ind w:leftChars="100" w:left="210" w:firstLineChars="300" w:firstLine="726"/>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　第２節　　勤務体制に関する事項</w:t>
            </w:r>
          </w:p>
          <w:p w14:paraId="6A6292E5"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p>
          <w:p w14:paraId="62AA3E2B"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（安全統括管理者の勤務体制）</w:t>
            </w:r>
          </w:p>
          <w:p w14:paraId="381FF5CD"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第８条　安全統括管理者は、常時連絡できる体制で職務を執らなければならない。</w:t>
            </w:r>
          </w:p>
          <w:p w14:paraId="3D258ED1" w14:textId="328BED86" w:rsidR="00A40520" w:rsidRPr="00E31221" w:rsidRDefault="00A40520" w:rsidP="00275BA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w:t>
            </w:r>
            <w:r w:rsidR="00275BA0" w:rsidRPr="00E31221">
              <w:rPr>
                <w:rFonts w:ascii="メイリオ" w:eastAsia="メイリオ" w:hAnsi="メイリオ" w:hint="eastAsia"/>
                <w:color w:val="000000" w:themeColor="text1"/>
                <w:sz w:val="24"/>
                <w:szCs w:val="24"/>
              </w:rPr>
              <w:t>ただし、前条</w:t>
            </w:r>
            <w:r w:rsidR="00BE7EE4" w:rsidRPr="00E31221">
              <w:rPr>
                <w:rFonts w:ascii="メイリオ" w:eastAsia="メイリオ" w:hAnsi="メイリオ" w:hint="eastAsia"/>
                <w:color w:val="000000" w:themeColor="text1"/>
                <w:sz w:val="24"/>
                <w:szCs w:val="24"/>
              </w:rPr>
              <w:t>第</w:t>
            </w:r>
            <w:r w:rsidR="00BE7EE4" w:rsidRPr="00E31221">
              <w:rPr>
                <w:rFonts w:ascii="メイリオ" w:eastAsia="メイリオ" w:hAnsi="メイリオ"/>
                <w:color w:val="000000" w:themeColor="text1"/>
                <w:sz w:val="24"/>
                <w:szCs w:val="24"/>
              </w:rPr>
              <w:t>1項</w:t>
            </w:r>
            <w:r w:rsidR="008A009C" w:rsidRPr="00E31221">
              <w:rPr>
                <w:rFonts w:ascii="メイリオ" w:eastAsia="メイリオ" w:hAnsi="メイリオ" w:hint="eastAsia"/>
                <w:color w:val="000000" w:themeColor="text1"/>
                <w:sz w:val="24"/>
                <w:szCs w:val="24"/>
              </w:rPr>
              <w:t>第</w:t>
            </w:r>
            <w:r w:rsidR="008A009C" w:rsidRPr="00E31221">
              <w:rPr>
                <w:rFonts w:ascii="メイリオ" w:eastAsia="メイリオ" w:hAnsi="メイリオ"/>
                <w:color w:val="000000" w:themeColor="text1"/>
                <w:sz w:val="24"/>
                <w:szCs w:val="24"/>
              </w:rPr>
              <w:t>1号</w:t>
            </w:r>
            <w:r w:rsidR="00BE7EE4" w:rsidRPr="00E31221">
              <w:rPr>
                <w:rFonts w:ascii="メイリオ" w:eastAsia="メイリオ" w:hAnsi="メイリオ" w:hint="eastAsia"/>
                <w:color w:val="000000" w:themeColor="text1"/>
                <w:sz w:val="24"/>
                <w:szCs w:val="24"/>
              </w:rPr>
              <w:t>の</w:t>
            </w:r>
            <w:r w:rsidR="00275BA0" w:rsidRPr="00E31221">
              <w:rPr>
                <w:rFonts w:ascii="メイリオ" w:eastAsia="メイリオ" w:hAnsi="メイリオ" w:hint="eastAsia"/>
                <w:color w:val="000000" w:themeColor="text1"/>
                <w:sz w:val="24"/>
                <w:szCs w:val="24"/>
              </w:rPr>
              <w:t>選任要件を満たす者から</w:t>
            </w:r>
            <w:r w:rsidR="00BE7EE4" w:rsidRPr="00E31221">
              <w:rPr>
                <w:rFonts w:ascii="メイリオ" w:eastAsia="メイリオ" w:hAnsi="メイリオ" w:hint="eastAsia"/>
                <w:color w:val="000000" w:themeColor="text1"/>
                <w:sz w:val="24"/>
                <w:szCs w:val="24"/>
              </w:rPr>
              <w:t>、新たな</w:t>
            </w:r>
            <w:r w:rsidR="00275BA0" w:rsidRPr="00E31221">
              <w:rPr>
                <w:rFonts w:ascii="メイリオ" w:eastAsia="メイリオ" w:hAnsi="メイリオ" w:hint="eastAsia"/>
                <w:color w:val="000000" w:themeColor="text1"/>
                <w:sz w:val="24"/>
                <w:szCs w:val="24"/>
              </w:rPr>
              <w:t>安全統括管理者を</w:t>
            </w:r>
            <w:r w:rsidR="00BE7EE4" w:rsidRPr="00E31221">
              <w:rPr>
                <w:rFonts w:ascii="メイリオ" w:eastAsia="メイリオ" w:hAnsi="メイリオ" w:hint="eastAsia"/>
                <w:color w:val="000000" w:themeColor="text1"/>
                <w:sz w:val="24"/>
                <w:szCs w:val="24"/>
              </w:rPr>
              <w:t>直ちに</w:t>
            </w:r>
            <w:r w:rsidR="00275BA0" w:rsidRPr="00E31221">
              <w:rPr>
                <w:rFonts w:ascii="メイリオ" w:eastAsia="メイリオ" w:hAnsi="メイリオ" w:hint="eastAsia"/>
                <w:color w:val="000000" w:themeColor="text1"/>
                <w:sz w:val="24"/>
                <w:szCs w:val="24"/>
              </w:rPr>
              <w:t>選任した場合は、その限りではない。</w:t>
            </w:r>
          </w:p>
          <w:p w14:paraId="386DC836" w14:textId="64E4BD7E" w:rsidR="00A40520" w:rsidRPr="00224E54" w:rsidRDefault="00A40520" w:rsidP="00A40520">
            <w:pPr>
              <w:spacing w:line="320" w:lineRule="exact"/>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E31221"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nil"/>
            </w:tcBorders>
          </w:tcPr>
          <w:p w14:paraId="6211E4F7"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AB014B4" w14:textId="1F1CB5A6"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第８条関係</w:t>
            </w:r>
          </w:p>
          <w:p w14:paraId="70D5F40D" w14:textId="77777777" w:rsidR="003D3D07" w:rsidRPr="00E31221" w:rsidRDefault="003D3D07" w:rsidP="003D3D0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017091C" w14:textId="14C7F549" w:rsidR="005201A7" w:rsidRPr="00E31221" w:rsidRDefault="005201A7" w:rsidP="005201A7">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CB32AD2" w14:textId="3879E04B" w:rsidR="00A40520" w:rsidRPr="00E31221"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E31221"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522FB7CA" w14:textId="77777777" w:rsidTr="00A46A41">
        <w:trPr>
          <w:gridAfter w:val="1"/>
          <w:wAfter w:w="2" w:type="pct"/>
        </w:trPr>
        <w:tc>
          <w:tcPr>
            <w:tcW w:w="2939" w:type="pct"/>
            <w:tcBorders>
              <w:bottom w:val="single" w:sz="4" w:space="0" w:color="auto"/>
            </w:tcBorders>
          </w:tcPr>
          <w:p w14:paraId="2FF7ABB4" w14:textId="77777777" w:rsidR="00A40520" w:rsidRPr="00224E54" w:rsidRDefault="00A40520" w:rsidP="00A40520">
            <w:pPr>
              <w:pStyle w:val="aa"/>
              <w:wordWrap/>
              <w:spacing w:line="320" w:lineRule="exact"/>
              <w:ind w:leftChars="100" w:left="210"/>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（運航管理者等の勤務体制）</w:t>
            </w:r>
          </w:p>
          <w:p w14:paraId="4B82D8FA" w14:textId="0623AEC6" w:rsidR="00A40520" w:rsidRPr="00224E54"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 xml:space="preserve">第９条　</w:t>
            </w:r>
            <w:r w:rsidR="00353E6C" w:rsidRPr="00224E54">
              <w:rPr>
                <w:rFonts w:ascii="メイリオ" w:eastAsia="メイリオ" w:hAnsi="メイリオ" w:hint="eastAsia"/>
                <w:color w:val="000000" w:themeColor="text1"/>
                <w:szCs w:val="24"/>
              </w:rPr>
              <w:t>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62677E9A" w14:textId="4A7DA795" w:rsidR="00A40520" w:rsidRPr="00224E54" w:rsidRDefault="00A40520"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 xml:space="preserve">２　</w:t>
            </w:r>
            <w:r w:rsidR="00790A50" w:rsidRPr="00224E54">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w:t>
            </w:r>
            <w:r w:rsidR="00790A50" w:rsidRPr="00224E54">
              <w:rPr>
                <w:rFonts w:ascii="メイリオ" w:eastAsia="メイリオ" w:hAnsi="メイリオ" w:hint="eastAsia"/>
                <w:color w:val="000000" w:themeColor="text1"/>
                <w:sz w:val="24"/>
                <w:szCs w:val="24"/>
              </w:rPr>
              <w:lastRenderedPageBreak/>
              <w:t>こととし、かつ、連絡体制を確保する。ただし、運航管理員に補佐させた業務の範囲についても、その責任を持たなければならない。</w:t>
            </w:r>
          </w:p>
          <w:p w14:paraId="46BBB7EC" w14:textId="269F9D72" w:rsidR="0083572D" w:rsidRPr="00224E54"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E31221"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E31221"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E31221"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9条関係</w:t>
            </w:r>
          </w:p>
          <w:p w14:paraId="6BF70B52" w14:textId="77777777" w:rsidR="003D3D07" w:rsidRPr="00E31221" w:rsidRDefault="003D3D07" w:rsidP="003D3D0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FE7A0D6" w14:textId="1174B3D7" w:rsidR="005201A7" w:rsidRPr="00E31221" w:rsidRDefault="005201A7" w:rsidP="005201A7">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64120BCE"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29A5C181" w14:textId="77777777" w:rsidR="005201A7" w:rsidRPr="00E31221" w:rsidRDefault="005201A7"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7CBB185" w14:textId="792F1DA9" w:rsidR="00973BAD" w:rsidRPr="00E31221" w:rsidRDefault="00973BAD"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lastRenderedPageBreak/>
              <w:t>［第</w:t>
            </w:r>
            <w:r w:rsidRPr="00E31221">
              <w:rPr>
                <w:rFonts w:ascii="メイリオ" w:eastAsia="メイリオ" w:hAnsi="メイリオ" w:cs="ＭＳ ゴシック"/>
                <w:color w:val="000000" w:themeColor="text1"/>
                <w:spacing w:val="1"/>
                <w:kern w:val="0"/>
                <w:sz w:val="24"/>
                <w:szCs w:val="24"/>
              </w:rPr>
              <w:t>2項］</w:t>
            </w:r>
          </w:p>
          <w:p w14:paraId="7A1F0562" w14:textId="5B44801B" w:rsidR="00A40520" w:rsidRPr="00E31221" w:rsidRDefault="00973BAD" w:rsidP="003541CC">
            <w:pPr>
              <w:autoSpaceDE w:val="0"/>
              <w:autoSpaceDN w:val="0"/>
              <w:adjustRightInd w:val="0"/>
              <w:spacing w:line="289" w:lineRule="exact"/>
              <w:ind w:firstLineChars="100" w:firstLine="242"/>
              <w:rPr>
                <w:color w:val="000000" w:themeColor="text1"/>
              </w:rPr>
            </w:pPr>
            <w:r w:rsidRPr="00E31221">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7F9A0145" w14:textId="119184DD" w:rsidR="00F91E78" w:rsidRPr="00E31221" w:rsidRDefault="00F91E78" w:rsidP="003541CC">
            <w:pPr>
              <w:autoSpaceDE w:val="0"/>
              <w:autoSpaceDN w:val="0"/>
              <w:adjustRightInd w:val="0"/>
              <w:spacing w:line="289" w:lineRule="exact"/>
              <w:ind w:leftChars="217" w:left="666" w:hangingChars="100" w:hanging="210"/>
              <w:rPr>
                <w:rFonts w:ascii="メイリオ" w:eastAsia="メイリオ" w:hAnsi="メイリオ"/>
                <w:color w:val="000000" w:themeColor="text1"/>
                <w:szCs w:val="24"/>
              </w:rPr>
            </w:pPr>
          </w:p>
        </w:tc>
      </w:tr>
      <w:tr w:rsidR="00224E54" w:rsidRPr="00224E54" w14:paraId="744FE629" w14:textId="77777777" w:rsidTr="00A46A41">
        <w:trPr>
          <w:gridAfter w:val="1"/>
          <w:wAfter w:w="2" w:type="pct"/>
        </w:trPr>
        <w:tc>
          <w:tcPr>
            <w:tcW w:w="2939" w:type="pct"/>
            <w:tcBorders>
              <w:top w:val="single" w:sz="4" w:space="0" w:color="auto"/>
            </w:tcBorders>
          </w:tcPr>
          <w:p w14:paraId="52DB1DF3" w14:textId="77777777" w:rsidR="00A40520" w:rsidRPr="00224E54" w:rsidRDefault="00A40520" w:rsidP="00A40520">
            <w:pPr>
              <w:pStyle w:val="aa"/>
              <w:wordWrap/>
              <w:spacing w:line="320" w:lineRule="exact"/>
              <w:ind w:firstLineChars="600" w:firstLine="145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3B18CC71"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p>
          <w:p w14:paraId="4167EABC"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（経営の責任者の責務）</w:t>
            </w:r>
          </w:p>
          <w:p w14:paraId="4AA5066A" w14:textId="5E24E0ED" w:rsidR="00A40520" w:rsidRPr="00224E54"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第１０条　経営の責任者は、</w:t>
            </w:r>
            <w:r w:rsidR="00A32333" w:rsidRPr="00224E54">
              <w:rPr>
                <w:rFonts w:ascii="メイリオ" w:eastAsia="メイリオ" w:hAnsi="メイリオ" w:hint="eastAsia"/>
                <w:color w:val="000000" w:themeColor="text1"/>
                <w:szCs w:val="24"/>
              </w:rPr>
              <w:t>確固たる安全管理体制の実現を図るため、その責務を的確に果たすべく、本規程に掲げる事項について、確実に実施する</w:t>
            </w:r>
            <w:r w:rsidRPr="00224E54">
              <w:rPr>
                <w:rFonts w:ascii="メイリオ" w:eastAsia="メイリオ" w:hAnsi="メイリオ" w:hint="eastAsia"/>
                <w:color w:val="000000" w:themeColor="text1"/>
                <w:szCs w:val="24"/>
              </w:rPr>
              <w:t>。</w:t>
            </w:r>
          </w:p>
          <w:p w14:paraId="787601F2" w14:textId="0BE384D4" w:rsidR="00D51F58" w:rsidRPr="00224E54" w:rsidRDefault="00D51F58"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6BF879F" w14:textId="271B0D2E" w:rsidR="00A40520" w:rsidRPr="00224E54" w:rsidRDefault="00D51F58"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３</w:t>
            </w:r>
            <w:r w:rsidR="00A40520" w:rsidRPr="00224E54">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3CC2AEC9" w14:textId="53D558D4" w:rsidR="00A40520" w:rsidRPr="00224E54" w:rsidRDefault="00D51F58"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４</w:t>
            </w:r>
            <w:r w:rsidR="00A40520" w:rsidRPr="00224E54">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224E54" w:rsidRDefault="00A40520" w:rsidP="003541CC">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E31221" w:rsidRDefault="00A40520" w:rsidP="00A40520">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E31221" w:rsidRDefault="00A40520" w:rsidP="00A40520">
            <w:pPr>
              <w:pStyle w:val="aa"/>
              <w:wordWrap/>
              <w:spacing w:line="320" w:lineRule="exact"/>
              <w:rPr>
                <w:rFonts w:ascii="メイリオ" w:eastAsia="メイリオ" w:hAnsi="メイリオ"/>
                <w:color w:val="000000" w:themeColor="text1"/>
                <w:szCs w:val="24"/>
              </w:rPr>
            </w:pPr>
          </w:p>
        </w:tc>
      </w:tr>
      <w:tr w:rsidR="00224E54" w:rsidRPr="00224E54" w14:paraId="2F874376" w14:textId="77777777" w:rsidTr="00A46A41">
        <w:trPr>
          <w:gridAfter w:val="1"/>
          <w:wAfter w:w="2" w:type="pct"/>
        </w:trPr>
        <w:tc>
          <w:tcPr>
            <w:tcW w:w="2939" w:type="pct"/>
            <w:tcBorders>
              <w:bottom w:val="single" w:sz="4" w:space="0" w:color="auto"/>
            </w:tcBorders>
          </w:tcPr>
          <w:p w14:paraId="0626BE4A" w14:textId="77777777" w:rsidR="00A40520" w:rsidRPr="00224E54" w:rsidRDefault="00A40520" w:rsidP="00A40520">
            <w:pPr>
              <w:pStyle w:val="aa"/>
              <w:wordWrap/>
              <w:spacing w:line="320" w:lineRule="exact"/>
              <w:ind w:firstLineChars="600" w:firstLine="145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第４節　　安全統括管理者の権限及び責務に関する事項</w:t>
            </w:r>
          </w:p>
          <w:p w14:paraId="175EE02C" w14:textId="77777777" w:rsidR="00A40520" w:rsidRPr="00224E54" w:rsidRDefault="00A40520" w:rsidP="00A40520">
            <w:pPr>
              <w:pStyle w:val="aa"/>
              <w:wordWrap/>
              <w:spacing w:line="320" w:lineRule="exact"/>
              <w:rPr>
                <w:rFonts w:ascii="メイリオ" w:eastAsia="メイリオ" w:hAnsi="メイリオ"/>
                <w:color w:val="000000" w:themeColor="text1"/>
                <w:szCs w:val="24"/>
              </w:rPr>
            </w:pPr>
          </w:p>
          <w:p w14:paraId="2DCAAFCF"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（安全統括管理者の権限及び責務）</w:t>
            </w:r>
          </w:p>
          <w:p w14:paraId="53C7580A" w14:textId="77777777" w:rsidR="00A40520" w:rsidRPr="00E31221"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第１１</w:t>
            </w:r>
            <w:r w:rsidRPr="00E31221">
              <w:rPr>
                <w:rFonts w:ascii="メイリオ" w:eastAsia="メイリオ" w:hAnsi="メイリオ" w:hint="eastAsia"/>
                <w:color w:val="000000" w:themeColor="text1"/>
                <w:szCs w:val="24"/>
              </w:rPr>
              <w:t>条　安全統括管理者の権限及び責務は、次のとおりとする。</w:t>
            </w:r>
          </w:p>
          <w:p w14:paraId="2189482F" w14:textId="687A43E0" w:rsidR="00A40520" w:rsidRPr="00224E54" w:rsidRDefault="00A40520" w:rsidP="00A40520">
            <w:pPr>
              <w:pStyle w:val="aa"/>
              <w:wordWrap/>
              <w:spacing w:line="320" w:lineRule="exact"/>
              <w:ind w:leftChars="50" w:left="468" w:hangingChars="150" w:hanging="363"/>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(1)　従</w:t>
            </w:r>
            <w:r w:rsidR="004C29EC" w:rsidRPr="00E31221">
              <w:rPr>
                <w:rFonts w:ascii="メイリオ" w:eastAsia="メイリオ" w:hAnsi="メイリオ" w:hint="eastAsia"/>
                <w:color w:val="000000" w:themeColor="text1"/>
                <w:szCs w:val="24"/>
              </w:rPr>
              <w:t>業</w:t>
            </w:r>
            <w:r w:rsidRPr="00E31221">
              <w:rPr>
                <w:rFonts w:ascii="メイリオ" w:eastAsia="メイリオ" w:hAnsi="メイリオ" w:hint="eastAsia"/>
                <w:color w:val="000000" w:themeColor="text1"/>
                <w:szCs w:val="24"/>
              </w:rPr>
              <w:t>者に対し、輸送の安全の確保と関係法令及び本規程の遵守が最も重要であるという意識を徹底させること</w:t>
            </w:r>
            <w:r w:rsidRPr="00224E54">
              <w:rPr>
                <w:rFonts w:ascii="メイリオ" w:eastAsia="メイリオ" w:hAnsi="メイリオ" w:hint="eastAsia"/>
                <w:color w:val="000000" w:themeColor="text1"/>
                <w:szCs w:val="24"/>
              </w:rPr>
              <w:t>。</w:t>
            </w:r>
          </w:p>
          <w:p w14:paraId="2AA2F0AB" w14:textId="358AE0A3"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海上運送法及び同法施行規則に基づき、船舶運航にかかる事業計画を策定及び改訂すること。</w:t>
            </w:r>
          </w:p>
          <w:p w14:paraId="47F78F6F"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7F4681D1"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4EEF2FBA" w14:textId="77777777" w:rsidR="00A40520" w:rsidRPr="00224E54" w:rsidRDefault="00A40520" w:rsidP="00A40520">
            <w:pPr>
              <w:spacing w:line="320" w:lineRule="exact"/>
              <w:ind w:leftChars="50" w:left="465" w:hangingChars="150" w:hanging="36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4906D5B3"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264119C8"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2A86DAC2"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2831ACC"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4AA7C12D"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(10) 事故の再発防止及び事故処理の改善方針を検討し、実行すること。</w:t>
            </w:r>
          </w:p>
          <w:p w14:paraId="20AAB69D"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502C61A7"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7BFB3D2D" w14:textId="77777777" w:rsidR="00A40520" w:rsidRPr="00224E54" w:rsidRDefault="00A40520" w:rsidP="00A40520">
            <w:pPr>
              <w:spacing w:line="320" w:lineRule="exact"/>
              <w:ind w:leftChars="50" w:left="345"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(13) その他の輸送の安全の確保に関する統括管理を行うこと。</w:t>
            </w:r>
          </w:p>
          <w:p w14:paraId="5332D7B9" w14:textId="77277F9D" w:rsidR="0083572D" w:rsidRPr="00224E54"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E31221" w:rsidRDefault="00A40520" w:rsidP="00A40520">
            <w:pPr>
              <w:pStyle w:val="aa"/>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E31221"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043AEB03" w14:textId="7AB64D3E" w:rsidR="00A40520" w:rsidRPr="00E31221"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0176D425"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E6B78EC" w14:textId="6C2C4FE2"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11条関係</w:t>
            </w:r>
          </w:p>
          <w:p w14:paraId="5E4B516A" w14:textId="77777777" w:rsidR="003D3D07" w:rsidRPr="00E31221" w:rsidRDefault="003D3D07" w:rsidP="003D3D07">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C0AD185" w14:textId="5AB811EA" w:rsidR="005201A7" w:rsidRPr="00E31221" w:rsidRDefault="005201A7" w:rsidP="005201A7">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7614C8B5"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568B0D3A" w14:textId="77777777" w:rsidR="00A40520" w:rsidRPr="00E31221"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356CDF92" w14:textId="77777777" w:rsidTr="00A46A41">
        <w:trPr>
          <w:gridAfter w:val="1"/>
          <w:wAfter w:w="2" w:type="pct"/>
        </w:trPr>
        <w:tc>
          <w:tcPr>
            <w:tcW w:w="2939" w:type="pct"/>
            <w:tcBorders>
              <w:top w:val="single" w:sz="4" w:space="0" w:color="auto"/>
              <w:bottom w:val="single" w:sz="4" w:space="0" w:color="auto"/>
            </w:tcBorders>
          </w:tcPr>
          <w:p w14:paraId="060B1B54" w14:textId="77777777" w:rsidR="00A40520" w:rsidRPr="00224E54" w:rsidRDefault="00A40520" w:rsidP="00A40520">
            <w:pPr>
              <w:pStyle w:val="aa"/>
              <w:wordWrap/>
              <w:spacing w:line="320" w:lineRule="exact"/>
              <w:ind w:firstLineChars="600" w:firstLine="1452"/>
              <w:rPr>
                <w:rFonts w:ascii="メイリオ" w:eastAsia="メイリオ" w:hAnsi="メイリオ"/>
                <w:color w:val="000000" w:themeColor="text1"/>
                <w:spacing w:val="0"/>
                <w:szCs w:val="24"/>
              </w:rPr>
            </w:pPr>
            <w:r w:rsidRPr="00224E54">
              <w:rPr>
                <w:rFonts w:ascii="メイリオ" w:eastAsia="メイリオ" w:hAnsi="メイリオ" w:hint="eastAsia"/>
                <w:color w:val="000000" w:themeColor="text1"/>
                <w:szCs w:val="24"/>
              </w:rPr>
              <w:t>第５節　　運航管理者等の権限及び責務に関する事項</w:t>
            </w:r>
          </w:p>
          <w:p w14:paraId="73240D4D"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p>
          <w:p w14:paraId="491F2E1F"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（運航管理者の権限及び責務）</w:t>
            </w:r>
          </w:p>
          <w:p w14:paraId="4C392B82" w14:textId="77777777" w:rsidR="00A40520" w:rsidRPr="00224E54" w:rsidRDefault="00A40520" w:rsidP="00A40520">
            <w:pPr>
              <w:pStyle w:val="aa"/>
              <w:wordWrap/>
              <w:spacing w:line="320" w:lineRule="exact"/>
              <w:ind w:left="242"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第１２条　運航管理者の権限及び責務は、次のとおりとする。</w:t>
            </w:r>
          </w:p>
          <w:p w14:paraId="484708AC"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(1)　船舶の運航に関する計画（運航計画、配船計画及び配乗計画をいう。）を策定すること。</w:t>
            </w:r>
          </w:p>
          <w:p w14:paraId="68247E48"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(2)　前号の計画に基づき、担当船舶の船長に対し、船長の職務権限に属する事項を除き、船舶運航事業における船舶の利用（又は使用）に関する必要な指示をすること。</w:t>
            </w:r>
          </w:p>
          <w:p w14:paraId="5B0D7B27"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2F3A6FB2" w14:textId="77777777"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(4)  定点連絡その他の方法により、運航中の担当船舶の動静を把握すること。</w:t>
            </w:r>
          </w:p>
          <w:p w14:paraId="5CB04403" w14:textId="7FA0C2EE"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５</w:t>
            </w:r>
            <w:r w:rsidRPr="00224E54">
              <w:rPr>
                <w:rFonts w:ascii="メイリオ" w:eastAsia="メイリオ" w:hAnsi="メイリオ" w:hint="eastAsia"/>
                <w:color w:val="000000" w:themeColor="text1"/>
                <w:szCs w:val="24"/>
              </w:rPr>
              <w:t>)  担当船舶に危険を及ぼさないよう、気象・海象・水象その他の事情を勘案し、又は運航基準の運航中止条件に従い、担当船舶に係る</w:t>
            </w:r>
            <w:r w:rsidRPr="00E31221">
              <w:rPr>
                <w:rFonts w:ascii="メイリオ" w:eastAsia="メイリオ" w:hAnsi="メイリオ" w:hint="eastAsia"/>
                <w:color w:val="000000" w:themeColor="text1"/>
                <w:szCs w:val="24"/>
              </w:rPr>
              <w:t>第１</w:t>
            </w:r>
            <w:r w:rsidR="00B16EDB" w:rsidRPr="00E31221">
              <w:rPr>
                <w:rFonts w:ascii="メイリオ" w:eastAsia="メイリオ" w:hAnsi="メイリオ" w:hint="eastAsia"/>
                <w:color w:val="000000" w:themeColor="text1"/>
                <w:szCs w:val="24"/>
              </w:rPr>
              <w:t>号</w:t>
            </w:r>
            <w:r w:rsidRPr="00E31221">
              <w:rPr>
                <w:rFonts w:ascii="メイリオ" w:eastAsia="メイリオ" w:hAnsi="メイリオ" w:hint="eastAsia"/>
                <w:color w:val="000000" w:themeColor="text1"/>
                <w:szCs w:val="24"/>
              </w:rPr>
              <w:t>の計画変更又は船舶運航の中止（第２号の船舶の利用（又は使用）に関する取消しを含む）を決定し、それ</w:t>
            </w:r>
            <w:r w:rsidRPr="00224E54">
              <w:rPr>
                <w:rFonts w:ascii="メイリオ" w:eastAsia="メイリオ" w:hAnsi="メイリオ" w:hint="eastAsia"/>
                <w:color w:val="000000" w:themeColor="text1"/>
                <w:szCs w:val="24"/>
              </w:rPr>
              <w:t>を</w:t>
            </w:r>
            <w:r w:rsidR="004D702D" w:rsidRPr="00224E54">
              <w:rPr>
                <w:rFonts w:ascii="メイリオ" w:eastAsia="メイリオ" w:hAnsi="メイリオ" w:hint="eastAsia"/>
                <w:color w:val="000000" w:themeColor="text1"/>
                <w:szCs w:val="24"/>
              </w:rPr>
              <w:t>船長に指示</w:t>
            </w:r>
            <w:r w:rsidRPr="00224E54">
              <w:rPr>
                <w:rFonts w:ascii="メイリオ" w:eastAsia="メイリオ" w:hAnsi="メイリオ" w:hint="eastAsia"/>
                <w:color w:val="000000" w:themeColor="text1"/>
                <w:szCs w:val="24"/>
              </w:rPr>
              <w:t>すること。</w:t>
            </w:r>
          </w:p>
          <w:p w14:paraId="712E1874" w14:textId="55631A8C"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６</w:t>
            </w:r>
            <w:r w:rsidRPr="00224E54">
              <w:rPr>
                <w:rFonts w:ascii="メイリオ" w:eastAsia="メイリオ" w:hAnsi="メイリオ" w:hint="eastAsia"/>
                <w:color w:val="000000" w:themeColor="text1"/>
                <w:szCs w:val="24"/>
              </w:rPr>
              <w:t>)  船舶その他の輸送施設の点検及び整備を確実に実施し、輸送の安全に支障が生ずるおそれがある船舶その他の輸送施設を使用しないこと。</w:t>
            </w:r>
          </w:p>
          <w:p w14:paraId="106D1387" w14:textId="55FE50E3"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７</w:t>
            </w:r>
            <w:r w:rsidRPr="00224E54">
              <w:rPr>
                <w:rFonts w:ascii="メイリオ" w:eastAsia="メイリオ" w:hAnsi="メイリオ" w:hint="eastAsia"/>
                <w:color w:val="000000" w:themeColor="text1"/>
                <w:szCs w:val="24"/>
              </w:rPr>
              <w:t>)  従業者に対し、健康状態（酒気帯びの有無を含む。）その他の理由により安全に業務が遂行することができないおそれの有無を確認すること。</w:t>
            </w:r>
          </w:p>
          <w:p w14:paraId="4392DF69" w14:textId="1872011D"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８</w:t>
            </w:r>
            <w:r w:rsidRPr="00224E54">
              <w:rPr>
                <w:rFonts w:ascii="メイリオ" w:eastAsia="メイリオ" w:hAnsi="メイリオ" w:hint="eastAsia"/>
                <w:color w:val="000000" w:themeColor="text1"/>
                <w:szCs w:val="24"/>
              </w:rPr>
              <w:t>)  事故の発生に関する情報の伝達及び共有並びに人命、積荷及び船舶の救助等に関する措置を行うこと。</w:t>
            </w:r>
          </w:p>
          <w:p w14:paraId="74918FEA" w14:textId="68A1778B"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９</w:t>
            </w:r>
            <w:r w:rsidRPr="00224E54">
              <w:rPr>
                <w:rFonts w:ascii="メイリオ" w:eastAsia="メイリオ" w:hAnsi="メイリオ" w:hint="eastAsia"/>
                <w:color w:val="000000" w:themeColor="text1"/>
                <w:szCs w:val="24"/>
              </w:rPr>
              <w:t>) 輸送の安全に関する業務の実施状況について、正確に記録し、備置し、保存すること。</w:t>
            </w:r>
          </w:p>
          <w:p w14:paraId="0F4AFCDF" w14:textId="157410AD" w:rsidR="00A40520" w:rsidRPr="00224E54" w:rsidRDefault="00A40520" w:rsidP="00A40520">
            <w:pPr>
              <w:pStyle w:val="aa"/>
              <w:wordWrap/>
              <w:spacing w:line="320" w:lineRule="exact"/>
              <w:ind w:leftChars="50" w:left="347" w:hangingChars="100" w:hanging="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t>(</w:t>
            </w:r>
            <w:r w:rsidR="00EC4979" w:rsidRPr="00224E54">
              <w:rPr>
                <w:rFonts w:ascii="メイリオ" w:eastAsia="メイリオ" w:hAnsi="メイリオ" w:hint="eastAsia"/>
                <w:color w:val="000000" w:themeColor="text1"/>
                <w:szCs w:val="24"/>
              </w:rPr>
              <w:t>10</w:t>
            </w:r>
            <w:r w:rsidRPr="00224E54">
              <w:rPr>
                <w:rFonts w:ascii="メイリオ" w:eastAsia="メイリオ" w:hAnsi="メイリオ" w:hint="eastAsia"/>
                <w:color w:val="000000" w:themeColor="text1"/>
                <w:szCs w:val="24"/>
              </w:rPr>
              <w:t>) その他、第４章、第５章及び第６章に定める業務に関すること。</w:t>
            </w:r>
          </w:p>
          <w:p w14:paraId="4C12C95A" w14:textId="77777777" w:rsidR="00A40520" w:rsidRPr="00224E54"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E31221"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08D7913" w14:textId="77777777" w:rsidR="00A40520" w:rsidRPr="00E31221" w:rsidRDefault="00A40520" w:rsidP="00A742D4">
            <w:pPr>
              <w:autoSpaceDE w:val="0"/>
              <w:autoSpaceDN w:val="0"/>
              <w:adjustRightInd w:val="0"/>
              <w:spacing w:line="289" w:lineRule="exact"/>
              <w:rPr>
                <w:rFonts w:ascii="メイリオ" w:eastAsia="メイリオ" w:hAnsi="メイリオ"/>
                <w:color w:val="000000" w:themeColor="text1"/>
                <w:szCs w:val="24"/>
              </w:rPr>
            </w:pPr>
          </w:p>
          <w:p w14:paraId="60EB291A" w14:textId="77777777" w:rsidR="00A742D4" w:rsidRPr="00E31221" w:rsidRDefault="00A742D4" w:rsidP="00A742D4">
            <w:pPr>
              <w:autoSpaceDE w:val="0"/>
              <w:autoSpaceDN w:val="0"/>
              <w:adjustRightInd w:val="0"/>
              <w:spacing w:line="289" w:lineRule="exact"/>
              <w:rPr>
                <w:rFonts w:ascii="メイリオ" w:eastAsia="メイリオ" w:hAnsi="メイリオ"/>
                <w:color w:val="000000" w:themeColor="text1"/>
                <w:szCs w:val="24"/>
              </w:rPr>
            </w:pPr>
          </w:p>
          <w:p w14:paraId="606E1A7C" w14:textId="2CAC67FF" w:rsidR="000851AD" w:rsidRPr="00E31221" w:rsidRDefault="000851AD" w:rsidP="000851AD">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第１２条関係</w:t>
            </w:r>
          </w:p>
          <w:p w14:paraId="51EB6708" w14:textId="280FD8AC" w:rsidR="005201A7" w:rsidRPr="00E31221" w:rsidRDefault="005201A7">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１．</w:t>
            </w:r>
            <w:r w:rsidR="00375549"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868BED0" w14:textId="0D231DE9" w:rsidR="00A742D4" w:rsidRPr="00E31221" w:rsidRDefault="005201A7" w:rsidP="00E31221">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4"/>
                <w:szCs w:val="24"/>
              </w:rPr>
              <w:t>２．</w:t>
            </w:r>
            <w:r w:rsidR="000A75E2" w:rsidRPr="00E31221">
              <w:rPr>
                <w:rFonts w:ascii="メイリオ" w:eastAsia="メイリオ" w:hAnsi="メイリオ" w:hint="eastAsia"/>
                <w:color w:val="000000" w:themeColor="text1"/>
                <w:sz w:val="24"/>
                <w:szCs w:val="24"/>
              </w:rPr>
              <w:t>運航管理者の権限及び</w:t>
            </w:r>
            <w:r w:rsidR="00A742D4" w:rsidRPr="00E31221">
              <w:rPr>
                <w:rFonts w:ascii="メイリオ" w:eastAsia="メイリオ" w:hAnsi="メイリオ" w:hint="eastAsia"/>
                <w:color w:val="000000" w:themeColor="text1"/>
                <w:sz w:val="24"/>
                <w:szCs w:val="24"/>
              </w:rPr>
              <w:t>責務に係る業務は、運航管理者の責任のもと、</w:t>
            </w:r>
            <w:r w:rsidR="00A742D4" w:rsidRPr="00E31221">
              <w:rPr>
                <w:rFonts w:ascii="メイリオ" w:eastAsia="メイリオ" w:hAnsi="メイリオ" w:hint="eastAsia"/>
                <w:color w:val="000000" w:themeColor="text1"/>
                <w:sz w:val="24"/>
                <w:szCs w:val="24"/>
              </w:rPr>
              <w:lastRenderedPageBreak/>
              <w:t>運航管理員又は従業者（船舶、陸上問わず）を指導・監督することにより</w:t>
            </w:r>
            <w:r w:rsidR="00927B57" w:rsidRPr="00E31221">
              <w:rPr>
                <w:rFonts w:ascii="メイリオ" w:eastAsia="メイリオ" w:hAnsi="メイリオ" w:hint="eastAsia"/>
                <w:color w:val="000000" w:themeColor="text1"/>
                <w:sz w:val="24"/>
                <w:szCs w:val="24"/>
              </w:rPr>
              <w:t>実施して差し支えない</w:t>
            </w:r>
            <w:r w:rsidR="00A742D4" w:rsidRPr="00E31221">
              <w:rPr>
                <w:rFonts w:ascii="メイリオ" w:eastAsia="メイリオ" w:hAnsi="メイリオ" w:hint="eastAsia"/>
                <w:color w:val="000000" w:themeColor="text1"/>
                <w:sz w:val="24"/>
                <w:szCs w:val="24"/>
              </w:rPr>
              <w:t>。</w:t>
            </w:r>
          </w:p>
        </w:tc>
      </w:tr>
      <w:tr w:rsidR="00224E54" w:rsidRPr="00224E54" w14:paraId="0E14BDD8" w14:textId="77777777" w:rsidTr="00A46A41">
        <w:trPr>
          <w:gridAfter w:val="1"/>
          <w:wAfter w:w="2" w:type="pct"/>
        </w:trPr>
        <w:tc>
          <w:tcPr>
            <w:tcW w:w="2939" w:type="pct"/>
            <w:tcBorders>
              <w:top w:val="single" w:sz="4" w:space="0" w:color="auto"/>
            </w:tcBorders>
          </w:tcPr>
          <w:p w14:paraId="7198E658"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224E54">
              <w:rPr>
                <w:rFonts w:ascii="メイリオ" w:eastAsia="メイリオ" w:hAnsi="メイリオ" w:hint="eastAsia"/>
                <w:color w:val="000000" w:themeColor="text1"/>
                <w:szCs w:val="24"/>
              </w:rPr>
              <w:lastRenderedPageBreak/>
              <w:t>（運航管理員の権限）</w:t>
            </w:r>
          </w:p>
          <w:p w14:paraId="11C9ADEA" w14:textId="77777777" w:rsidR="00A40520" w:rsidRPr="00224E54" w:rsidRDefault="00A40520"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224E54"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E31221" w:rsidRDefault="00A40520" w:rsidP="00A40520">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tcBorders>
          </w:tcPr>
          <w:p w14:paraId="6F8F29F3" w14:textId="4DFA8738" w:rsidR="005201A7" w:rsidRPr="00E31221"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w:t>
            </w:r>
            <w:r w:rsidRPr="00E31221">
              <w:rPr>
                <w:rFonts w:ascii="メイリオ" w:eastAsia="メイリオ" w:hAnsi="メイリオ"/>
                <w:color w:val="000000" w:themeColor="text1"/>
                <w:sz w:val="24"/>
                <w:szCs w:val="24"/>
              </w:rPr>
              <w:t>13条関係</w:t>
            </w:r>
          </w:p>
          <w:p w14:paraId="62493960" w14:textId="5D71886B" w:rsidR="005201A7" w:rsidRPr="00E31221" w:rsidRDefault="00375549" w:rsidP="00E31221">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FD62AE" w:rsidRPr="00E31221" w:rsidRDefault="00FD62AE" w:rsidP="00FD62AE">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0307E74C" w14:textId="77777777" w:rsidTr="00A46A41">
        <w:trPr>
          <w:gridAfter w:val="1"/>
          <w:wAfter w:w="2" w:type="pct"/>
        </w:trPr>
        <w:tc>
          <w:tcPr>
            <w:tcW w:w="2939" w:type="pct"/>
            <w:tcBorders>
              <w:bottom w:val="single" w:sz="4" w:space="0" w:color="auto"/>
            </w:tcBorders>
          </w:tcPr>
          <w:p w14:paraId="2351FA02" w14:textId="77777777" w:rsidR="00A40520" w:rsidRPr="00224E54" w:rsidRDefault="00A40520" w:rsidP="00A40520">
            <w:pPr>
              <w:pStyle w:val="aa"/>
              <w:wordWrap/>
              <w:spacing w:line="320" w:lineRule="exact"/>
              <w:ind w:firstLineChars="100" w:firstLine="242"/>
              <w:rPr>
                <w:rFonts w:ascii="メイリオ" w:eastAsia="メイリオ" w:hAnsi="メイリオ"/>
                <w:color w:val="000000" w:themeColor="text1"/>
                <w:szCs w:val="24"/>
              </w:rPr>
            </w:pPr>
            <w:bookmarkStart w:id="1" w:name="_Hlk224839971"/>
            <w:r w:rsidRPr="00224E54">
              <w:rPr>
                <w:rFonts w:ascii="メイリオ" w:eastAsia="メイリオ" w:hAnsi="メイリオ" w:hint="eastAsia"/>
                <w:color w:val="000000" w:themeColor="text1"/>
                <w:szCs w:val="24"/>
              </w:rPr>
              <w:t>（船長の権限）</w:t>
            </w:r>
          </w:p>
          <w:p w14:paraId="1AF0EE01" w14:textId="41340A72" w:rsidR="00A40520" w:rsidRPr="00224E54" w:rsidRDefault="00A40520" w:rsidP="00A40520">
            <w:pPr>
              <w:spacing w:line="320" w:lineRule="exact"/>
              <w:ind w:left="240" w:hangingChars="100" w:hanging="240"/>
              <w:rPr>
                <w:rFonts w:ascii="メイリオ" w:eastAsia="メイリオ" w:hAnsi="メイリオ"/>
                <w:color w:val="000000" w:themeColor="text1"/>
                <w:sz w:val="24"/>
                <w:szCs w:val="24"/>
              </w:rPr>
            </w:pPr>
            <w:r w:rsidRPr="00224E54">
              <w:rPr>
                <w:rFonts w:ascii="メイリオ" w:eastAsia="メイリオ" w:hAnsi="メイリオ" w:hint="eastAsia"/>
                <w:color w:val="000000" w:themeColor="text1"/>
                <w:sz w:val="24"/>
                <w:szCs w:val="24"/>
              </w:rPr>
              <w:t>第１４条　船長は、</w:t>
            </w:r>
            <w:r w:rsidR="00EF03CB" w:rsidRPr="00E31221">
              <w:rPr>
                <w:rFonts w:ascii="メイリオ" w:eastAsia="メイリオ" w:hAnsi="メイリオ" w:hint="eastAsia"/>
                <w:color w:val="000000" w:themeColor="text1"/>
                <w:sz w:val="24"/>
                <w:szCs w:val="24"/>
              </w:rPr>
              <w:t>第１２条</w:t>
            </w:r>
            <w:r w:rsidR="008E2E90" w:rsidRPr="00E31221">
              <w:rPr>
                <w:rFonts w:ascii="メイリオ" w:eastAsia="メイリオ" w:hAnsi="メイリオ" w:hint="eastAsia"/>
                <w:color w:val="000000" w:themeColor="text1"/>
                <w:sz w:val="24"/>
                <w:szCs w:val="24"/>
              </w:rPr>
              <w:t>の規定に関わらず</w:t>
            </w:r>
            <w:r w:rsidRPr="00224E54">
              <w:rPr>
                <w:rFonts w:ascii="メイリオ" w:eastAsia="メイリオ" w:hAnsi="メイリオ" w:hint="eastAsia"/>
                <w:color w:val="000000" w:themeColor="text1"/>
                <w:sz w:val="24"/>
                <w:szCs w:val="24"/>
              </w:rPr>
              <w:t>、自らが指揮する船舶の運航の中止、避航その他航海の安全を確保するために必要な措置を即時に実施する権限を有する。</w:t>
            </w:r>
          </w:p>
          <w:bookmarkEnd w:id="1"/>
          <w:p w14:paraId="40AC9BA3" w14:textId="77777777" w:rsidR="00A40520" w:rsidRPr="00224E54" w:rsidRDefault="00A40520" w:rsidP="003541CC">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E31221"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E31221">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0CD281BD" w14:textId="77777777" w:rsidR="00A40520" w:rsidRPr="00E31221" w:rsidRDefault="00A40520" w:rsidP="006C5339">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2468FDC5" w14:textId="42D7385D" w:rsidR="005201A7" w:rsidRPr="00E31221"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w:t>
            </w:r>
            <w:r w:rsidRPr="00E31221">
              <w:rPr>
                <w:rFonts w:ascii="メイリオ" w:eastAsia="メイリオ" w:hAnsi="メイリオ"/>
                <w:color w:val="000000" w:themeColor="text1"/>
                <w:sz w:val="24"/>
                <w:szCs w:val="24"/>
              </w:rPr>
              <w:t>14条関係</w:t>
            </w:r>
          </w:p>
          <w:p w14:paraId="6ADC31A0" w14:textId="02354953"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6C5339" w:rsidRPr="00E31221" w:rsidRDefault="006C5339" w:rsidP="003541CC">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224E54" w:rsidRPr="00224E54" w14:paraId="30999592" w14:textId="77777777" w:rsidTr="00A46A41">
        <w:trPr>
          <w:gridAfter w:val="1"/>
          <w:wAfter w:w="2" w:type="pct"/>
        </w:trPr>
        <w:tc>
          <w:tcPr>
            <w:tcW w:w="2939" w:type="pct"/>
            <w:tcBorders>
              <w:top w:val="single" w:sz="4" w:space="0" w:color="auto"/>
              <w:bottom w:val="single" w:sz="4" w:space="0" w:color="auto"/>
            </w:tcBorders>
          </w:tcPr>
          <w:p w14:paraId="20FF74C5" w14:textId="77777777" w:rsidR="00A40520" w:rsidRPr="00E31221" w:rsidRDefault="00A40520" w:rsidP="00A40520">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第４章　　輸送の安全を確保するための事業の実施及びその管理の方法</w:t>
            </w:r>
          </w:p>
          <w:p w14:paraId="032F69DC" w14:textId="77777777" w:rsidR="00A40520" w:rsidRPr="00E31221" w:rsidRDefault="00A40520" w:rsidP="00A40520">
            <w:pPr>
              <w:pStyle w:val="aa"/>
              <w:wordWrap/>
              <w:spacing w:line="320" w:lineRule="exact"/>
              <w:ind w:firstLineChars="500" w:firstLine="1210"/>
              <w:rPr>
                <w:rFonts w:ascii="メイリオ" w:eastAsia="メイリオ" w:hAnsi="メイリオ"/>
                <w:color w:val="000000" w:themeColor="text1"/>
                <w:szCs w:val="24"/>
              </w:rPr>
            </w:pPr>
          </w:p>
          <w:p w14:paraId="4CFCCA8E" w14:textId="77777777" w:rsidR="00A40520" w:rsidRPr="00E31221" w:rsidRDefault="00A40520" w:rsidP="00A40520">
            <w:pPr>
              <w:pStyle w:val="aa"/>
              <w:wordWrap/>
              <w:spacing w:line="320" w:lineRule="exact"/>
              <w:ind w:firstLineChars="600" w:firstLine="145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第１節　　輸送の安全に関する重要事項</w:t>
            </w:r>
          </w:p>
          <w:p w14:paraId="18F374D2" w14:textId="77777777" w:rsidR="00A40520" w:rsidRPr="00E31221" w:rsidRDefault="00A40520" w:rsidP="00A40520">
            <w:pPr>
              <w:pStyle w:val="aa"/>
              <w:wordWrap/>
              <w:spacing w:line="320" w:lineRule="exact"/>
              <w:rPr>
                <w:rFonts w:ascii="メイリオ" w:eastAsia="メイリオ" w:hAnsi="メイリオ"/>
                <w:color w:val="000000" w:themeColor="text1"/>
                <w:szCs w:val="24"/>
              </w:rPr>
            </w:pPr>
          </w:p>
          <w:p w14:paraId="4ED54E7E" w14:textId="77777777" w:rsidR="00A40520" w:rsidRPr="00E31221"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（輸送の安全を確保するにあたっての基本的態度）</w:t>
            </w:r>
          </w:p>
          <w:p w14:paraId="68310612" w14:textId="046A11DB" w:rsidR="00A40520" w:rsidRPr="00E31221" w:rsidRDefault="00A40520" w:rsidP="00A40520">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第１５条</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輸送の安全を確保するため、次に掲げる基本的態度で臨むものとする。</w:t>
            </w:r>
          </w:p>
          <w:p w14:paraId="3BC2D9A0" w14:textId="77777777" w:rsidR="00A40520" w:rsidRPr="00E31221" w:rsidRDefault="00A40520">
            <w:pPr>
              <w:pStyle w:val="aa"/>
              <w:numPr>
                <w:ilvl w:val="0"/>
                <w:numId w:val="4"/>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人命の安全の確保を最優先とすること。</w:t>
            </w:r>
          </w:p>
          <w:p w14:paraId="3D2396FB" w14:textId="77777777" w:rsidR="00A40520" w:rsidRPr="00E31221" w:rsidRDefault="00A40520">
            <w:pPr>
              <w:pStyle w:val="aa"/>
              <w:numPr>
                <w:ilvl w:val="0"/>
                <w:numId w:val="4"/>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事態を楽観視せず、常に最悪の事態を念頭におき対応すること。</w:t>
            </w:r>
          </w:p>
          <w:p w14:paraId="1963FC71" w14:textId="77777777" w:rsidR="00A40520" w:rsidRPr="00E31221" w:rsidRDefault="00A40520">
            <w:pPr>
              <w:pStyle w:val="aa"/>
              <w:numPr>
                <w:ilvl w:val="0"/>
                <w:numId w:val="4"/>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輸送の安全を確保するため、とりうるあらゆる措置を講ずること。</w:t>
            </w:r>
          </w:p>
          <w:p w14:paraId="2BD84C0D" w14:textId="77777777" w:rsidR="00A40520" w:rsidRPr="00E31221" w:rsidRDefault="00A40520">
            <w:pPr>
              <w:pStyle w:val="aa"/>
              <w:numPr>
                <w:ilvl w:val="0"/>
                <w:numId w:val="4"/>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369D003E" w14:textId="77777777" w:rsidR="00A40520" w:rsidRPr="00E31221" w:rsidRDefault="00A40520">
            <w:pPr>
              <w:pStyle w:val="aa"/>
              <w:numPr>
                <w:ilvl w:val="0"/>
                <w:numId w:val="4"/>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E31221"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E31221"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BFC3BAD" w14:textId="77777777" w:rsidR="004A04E5" w:rsidRPr="00E31221"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8DDCFCA" w14:textId="77777777" w:rsidR="005201A7" w:rsidRPr="00E31221"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77362537" w14:textId="77777777" w:rsidR="005201A7" w:rsidRPr="00E31221"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64DFC5CF" w14:textId="77777777" w:rsidR="005201A7" w:rsidRPr="00E31221"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70468967" w14:textId="3DDC73FF" w:rsidR="005201A7" w:rsidRPr="00E31221"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w:t>
            </w:r>
            <w:r w:rsidRPr="00E31221">
              <w:rPr>
                <w:rFonts w:ascii="メイリオ" w:eastAsia="メイリオ" w:hAnsi="メイリオ"/>
                <w:color w:val="000000" w:themeColor="text1"/>
                <w:sz w:val="24"/>
                <w:szCs w:val="24"/>
              </w:rPr>
              <w:t>15条関係</w:t>
            </w:r>
          </w:p>
          <w:p w14:paraId="5D12367E" w14:textId="739B4300"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5201A7" w:rsidRPr="00E31221" w:rsidRDefault="005201A7"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224E54" w:rsidRPr="00224E54" w14:paraId="091D926B" w14:textId="77777777" w:rsidTr="00A46A41">
        <w:trPr>
          <w:gridAfter w:val="1"/>
          <w:wAfter w:w="2" w:type="pct"/>
        </w:trPr>
        <w:tc>
          <w:tcPr>
            <w:tcW w:w="2939" w:type="pct"/>
            <w:tcBorders>
              <w:top w:val="single" w:sz="4" w:space="0" w:color="auto"/>
              <w:bottom w:val="single" w:sz="4" w:space="0" w:color="auto"/>
            </w:tcBorders>
          </w:tcPr>
          <w:p w14:paraId="0617CFE5" w14:textId="084628A9" w:rsidR="00B16EDB" w:rsidRPr="00E31221" w:rsidRDefault="00B16EDB" w:rsidP="00B16EDB">
            <w:pPr>
              <w:pStyle w:val="aa"/>
              <w:wordWrap/>
              <w:spacing w:line="320" w:lineRule="exact"/>
              <w:ind w:firstLineChars="600" w:firstLine="145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第２節　　船舶の運航管理に関する事項</w:t>
            </w:r>
          </w:p>
          <w:p w14:paraId="4712A0BC" w14:textId="77777777" w:rsidR="00B16EDB" w:rsidRPr="00E31221" w:rsidRDefault="00B16EDB" w:rsidP="003541CC">
            <w:pPr>
              <w:pStyle w:val="aa"/>
              <w:rPr>
                <w:rFonts w:ascii="メイリオ" w:eastAsia="メイリオ" w:hAnsi="メイリオ"/>
                <w:color w:val="000000" w:themeColor="text1"/>
                <w:szCs w:val="24"/>
              </w:rPr>
            </w:pPr>
          </w:p>
          <w:p w14:paraId="7C07909E" w14:textId="77777777" w:rsidR="00B16EDB" w:rsidRPr="00E31221" w:rsidRDefault="00B16EDB" w:rsidP="00A40520">
            <w:pPr>
              <w:pStyle w:val="aa"/>
              <w:ind w:firstLineChars="100" w:firstLine="242"/>
              <w:rPr>
                <w:rFonts w:ascii="メイリオ" w:eastAsia="メイリオ" w:hAnsi="メイリオ"/>
                <w:color w:val="000000" w:themeColor="text1"/>
                <w:szCs w:val="24"/>
              </w:rPr>
            </w:pPr>
          </w:p>
          <w:p w14:paraId="4022582B" w14:textId="30AD1B93" w:rsidR="00A40520" w:rsidRPr="00E31221" w:rsidRDefault="00A40520" w:rsidP="00A40520">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（運航計画の策定）</w:t>
            </w:r>
          </w:p>
          <w:p w14:paraId="75026636" w14:textId="33B65796" w:rsidR="003C5EE3" w:rsidRPr="00E31221" w:rsidRDefault="00A40520"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第１６条　</w:t>
            </w:r>
            <w:r w:rsidR="00465724" w:rsidRPr="00E31221">
              <w:rPr>
                <w:rFonts w:ascii="メイリオ" w:eastAsia="メイリオ" w:hAnsi="メイリオ" w:hint="eastAsia"/>
                <w:color w:val="000000" w:themeColor="text1"/>
                <w:szCs w:val="24"/>
              </w:rPr>
              <w:t>運航管理者</w:t>
            </w:r>
            <w:r w:rsidRPr="00E31221">
              <w:rPr>
                <w:rFonts w:ascii="メイリオ" w:eastAsia="メイリオ" w:hAnsi="メイリオ" w:hint="eastAsia"/>
                <w:color w:val="000000" w:themeColor="text1"/>
                <w:szCs w:val="24"/>
              </w:rPr>
              <w:t>は、運航計画及び運航基準図を策定する。</w:t>
            </w:r>
          </w:p>
          <w:p w14:paraId="2AA52963" w14:textId="3F9C5C75" w:rsidR="00A40520" w:rsidRPr="00E31221" w:rsidRDefault="00A40520"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　運航計画は、次に掲げる事項について、</w:t>
            </w:r>
            <w:r w:rsidR="00C14233" w:rsidRPr="00E31221">
              <w:rPr>
                <w:rFonts w:ascii="メイリオ" w:eastAsia="メイリオ" w:hAnsi="メイリオ" w:hint="eastAsia"/>
                <w:color w:val="000000" w:themeColor="text1"/>
                <w:szCs w:val="24"/>
              </w:rPr>
              <w:t>安全性を検討して</w:t>
            </w:r>
            <w:r w:rsidRPr="00E31221">
              <w:rPr>
                <w:rFonts w:ascii="メイリオ" w:eastAsia="メイリオ" w:hAnsi="メイリオ" w:hint="eastAsia"/>
                <w:color w:val="000000" w:themeColor="text1"/>
                <w:szCs w:val="24"/>
              </w:rPr>
              <w:t>策定する。</w:t>
            </w:r>
          </w:p>
          <w:p w14:paraId="1D318D9D" w14:textId="77777777" w:rsidR="00A40520" w:rsidRPr="00E31221" w:rsidRDefault="00A40520" w:rsidP="00A40520">
            <w:pPr>
              <w:pStyle w:val="aa"/>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 xml:space="preserve">　</w:t>
            </w:r>
            <w:r w:rsidRPr="00E31221">
              <w:rPr>
                <w:rFonts w:ascii="メイリオ" w:eastAsia="メイリオ" w:hAnsi="メイリオ"/>
                <w:color w:val="000000" w:themeColor="text1"/>
                <w:szCs w:val="24"/>
              </w:rPr>
              <w:t>(1)　航行経路</w:t>
            </w:r>
          </w:p>
          <w:p w14:paraId="11128C6E" w14:textId="77777777" w:rsidR="00A40520" w:rsidRPr="00E31221" w:rsidRDefault="00A40520" w:rsidP="00A40520">
            <w:pPr>
              <w:pStyle w:val="aa"/>
              <w:ind w:leftChars="100" w:left="210"/>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(2)　運航スケジュール（航行経路における発着時刻を示したものをいう。）</w:t>
            </w:r>
          </w:p>
          <w:p w14:paraId="0FA1FF44" w14:textId="77777777" w:rsidR="00A40520" w:rsidRPr="00E31221" w:rsidRDefault="00A40520" w:rsidP="00A40520">
            <w:pPr>
              <w:pStyle w:val="aa"/>
              <w:wordWrap/>
              <w:ind w:leftChars="100" w:left="210"/>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(3)　時季により前各号の内容が異なる場合は時季別に示したもの</w:t>
            </w:r>
          </w:p>
          <w:p w14:paraId="54CA7E60" w14:textId="294E95EF" w:rsidR="00A40520" w:rsidRPr="00E31221" w:rsidRDefault="00A40520" w:rsidP="00A40520">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4"/>
                <w:szCs w:val="24"/>
              </w:rPr>
              <w:t xml:space="preserve">３　</w:t>
            </w:r>
            <w:r w:rsidRPr="00E31221">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775F0093" w14:textId="2D5A45E7" w:rsidR="00A40520" w:rsidRPr="00E31221" w:rsidRDefault="00A40520" w:rsidP="00A40520">
            <w:pPr>
              <w:spacing w:line="300"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12A60BE1" w14:textId="3BCD2309" w:rsidR="00A40520" w:rsidRPr="00E31221" w:rsidRDefault="00A40520"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５　運航基準図の要件は、運航基準に定めるところによる。</w:t>
            </w:r>
          </w:p>
          <w:p w14:paraId="07226F9D" w14:textId="6A821977" w:rsidR="00A40520" w:rsidRPr="00E31221" w:rsidRDefault="00A40520"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６　</w:t>
            </w:r>
            <w:r w:rsidR="00465724" w:rsidRPr="00E31221">
              <w:rPr>
                <w:rFonts w:ascii="メイリオ" w:eastAsia="メイリオ" w:hAnsi="メイリオ" w:hint="eastAsia"/>
                <w:color w:val="000000" w:themeColor="text1"/>
                <w:szCs w:val="24"/>
              </w:rPr>
              <w:t>運航管理者</w:t>
            </w:r>
            <w:r w:rsidRPr="00E31221">
              <w:rPr>
                <w:rFonts w:ascii="メイリオ" w:eastAsia="メイリオ" w:hAnsi="メイリオ" w:hint="eastAsia"/>
                <w:color w:val="000000" w:themeColor="text1"/>
                <w:szCs w:val="24"/>
              </w:rPr>
              <w:t>は、船舶及び営業所に運航計画及び運航基準図を備え置き、かつ、営業所において、計画が使用されなくなった日から１年間保存する。</w:t>
            </w:r>
          </w:p>
          <w:p w14:paraId="5723998A" w14:textId="53B41F51" w:rsidR="00A40520" w:rsidRPr="00E31221" w:rsidRDefault="00A40520" w:rsidP="00A40520">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E31221"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E31221"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36AD620" w14:textId="77777777" w:rsidR="005201A7" w:rsidRPr="00E31221" w:rsidRDefault="005201A7"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F7940CB" w14:textId="77777777" w:rsidR="005201A7" w:rsidRPr="00E31221" w:rsidRDefault="005201A7"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77B7565E" w:rsidR="009A26B3" w:rsidRPr="00E31221"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16条関係</w:t>
            </w:r>
          </w:p>
          <w:p w14:paraId="6B5D0185" w14:textId="3E008149"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6568CA8" w14:textId="77777777" w:rsidR="005201A7" w:rsidRPr="00E31221" w:rsidRDefault="005201A7"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82709" w14:textId="77777777" w:rsidR="0083572D" w:rsidRPr="00E31221" w:rsidRDefault="0083572D" w:rsidP="0083572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lastRenderedPageBreak/>
              <w:t>［第３項］</w:t>
            </w:r>
          </w:p>
          <w:p w14:paraId="7D206C5F" w14:textId="4299B970" w:rsidR="004A04E5" w:rsidRPr="00E31221" w:rsidRDefault="0083572D" w:rsidP="0083572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009519B8" w:rsidRPr="00E31221">
              <w:rPr>
                <w:rFonts w:ascii="メイリオ" w:eastAsia="メイリオ" w:hAnsi="メイリオ" w:cs="ＭＳ ゴシック" w:hint="eastAsia"/>
                <w:color w:val="000000" w:themeColor="text1"/>
                <w:spacing w:val="1"/>
                <w:kern w:val="0"/>
                <w:sz w:val="24"/>
                <w:szCs w:val="24"/>
              </w:rPr>
              <w:t>第</w:t>
            </w:r>
            <w:r w:rsidR="009519B8" w:rsidRPr="00E31221">
              <w:rPr>
                <w:rFonts w:ascii="メイリオ" w:eastAsia="メイリオ" w:hAnsi="メイリオ" w:cs="ＭＳ ゴシック"/>
                <w:color w:val="000000" w:themeColor="text1"/>
                <w:spacing w:val="1"/>
                <w:kern w:val="0"/>
                <w:sz w:val="24"/>
                <w:szCs w:val="24"/>
              </w:rPr>
              <w:t>3項中、「事業計画（及び一般旅客定期航路事業を営んでいる場合には、海上運送法第３条第３項に規定する船舶運航計画）に適合するとともに」を削除する</w:t>
            </w:r>
            <w:r w:rsidR="0048299C" w:rsidRPr="00E31221">
              <w:rPr>
                <w:rFonts w:ascii="メイリオ" w:eastAsia="メイリオ" w:hAnsi="メイリオ" w:cs="ＭＳ ゴシック" w:hint="eastAsia"/>
                <w:color w:val="000000" w:themeColor="text1"/>
                <w:spacing w:val="1"/>
                <w:kern w:val="0"/>
                <w:sz w:val="24"/>
                <w:szCs w:val="24"/>
              </w:rPr>
              <w:t>。</w:t>
            </w:r>
          </w:p>
          <w:p w14:paraId="38DEB327" w14:textId="77777777" w:rsidR="0048299C" w:rsidRPr="00E31221"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E31221"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4項］</w:t>
            </w:r>
          </w:p>
          <w:p w14:paraId="4E12C235" w14:textId="77777777" w:rsidR="0048299C" w:rsidRPr="00E31221"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 xml:space="preserve">　</w:t>
            </w:r>
            <w:r w:rsidR="009519B8" w:rsidRPr="00E31221">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E31221">
              <w:rPr>
                <w:rFonts w:ascii="メイリオ" w:eastAsia="メイリオ" w:hAnsi="メイリオ" w:cs="ＭＳ ゴシック"/>
                <w:color w:val="000000" w:themeColor="text1"/>
                <w:spacing w:val="1"/>
                <w:kern w:val="0"/>
                <w:sz w:val="24"/>
                <w:szCs w:val="24"/>
              </w:rPr>
              <w:t>4項中、「</w:t>
            </w:r>
            <w:r w:rsidR="009519B8" w:rsidRPr="00E31221">
              <w:rPr>
                <w:rFonts w:ascii="メイリオ" w:eastAsia="メイリオ" w:hAnsi="メイリオ" w:hint="eastAsia"/>
                <w:color w:val="000000" w:themeColor="text1"/>
                <w:sz w:val="24"/>
                <w:szCs w:val="24"/>
              </w:rPr>
              <w:t>船舶ごとに</w:t>
            </w:r>
            <w:r w:rsidR="009519B8" w:rsidRPr="00E31221">
              <w:rPr>
                <w:rFonts w:ascii="メイリオ" w:eastAsia="メイリオ" w:hAnsi="メイリオ" w:cs="ＭＳ ゴシック" w:hint="eastAsia"/>
                <w:color w:val="000000" w:themeColor="text1"/>
                <w:spacing w:val="1"/>
                <w:kern w:val="0"/>
                <w:sz w:val="24"/>
                <w:szCs w:val="24"/>
              </w:rPr>
              <w:t>」を削除する。</w:t>
            </w:r>
          </w:p>
          <w:p w14:paraId="25F30205" w14:textId="77777777" w:rsidR="00DA19AF" w:rsidRPr="00E31221" w:rsidRDefault="00DA19AF"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3E9C436" w14:textId="1C17EA96" w:rsidR="00DA19AF" w:rsidRPr="00E31221" w:rsidRDefault="00DA19AF"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006C5D27" w:rsidRPr="00E31221">
              <w:rPr>
                <w:rFonts w:ascii="メイリオ" w:eastAsia="メイリオ" w:hAnsi="メイリオ" w:cs="ＭＳ ゴシック" w:hint="eastAsia"/>
                <w:color w:val="000000" w:themeColor="text1"/>
                <w:spacing w:val="1"/>
                <w:kern w:val="0"/>
                <w:sz w:val="24"/>
                <w:szCs w:val="24"/>
              </w:rPr>
              <w:t>６</w:t>
            </w:r>
            <w:r w:rsidRPr="00E31221">
              <w:rPr>
                <w:rFonts w:ascii="メイリオ" w:eastAsia="メイリオ" w:hAnsi="メイリオ" w:cs="ＭＳ ゴシック"/>
                <w:color w:val="000000" w:themeColor="text1"/>
                <w:spacing w:val="1"/>
                <w:kern w:val="0"/>
                <w:sz w:val="24"/>
                <w:szCs w:val="24"/>
              </w:rPr>
              <w:t>項〕</w:t>
            </w:r>
          </w:p>
          <w:p w14:paraId="3BC09E1A" w14:textId="7D0D64CE" w:rsidR="00DA19AF" w:rsidRPr="00E31221" w:rsidRDefault="008535EC" w:rsidP="003541CC">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備え置き</w:t>
            </w:r>
            <w:r w:rsidR="006C5D27" w:rsidRPr="00E31221">
              <w:rPr>
                <w:rFonts w:ascii="メイリオ" w:eastAsia="メイリオ" w:hAnsi="メイリオ" w:hint="eastAsia"/>
                <w:color w:val="000000" w:themeColor="text1"/>
                <w:szCs w:val="24"/>
              </w:rPr>
              <w:t>及び保存</w:t>
            </w:r>
            <w:r w:rsidRPr="00E31221">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r w:rsidR="0000666E" w:rsidRPr="00E31221">
              <w:rPr>
                <w:rFonts w:ascii="メイリオ" w:eastAsia="メイリオ" w:hAnsi="メイリオ" w:hint="eastAsia"/>
                <w:color w:val="000000" w:themeColor="text1"/>
                <w:szCs w:val="24"/>
              </w:rPr>
              <w:t>。</w:t>
            </w:r>
          </w:p>
          <w:p w14:paraId="7772C5DC" w14:textId="2C3C7023" w:rsidR="00DA19AF" w:rsidRPr="00E31221" w:rsidRDefault="00DA19AF"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224E54" w:rsidRPr="00224E54" w14:paraId="4567C2C8" w14:textId="77777777" w:rsidTr="00A46A41">
        <w:trPr>
          <w:gridAfter w:val="1"/>
          <w:wAfter w:w="2" w:type="pct"/>
        </w:trPr>
        <w:tc>
          <w:tcPr>
            <w:tcW w:w="2939" w:type="pct"/>
            <w:tcBorders>
              <w:top w:val="single" w:sz="4" w:space="0" w:color="auto"/>
              <w:bottom w:val="single" w:sz="4" w:space="0" w:color="auto"/>
            </w:tcBorders>
          </w:tcPr>
          <w:p w14:paraId="229358A4" w14:textId="77777777" w:rsidR="00A40520" w:rsidRPr="00E31221" w:rsidRDefault="00A40520" w:rsidP="00A40520">
            <w:pPr>
              <w:pStyle w:val="aa"/>
              <w:ind w:leftChars="100" w:left="210"/>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（配船計画の策定）</w:t>
            </w:r>
          </w:p>
          <w:p w14:paraId="16615E0A" w14:textId="77A09F43" w:rsidR="00A40520" w:rsidRPr="00E31221" w:rsidRDefault="00A40520" w:rsidP="003541CC">
            <w:pPr>
              <w:pStyle w:val="aa"/>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第１７条　</w:t>
            </w:r>
            <w:r w:rsidR="00465724" w:rsidRPr="00E31221">
              <w:rPr>
                <w:rFonts w:ascii="メイリオ" w:eastAsia="メイリオ" w:hAnsi="メイリオ" w:hint="eastAsia"/>
                <w:color w:val="000000" w:themeColor="text1"/>
                <w:szCs w:val="24"/>
              </w:rPr>
              <w:t>運航管理者は、</w:t>
            </w:r>
            <w:r w:rsidRPr="00E31221">
              <w:rPr>
                <w:rFonts w:ascii="メイリオ" w:eastAsia="メイリオ" w:hAnsi="メイリオ" w:hint="eastAsia"/>
                <w:color w:val="000000" w:themeColor="text1"/>
                <w:szCs w:val="24"/>
              </w:rPr>
              <w:t>運航計画に基づき、</w:t>
            </w:r>
            <w:r w:rsidR="00C14233" w:rsidRPr="00E31221">
              <w:rPr>
                <w:rFonts w:ascii="メイリオ" w:eastAsia="メイリオ" w:hAnsi="メイリオ" w:hint="eastAsia"/>
                <w:color w:val="000000" w:themeColor="text1"/>
                <w:szCs w:val="24"/>
              </w:rPr>
              <w:t>安全性を検討して</w:t>
            </w:r>
            <w:r w:rsidR="00465724" w:rsidRPr="00E31221">
              <w:rPr>
                <w:rFonts w:ascii="メイリオ" w:eastAsia="メイリオ" w:hAnsi="メイリオ" w:hint="eastAsia"/>
                <w:color w:val="000000" w:themeColor="text1"/>
                <w:szCs w:val="24"/>
              </w:rPr>
              <w:t>配船計画を</w:t>
            </w:r>
            <w:r w:rsidRPr="00E31221">
              <w:rPr>
                <w:rFonts w:ascii="メイリオ" w:eastAsia="メイリオ" w:hAnsi="メイリオ" w:hint="eastAsia"/>
                <w:color w:val="000000" w:themeColor="text1"/>
                <w:szCs w:val="24"/>
              </w:rPr>
              <w:t>策定する。</w:t>
            </w:r>
          </w:p>
          <w:p w14:paraId="30615F7B" w14:textId="680AD063" w:rsidR="00A40520" w:rsidRPr="00E31221" w:rsidRDefault="00E026F7" w:rsidP="00A40520">
            <w:pPr>
              <w:pStyle w:val="aa"/>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w:t>
            </w:r>
            <w:r w:rsidR="00A40520" w:rsidRPr="00E31221">
              <w:rPr>
                <w:rFonts w:ascii="メイリオ" w:eastAsia="メイリオ" w:hAnsi="メイリオ" w:hint="eastAsia"/>
                <w:color w:val="000000" w:themeColor="text1"/>
                <w:szCs w:val="24"/>
              </w:rPr>
              <w:t xml:space="preserve">　配船計画は、次のいずれかに該当する船舶を使用しないものであること。</w:t>
            </w:r>
          </w:p>
          <w:p w14:paraId="2298ADDA" w14:textId="77777777" w:rsidR="00A40520" w:rsidRPr="00E31221" w:rsidRDefault="00A40520">
            <w:pPr>
              <w:pStyle w:val="aa"/>
              <w:numPr>
                <w:ilvl w:val="0"/>
                <w:numId w:val="5"/>
              </w:numPr>
              <w:wordWrap/>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船舶安全法に違反するもの。</w:t>
            </w:r>
          </w:p>
          <w:p w14:paraId="56525890" w14:textId="01E95A55" w:rsidR="00A40520" w:rsidRPr="00E31221" w:rsidRDefault="00A40520">
            <w:pPr>
              <w:pStyle w:val="aa"/>
              <w:numPr>
                <w:ilvl w:val="0"/>
                <w:numId w:val="5"/>
              </w:numPr>
              <w:wordWrap/>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事業計画に基づく各施設・設備に係る輸送の安全を確保するための全ての条件（岸壁強度、水深、乗下船設備その他の陸上施設等の使用条件など日々変化する条件を含む）</w:t>
            </w:r>
            <w:r w:rsidR="001A0DC0" w:rsidRPr="00E31221">
              <w:rPr>
                <w:rFonts w:ascii="メイリオ" w:eastAsia="メイリオ" w:hAnsi="メイリオ" w:hint="eastAsia"/>
                <w:color w:val="000000" w:themeColor="text1"/>
                <w:szCs w:val="24"/>
              </w:rPr>
              <w:t>に適合</w:t>
            </w:r>
            <w:r w:rsidRPr="00E31221">
              <w:rPr>
                <w:rFonts w:ascii="メイリオ" w:eastAsia="メイリオ" w:hAnsi="メイリオ" w:hint="eastAsia"/>
                <w:color w:val="000000" w:themeColor="text1"/>
                <w:szCs w:val="24"/>
              </w:rPr>
              <w:t>していないもの。</w:t>
            </w:r>
          </w:p>
          <w:p w14:paraId="301C7A62" w14:textId="703B25B9" w:rsidR="00A40520" w:rsidRPr="00E31221" w:rsidRDefault="00E026F7" w:rsidP="00A40520">
            <w:pPr>
              <w:pStyle w:val="aa"/>
              <w:wordWrap/>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w:t>
            </w:r>
            <w:r w:rsidR="00A40520" w:rsidRPr="00E31221">
              <w:rPr>
                <w:rFonts w:ascii="メイリオ" w:eastAsia="メイリオ" w:hAnsi="メイリオ" w:hint="eastAsia"/>
                <w:color w:val="000000" w:themeColor="text1"/>
                <w:szCs w:val="24"/>
              </w:rPr>
              <w:t xml:space="preserve">　配船計画は、月、年又は時季を単位として策定すること。</w:t>
            </w:r>
          </w:p>
          <w:p w14:paraId="4F8FD4EC" w14:textId="670990CC" w:rsidR="00A40520" w:rsidRPr="00E31221" w:rsidRDefault="00E026F7" w:rsidP="003541CC">
            <w:pPr>
              <w:pStyle w:val="aa"/>
              <w:wordWrap/>
              <w:ind w:left="445" w:hangingChars="184" w:hanging="44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４</w:t>
            </w:r>
            <w:r w:rsidR="00A40520" w:rsidRPr="00E31221">
              <w:rPr>
                <w:rFonts w:ascii="メイリオ" w:eastAsia="メイリオ" w:hAnsi="メイリオ" w:hint="eastAsia"/>
                <w:color w:val="000000" w:themeColor="text1"/>
                <w:szCs w:val="24"/>
              </w:rPr>
              <w:t xml:space="preserve">　</w:t>
            </w:r>
            <w:r w:rsidR="00465724" w:rsidRPr="00E31221">
              <w:rPr>
                <w:rFonts w:ascii="メイリオ" w:eastAsia="メイリオ" w:hAnsi="メイリオ" w:hint="eastAsia"/>
                <w:color w:val="000000" w:themeColor="text1"/>
                <w:szCs w:val="24"/>
              </w:rPr>
              <w:t>運航管理者</w:t>
            </w:r>
            <w:r w:rsidR="00A40520" w:rsidRPr="00E31221">
              <w:rPr>
                <w:rFonts w:ascii="メイリオ" w:eastAsia="メイリオ" w:hAnsi="メイリオ" w:hint="eastAsia"/>
                <w:color w:val="000000" w:themeColor="text1"/>
                <w:szCs w:val="24"/>
              </w:rPr>
              <w:t>は、営業所に配船計画を備え置き、かつ、計画が使用されなくなった日から１年間保存する。</w:t>
            </w:r>
          </w:p>
          <w:p w14:paraId="5BE83AF9" w14:textId="54AD884A" w:rsidR="00A40520" w:rsidRPr="00E31221" w:rsidRDefault="00E026F7" w:rsidP="00A40520">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５</w:t>
            </w:r>
            <w:r w:rsidR="00A40520" w:rsidRPr="00E31221">
              <w:rPr>
                <w:rFonts w:ascii="メイリオ" w:eastAsia="メイリオ" w:hAnsi="メイリオ" w:hint="eastAsia"/>
                <w:color w:val="000000" w:themeColor="text1"/>
                <w:szCs w:val="24"/>
              </w:rPr>
              <w:t xml:space="preserve">　運航管理者は、配船計画に基づき、担当船舶の船長に対し、航路の決定その他の船舶の利用に関し必要な事項を指示</w:t>
            </w:r>
            <w:r w:rsidR="004A354A" w:rsidRPr="00E31221">
              <w:rPr>
                <w:rFonts w:ascii="メイリオ" w:eastAsia="メイリオ" w:hAnsi="メイリオ" w:hint="eastAsia"/>
                <w:color w:val="000000" w:themeColor="text1"/>
                <w:szCs w:val="24"/>
              </w:rPr>
              <w:t>する</w:t>
            </w:r>
            <w:r w:rsidR="00A40520" w:rsidRPr="00E31221">
              <w:rPr>
                <w:rFonts w:ascii="メイリオ" w:eastAsia="メイリオ" w:hAnsi="メイリオ" w:hint="eastAsia"/>
                <w:color w:val="000000" w:themeColor="text1"/>
                <w:szCs w:val="24"/>
              </w:rPr>
              <w:t>。</w:t>
            </w:r>
          </w:p>
          <w:p w14:paraId="3D59CFA7" w14:textId="01D9FB89" w:rsidR="00A40520" w:rsidRPr="00E31221" w:rsidRDefault="00A40520" w:rsidP="00A40520">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E31221"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E31221"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727B5976" w:rsidR="009A26B3" w:rsidRPr="00E31221"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17条関係</w:t>
            </w:r>
          </w:p>
          <w:p w14:paraId="32A3325C" w14:textId="542CB080" w:rsidR="0027397E" w:rsidRPr="00E31221" w:rsidRDefault="0027397E"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〔全般〕</w:t>
            </w:r>
          </w:p>
          <w:p w14:paraId="0ABAE930" w14:textId="5023EA35" w:rsidR="005201A7" w:rsidRPr="00E31221" w:rsidRDefault="005201A7" w:rsidP="00E31221">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１．</w:t>
            </w:r>
            <w:r w:rsidR="00375549"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CB98C3" w14:textId="0D014DE8" w:rsidR="001D5054" w:rsidRPr="00E31221" w:rsidRDefault="005201A7" w:rsidP="00E3122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２．</w:t>
            </w:r>
            <w:r w:rsidR="001D5054" w:rsidRPr="00E31221">
              <w:rPr>
                <w:rFonts w:ascii="メイリオ" w:eastAsia="メイリオ" w:hAnsi="メイリオ" w:cs="ＭＳ ゴシック" w:hint="eastAsia"/>
                <w:color w:val="000000" w:themeColor="text1"/>
                <w:spacing w:val="1"/>
                <w:kern w:val="0"/>
                <w:sz w:val="24"/>
                <w:szCs w:val="24"/>
              </w:rPr>
              <w:t>使用する船舶が</w:t>
            </w:r>
            <w:r w:rsidR="001D5054" w:rsidRPr="00E31221">
              <w:rPr>
                <w:rFonts w:ascii="メイリオ" w:eastAsia="メイリオ" w:hAnsi="メイリオ" w:cs="ＭＳ ゴシック"/>
                <w:color w:val="000000" w:themeColor="text1"/>
                <w:spacing w:val="1"/>
                <w:kern w:val="0"/>
                <w:sz w:val="24"/>
                <w:szCs w:val="24"/>
              </w:rPr>
              <w:t>1隻である場合</w:t>
            </w:r>
            <w:r w:rsidR="008B520B" w:rsidRPr="00E31221">
              <w:rPr>
                <w:rFonts w:ascii="メイリオ" w:eastAsia="メイリオ" w:hAnsi="メイリオ" w:cs="ＭＳ ゴシック" w:hint="eastAsia"/>
                <w:color w:val="000000" w:themeColor="text1"/>
                <w:spacing w:val="1"/>
                <w:kern w:val="0"/>
                <w:sz w:val="24"/>
                <w:szCs w:val="24"/>
              </w:rPr>
              <w:t>や社内の運航管理方法等の実態に応じて</w:t>
            </w:r>
            <w:r w:rsidR="001D5054" w:rsidRPr="00E31221">
              <w:rPr>
                <w:rFonts w:ascii="メイリオ" w:eastAsia="メイリオ" w:hAnsi="メイリオ" w:cs="ＭＳ ゴシック"/>
                <w:color w:val="000000" w:themeColor="text1"/>
                <w:spacing w:val="1"/>
                <w:kern w:val="0"/>
                <w:sz w:val="24"/>
                <w:szCs w:val="24"/>
              </w:rPr>
              <w:t>、運航計画に含めて作成しても差し支えない。</w:t>
            </w:r>
          </w:p>
          <w:p w14:paraId="6E86B770" w14:textId="77777777" w:rsidR="001D5054" w:rsidRPr="00E31221" w:rsidRDefault="001D5054"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D0B223" w14:textId="4081F23F" w:rsidR="000A7FD7" w:rsidRPr="00E31221" w:rsidRDefault="000A7FD7"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00754357" w:rsidRPr="00E31221">
              <w:rPr>
                <w:rFonts w:ascii="メイリオ" w:eastAsia="メイリオ" w:hAnsi="メイリオ" w:cs="ＭＳ ゴシック"/>
                <w:color w:val="000000" w:themeColor="text1"/>
                <w:spacing w:val="1"/>
                <w:kern w:val="0"/>
                <w:sz w:val="24"/>
                <w:szCs w:val="24"/>
              </w:rPr>
              <w:t>2</w:t>
            </w:r>
            <w:r w:rsidRPr="00E31221">
              <w:rPr>
                <w:rFonts w:ascii="メイリオ" w:eastAsia="メイリオ" w:hAnsi="メイリオ" w:cs="ＭＳ ゴシック" w:hint="eastAsia"/>
                <w:color w:val="000000" w:themeColor="text1"/>
                <w:spacing w:val="1"/>
                <w:kern w:val="0"/>
                <w:sz w:val="24"/>
                <w:szCs w:val="24"/>
              </w:rPr>
              <w:t>項］</w:t>
            </w:r>
          </w:p>
          <w:p w14:paraId="1A4E97B3" w14:textId="4B6748FA" w:rsidR="000A7FD7" w:rsidRPr="00E31221"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Pr="00E31221">
              <w:rPr>
                <w:rFonts w:ascii="メイリオ" w:eastAsia="メイリオ" w:hAnsi="メイリオ" w:cs="ＭＳ ゴシック"/>
                <w:color w:val="000000" w:themeColor="text1"/>
                <w:spacing w:val="1"/>
                <w:kern w:val="0"/>
                <w:sz w:val="24"/>
                <w:szCs w:val="24"/>
              </w:rPr>
              <w:t>「事業計画に基づく」を削除する。</w:t>
            </w:r>
          </w:p>
          <w:p w14:paraId="258CA915" w14:textId="77777777" w:rsidR="00E14218" w:rsidRPr="00E31221" w:rsidRDefault="00E14218" w:rsidP="00E1421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37812A1" w14:textId="2488FD2B" w:rsidR="00E14218" w:rsidRPr="00E31221" w:rsidRDefault="00E14218" w:rsidP="00E1421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4項〕</w:t>
            </w:r>
          </w:p>
          <w:p w14:paraId="3E3FBD34" w14:textId="54678027" w:rsidR="00E14218" w:rsidRPr="00E31221" w:rsidRDefault="00E14218" w:rsidP="003541CC">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備え置き</w:t>
            </w:r>
            <w:r w:rsidR="006C5D27" w:rsidRPr="00E31221">
              <w:rPr>
                <w:rFonts w:ascii="メイリオ" w:eastAsia="メイリオ" w:hAnsi="メイリオ" w:hint="eastAsia"/>
                <w:color w:val="000000" w:themeColor="text1"/>
                <w:szCs w:val="24"/>
              </w:rPr>
              <w:t>及び保存</w:t>
            </w:r>
            <w:r w:rsidRPr="00E31221">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r w:rsidR="0000666E" w:rsidRPr="00E31221">
              <w:rPr>
                <w:rFonts w:ascii="メイリオ" w:eastAsia="メイリオ" w:hAnsi="メイリオ" w:hint="eastAsia"/>
                <w:color w:val="000000" w:themeColor="text1"/>
                <w:szCs w:val="24"/>
              </w:rPr>
              <w:t>。</w:t>
            </w:r>
          </w:p>
          <w:p w14:paraId="5A5336BC" w14:textId="0D18DC86" w:rsidR="000A7FD7" w:rsidRPr="00E31221"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r>
      <w:tr w:rsidR="00224E54" w:rsidRPr="00224E54" w14:paraId="7DF68249" w14:textId="77777777" w:rsidTr="00A46A41">
        <w:trPr>
          <w:gridAfter w:val="1"/>
          <w:wAfter w:w="2" w:type="pct"/>
        </w:trPr>
        <w:tc>
          <w:tcPr>
            <w:tcW w:w="2939" w:type="pct"/>
            <w:tcBorders>
              <w:top w:val="single" w:sz="4" w:space="0" w:color="auto"/>
              <w:bottom w:val="single" w:sz="4" w:space="0" w:color="auto"/>
            </w:tcBorders>
          </w:tcPr>
          <w:p w14:paraId="4EC610C1" w14:textId="77777777" w:rsidR="00A40520" w:rsidRPr="00E31221" w:rsidRDefault="00A40520" w:rsidP="00A40520">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（配乗計画の策定）</w:t>
            </w:r>
          </w:p>
          <w:p w14:paraId="2E84539C" w14:textId="6A394A89" w:rsidR="00A40520" w:rsidRPr="00E31221" w:rsidRDefault="00A40520"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第１８条　運航管理者</w:t>
            </w:r>
            <w:r w:rsidR="00465724" w:rsidRPr="00E31221">
              <w:rPr>
                <w:rFonts w:ascii="メイリオ" w:eastAsia="メイリオ" w:hAnsi="メイリオ" w:hint="eastAsia"/>
                <w:color w:val="000000" w:themeColor="text1"/>
                <w:szCs w:val="24"/>
              </w:rPr>
              <w:t>は</w:t>
            </w:r>
            <w:r w:rsidR="00C14233" w:rsidRPr="00E31221">
              <w:rPr>
                <w:rFonts w:ascii="メイリオ" w:eastAsia="メイリオ" w:hAnsi="メイリオ" w:hint="eastAsia"/>
                <w:color w:val="000000" w:themeColor="text1"/>
                <w:szCs w:val="24"/>
              </w:rPr>
              <w:t>安全性を検討して</w:t>
            </w:r>
            <w:r w:rsidR="00465724" w:rsidRPr="00E31221">
              <w:rPr>
                <w:rFonts w:ascii="メイリオ" w:eastAsia="メイリオ" w:hAnsi="メイリオ" w:hint="eastAsia"/>
                <w:color w:val="000000" w:themeColor="text1"/>
                <w:szCs w:val="24"/>
              </w:rPr>
              <w:t>配乗計画を</w:t>
            </w:r>
            <w:r w:rsidRPr="00E31221">
              <w:rPr>
                <w:rFonts w:ascii="メイリオ" w:eastAsia="メイリオ" w:hAnsi="メイリオ" w:hint="eastAsia"/>
                <w:color w:val="000000" w:themeColor="text1"/>
                <w:szCs w:val="24"/>
              </w:rPr>
              <w:t>策定する。</w:t>
            </w:r>
          </w:p>
          <w:p w14:paraId="25884F3B" w14:textId="32ED68ED" w:rsidR="00A40520" w:rsidRPr="00E31221" w:rsidRDefault="00465724"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w:t>
            </w:r>
            <w:r w:rsidR="00A40520" w:rsidRPr="00E31221">
              <w:rPr>
                <w:rFonts w:ascii="メイリオ" w:eastAsia="メイリオ" w:hAnsi="メイリオ" w:hint="eastAsia"/>
                <w:color w:val="000000" w:themeColor="text1"/>
                <w:szCs w:val="24"/>
              </w:rPr>
              <w:t xml:space="preserve">　配乗計画は、次に掲げる</w:t>
            </w:r>
            <w:r w:rsidR="005A5FCC" w:rsidRPr="00E31221">
              <w:rPr>
                <w:rFonts w:ascii="メイリオ" w:eastAsia="メイリオ" w:hAnsi="メイリオ" w:hint="eastAsia"/>
                <w:color w:val="000000" w:themeColor="text1"/>
                <w:szCs w:val="24"/>
              </w:rPr>
              <w:t>事項に適合</w:t>
            </w:r>
            <w:r w:rsidR="00B20EC0" w:rsidRPr="00E31221">
              <w:rPr>
                <w:rFonts w:ascii="メイリオ" w:eastAsia="メイリオ" w:hAnsi="メイリオ" w:hint="eastAsia"/>
                <w:color w:val="000000" w:themeColor="text1"/>
                <w:szCs w:val="24"/>
              </w:rPr>
              <w:t>していること。</w:t>
            </w:r>
          </w:p>
          <w:p w14:paraId="79544FD0" w14:textId="77777777" w:rsidR="00A40520" w:rsidRPr="00E31221" w:rsidRDefault="00A40520" w:rsidP="00A40520">
            <w:pPr>
              <w:pStyle w:val="aa"/>
              <w:ind w:leftChars="50" w:left="347" w:hangingChars="100" w:hanging="242"/>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(1)　労働時間、休日及び休暇は、法</w:t>
            </w:r>
            <w:r w:rsidRPr="00E31221">
              <w:rPr>
                <w:rFonts w:ascii="メイリオ" w:eastAsia="メイリオ" w:hAnsi="メイリオ" w:hint="eastAsia"/>
                <w:color w:val="000000" w:themeColor="text1"/>
                <w:szCs w:val="24"/>
              </w:rPr>
              <w:t>令に違反していないこと。</w:t>
            </w:r>
          </w:p>
          <w:p w14:paraId="3286E669" w14:textId="77777777" w:rsidR="00A40520" w:rsidRPr="00E31221" w:rsidRDefault="00A40520" w:rsidP="00A40520">
            <w:pPr>
              <w:pStyle w:val="aa"/>
              <w:ind w:leftChars="50" w:left="347" w:hangingChars="100" w:hanging="242"/>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(2)　関係法令に基づく資格・定員の基準を満たすものであること。</w:t>
            </w:r>
          </w:p>
          <w:p w14:paraId="7C4209C1" w14:textId="77777777" w:rsidR="00A40520" w:rsidRPr="00E31221" w:rsidRDefault="00A40520" w:rsidP="00A40520">
            <w:pPr>
              <w:pStyle w:val="aa"/>
              <w:ind w:leftChars="50" w:left="347" w:hangingChars="100" w:hanging="242"/>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(3)　船舶検査証書に定められた定員を超過していないこと。</w:t>
            </w:r>
          </w:p>
          <w:p w14:paraId="0C7D397C" w14:textId="58DF08F0" w:rsidR="00A40520" w:rsidRPr="00E31221" w:rsidRDefault="00A40520" w:rsidP="00A40520">
            <w:pPr>
              <w:pStyle w:val="aa"/>
              <w:ind w:leftChars="50" w:left="347" w:hangingChars="100" w:hanging="242"/>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(4)　避難港に近接する航路に従事する船舶の乗組員には、第35条</w:t>
            </w:r>
            <w:r w:rsidRPr="00E31221">
              <w:rPr>
                <w:rFonts w:ascii="メイリオ" w:eastAsia="メイリオ" w:hAnsi="メイリオ" w:hint="eastAsia"/>
                <w:color w:val="000000" w:themeColor="text1"/>
                <w:szCs w:val="24"/>
              </w:rPr>
              <w:t>第４号に基づく教育訓練を修了した者を配置するものであること。</w:t>
            </w:r>
          </w:p>
          <w:p w14:paraId="3B131400" w14:textId="7F66CBE8" w:rsidR="00A40520" w:rsidRPr="00E31221" w:rsidRDefault="00A40520" w:rsidP="00A40520">
            <w:pPr>
              <w:spacing w:line="300" w:lineRule="exact"/>
              <w:ind w:firstLineChars="50" w:firstLine="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(5)　前号に定めるものの他、第35条</w:t>
            </w:r>
            <w:r w:rsidRPr="00E31221">
              <w:rPr>
                <w:rFonts w:ascii="メイリオ" w:eastAsia="メイリオ" w:hAnsi="メイリオ" w:hint="eastAsia"/>
                <w:color w:val="000000" w:themeColor="text1"/>
                <w:sz w:val="24"/>
                <w:szCs w:val="24"/>
              </w:rPr>
              <w:t>各号に定める教育・訓練を修了した者を配置するものであること。</w:t>
            </w:r>
          </w:p>
          <w:p w14:paraId="65F3288D" w14:textId="77777777" w:rsidR="00A40520" w:rsidRPr="00E31221" w:rsidRDefault="00A40520" w:rsidP="00A40520">
            <w:pPr>
              <w:spacing w:line="300" w:lineRule="exact"/>
              <w:ind w:firstLineChars="50" w:firstLine="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(6)　雇用契約（又は雇入契約）の内容に反するものでないこと。</w:t>
            </w:r>
          </w:p>
          <w:p w14:paraId="3C67A049" w14:textId="709F3AF7" w:rsidR="00A40520" w:rsidRPr="00E31221" w:rsidRDefault="00465724" w:rsidP="00A40520">
            <w:pPr>
              <w:spacing w:line="300"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３</w:t>
            </w:r>
            <w:r w:rsidR="00A40520" w:rsidRPr="00E31221">
              <w:rPr>
                <w:rFonts w:ascii="メイリオ" w:eastAsia="メイリオ" w:hAnsi="メイリオ" w:hint="eastAsia"/>
                <w:color w:val="000000" w:themeColor="text1"/>
                <w:sz w:val="24"/>
                <w:szCs w:val="24"/>
              </w:rPr>
              <w:t xml:space="preserve">　運航管理者は、配乗計画に従って乗組員を配置する。</w:t>
            </w:r>
          </w:p>
          <w:p w14:paraId="6E7CDC0B" w14:textId="1460A10F" w:rsidR="00A40520" w:rsidRPr="00E31221" w:rsidRDefault="00465724" w:rsidP="00A40520">
            <w:pPr>
              <w:spacing w:line="300"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４</w:t>
            </w:r>
            <w:r w:rsidR="00A40520" w:rsidRPr="00E31221">
              <w:rPr>
                <w:rFonts w:ascii="メイリオ" w:eastAsia="メイリオ" w:hAnsi="メイリオ" w:hint="eastAsia"/>
                <w:color w:val="000000" w:themeColor="text1"/>
                <w:sz w:val="24"/>
                <w:szCs w:val="24"/>
              </w:rPr>
              <w:t xml:space="preserve">　</w:t>
            </w:r>
            <w:r w:rsidR="00034C10" w:rsidRPr="00E31221">
              <w:rPr>
                <w:rFonts w:ascii="メイリオ" w:eastAsia="メイリオ" w:hAnsi="メイリオ" w:hint="eastAsia"/>
                <w:color w:val="000000" w:themeColor="text1"/>
                <w:sz w:val="24"/>
                <w:szCs w:val="24"/>
              </w:rPr>
              <w:t>運航管理者は、</w:t>
            </w:r>
            <w:r w:rsidR="00A40520" w:rsidRPr="00E31221">
              <w:rPr>
                <w:rFonts w:ascii="メイリオ" w:eastAsia="メイリオ" w:hAnsi="メイリオ" w:hint="eastAsia"/>
                <w:color w:val="000000" w:themeColor="text1"/>
                <w:sz w:val="24"/>
                <w:szCs w:val="24"/>
              </w:rPr>
              <w:t>営業所に配乗計画を備え置き、かつ、計画が使用されなくなった日から１年間保存する。</w:t>
            </w:r>
          </w:p>
          <w:p w14:paraId="1FA596B3" w14:textId="77777777" w:rsidR="00A40520" w:rsidRPr="00E31221" w:rsidRDefault="00A40520" w:rsidP="003541CC">
            <w:pPr>
              <w:spacing w:line="30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E31221"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E31221"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193D5" w14:textId="40EF25C4" w:rsidR="009A26B3" w:rsidRPr="00E31221"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18条関係</w:t>
            </w:r>
          </w:p>
          <w:p w14:paraId="2A351192" w14:textId="33BEF83D" w:rsidR="007F4D1E" w:rsidRPr="00E31221" w:rsidRDefault="007F4D1E"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〔全般〕</w:t>
            </w:r>
          </w:p>
          <w:p w14:paraId="3D90B745" w14:textId="77777777" w:rsidR="005201A7" w:rsidRPr="00E31221" w:rsidRDefault="008B520B" w:rsidP="008B520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使用する</w:t>
            </w:r>
          </w:p>
          <w:p w14:paraId="2071D5BC" w14:textId="5D42AF2A" w:rsidR="005201A7" w:rsidRPr="00E31221" w:rsidRDefault="005201A7" w:rsidP="005201A7">
            <w:pPr>
              <w:autoSpaceDE w:val="0"/>
              <w:autoSpaceDN w:val="0"/>
              <w:adjustRightInd w:val="0"/>
              <w:spacing w:line="289" w:lineRule="exact"/>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１．</w:t>
            </w:r>
            <w:r w:rsidR="00375549"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38D1639" w14:textId="327E001E" w:rsidR="008B520B" w:rsidRPr="00E31221" w:rsidRDefault="005201A7" w:rsidP="00E312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２．</w:t>
            </w:r>
            <w:r w:rsidR="008B520B" w:rsidRPr="00E31221">
              <w:rPr>
                <w:rFonts w:ascii="メイリオ" w:eastAsia="メイリオ" w:hAnsi="メイリオ" w:cs="ＭＳ ゴシック" w:hint="eastAsia"/>
                <w:color w:val="000000" w:themeColor="text1"/>
                <w:spacing w:val="1"/>
                <w:kern w:val="0"/>
                <w:sz w:val="24"/>
                <w:szCs w:val="24"/>
              </w:rPr>
              <w:t>船舶が</w:t>
            </w:r>
            <w:r w:rsidR="008B520B" w:rsidRPr="00E31221">
              <w:rPr>
                <w:rFonts w:ascii="メイリオ" w:eastAsia="メイリオ" w:hAnsi="メイリオ" w:cs="ＭＳ ゴシック"/>
                <w:color w:val="000000" w:themeColor="text1"/>
                <w:spacing w:val="1"/>
                <w:kern w:val="0"/>
                <w:sz w:val="24"/>
                <w:szCs w:val="24"/>
              </w:rPr>
              <w:t>1隻である場合</w:t>
            </w:r>
            <w:r w:rsidR="008B520B" w:rsidRPr="00E31221">
              <w:rPr>
                <w:rFonts w:ascii="メイリオ" w:eastAsia="メイリオ" w:hAnsi="メイリオ" w:cs="ＭＳ ゴシック" w:hint="eastAsia"/>
                <w:color w:val="000000" w:themeColor="text1"/>
                <w:spacing w:val="1"/>
                <w:kern w:val="0"/>
                <w:sz w:val="24"/>
                <w:szCs w:val="24"/>
              </w:rPr>
              <w:t>や社内の運航管理方法等の実態に応じて</w:t>
            </w:r>
            <w:r w:rsidR="008B520B" w:rsidRPr="00E31221">
              <w:rPr>
                <w:rFonts w:ascii="メイリオ" w:eastAsia="メイリオ" w:hAnsi="メイリオ" w:cs="ＭＳ ゴシック"/>
                <w:color w:val="000000" w:themeColor="text1"/>
                <w:spacing w:val="1"/>
                <w:kern w:val="0"/>
                <w:sz w:val="24"/>
                <w:szCs w:val="24"/>
              </w:rPr>
              <w:t>、運航計画に含めて作成しても差し支えない。</w:t>
            </w:r>
          </w:p>
          <w:p w14:paraId="660D1995" w14:textId="77777777" w:rsidR="001928D0" w:rsidRPr="00E31221"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473BB686" w:rsidR="00F70050" w:rsidRPr="00E31221"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00D51F58" w:rsidRPr="00E31221">
              <w:rPr>
                <w:rFonts w:ascii="メイリオ" w:eastAsia="メイリオ" w:hAnsi="メイリオ" w:cs="ＭＳ ゴシック" w:hint="eastAsia"/>
                <w:color w:val="000000" w:themeColor="text1"/>
                <w:spacing w:val="1"/>
                <w:kern w:val="0"/>
                <w:sz w:val="24"/>
                <w:szCs w:val="24"/>
              </w:rPr>
              <w:t>２</w:t>
            </w:r>
            <w:r w:rsidRPr="00E31221">
              <w:rPr>
                <w:rFonts w:ascii="メイリオ" w:eastAsia="メイリオ" w:hAnsi="メイリオ" w:cs="ＭＳ ゴシック" w:hint="eastAsia"/>
                <w:color w:val="000000" w:themeColor="text1"/>
                <w:spacing w:val="1"/>
                <w:kern w:val="0"/>
                <w:sz w:val="24"/>
                <w:szCs w:val="24"/>
              </w:rPr>
              <w:t>項］</w:t>
            </w:r>
          </w:p>
          <w:p w14:paraId="04CFABC2" w14:textId="4AFA832F" w:rsidR="00F70050" w:rsidRPr="00E31221"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0CFAA78E" w14:textId="77777777" w:rsidR="00E14218" w:rsidRPr="00E31221" w:rsidRDefault="00E14218"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24222225" w14:textId="77777777" w:rsidR="00E14218" w:rsidRPr="00E31221" w:rsidRDefault="00E14218" w:rsidP="00E1421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4項〕</w:t>
            </w:r>
          </w:p>
          <w:p w14:paraId="4C849A44" w14:textId="498A7144" w:rsidR="00E14218" w:rsidRPr="00E31221" w:rsidRDefault="006C5D27" w:rsidP="00E14218">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備え置き</w:t>
            </w:r>
            <w:r w:rsidRPr="00E31221">
              <w:rPr>
                <w:rFonts w:ascii="メイリオ" w:eastAsia="メイリオ" w:hAnsi="メイリオ" w:hint="eastAsia"/>
                <w:color w:val="000000" w:themeColor="text1"/>
                <w:szCs w:val="32"/>
              </w:rPr>
              <w:t>及び保存</w:t>
            </w:r>
            <w:r w:rsidRPr="00E31221">
              <w:rPr>
                <w:rFonts w:ascii="メイリオ" w:eastAsia="メイリオ" w:hAnsi="メイリオ" w:hint="eastAsia"/>
                <w:color w:val="000000" w:themeColor="text1"/>
                <w:szCs w:val="24"/>
              </w:rPr>
              <w:t>方法</w:t>
            </w:r>
            <w:r w:rsidR="00E14218" w:rsidRPr="00E31221">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w:t>
            </w:r>
            <w:r w:rsidR="00E14218" w:rsidRPr="00E31221">
              <w:rPr>
                <w:rFonts w:ascii="メイリオ" w:eastAsia="メイリオ" w:hAnsi="メイリオ" w:hint="eastAsia"/>
                <w:color w:val="000000" w:themeColor="text1"/>
                <w:szCs w:val="24"/>
              </w:rPr>
              <w:lastRenderedPageBreak/>
              <w:t>も差し支えない</w:t>
            </w:r>
            <w:r w:rsidR="006346FC" w:rsidRPr="00E31221">
              <w:rPr>
                <w:rFonts w:ascii="メイリオ" w:eastAsia="メイリオ" w:hAnsi="メイリオ" w:hint="eastAsia"/>
                <w:color w:val="000000" w:themeColor="text1"/>
                <w:szCs w:val="24"/>
              </w:rPr>
              <w:t>。</w:t>
            </w:r>
          </w:p>
          <w:p w14:paraId="7DB4037B" w14:textId="77777777" w:rsidR="00E14218" w:rsidRPr="00E31221" w:rsidRDefault="00E14218"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224E54" w:rsidRPr="00224E54" w14:paraId="26725ADD" w14:textId="77777777" w:rsidTr="00A46A41">
        <w:trPr>
          <w:gridAfter w:val="1"/>
          <w:wAfter w:w="2" w:type="pct"/>
        </w:trPr>
        <w:tc>
          <w:tcPr>
            <w:tcW w:w="2939" w:type="pct"/>
            <w:tcBorders>
              <w:top w:val="single" w:sz="4" w:space="0" w:color="auto"/>
              <w:bottom w:val="single" w:sz="4" w:space="0" w:color="auto"/>
            </w:tcBorders>
          </w:tcPr>
          <w:p w14:paraId="3A8BB254" w14:textId="5F282853" w:rsidR="00A40520" w:rsidRPr="00E31221" w:rsidRDefault="00A40520" w:rsidP="00A40520">
            <w:pPr>
              <w:spacing w:line="320" w:lineRule="exact"/>
              <w:ind w:leftChars="100" w:left="21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lastRenderedPageBreak/>
              <w:t>（輸送の安全に支障が生ずるおそれのある船舶その他の輸送施設</w:t>
            </w:r>
            <w:r w:rsidR="005D7169" w:rsidRPr="00E31221">
              <w:rPr>
                <w:rFonts w:ascii="メイリオ" w:eastAsia="メイリオ" w:hAnsi="メイリオ" w:hint="eastAsia"/>
                <w:color w:val="000000" w:themeColor="text1"/>
                <w:sz w:val="24"/>
                <w:szCs w:val="24"/>
              </w:rPr>
              <w:t>に対する措置</w:t>
            </w:r>
            <w:r w:rsidRPr="00E31221">
              <w:rPr>
                <w:rFonts w:ascii="メイリオ" w:eastAsia="メイリオ" w:hAnsi="メイリオ" w:hint="eastAsia"/>
                <w:color w:val="000000" w:themeColor="text1"/>
                <w:sz w:val="24"/>
                <w:szCs w:val="24"/>
              </w:rPr>
              <w:t>）</w:t>
            </w:r>
          </w:p>
          <w:p w14:paraId="1C4501EE" w14:textId="6B024F84" w:rsidR="00A40520" w:rsidRPr="00E31221" w:rsidRDefault="00A40520" w:rsidP="00A40520">
            <w:pPr>
              <w:spacing w:line="320" w:lineRule="exact"/>
              <w:ind w:left="720" w:hangingChars="300" w:hanging="72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 xml:space="preserve">第１９条　</w:t>
            </w:r>
            <w:r w:rsidR="00465724" w:rsidRPr="00E31221">
              <w:rPr>
                <w:rFonts w:ascii="メイリオ" w:eastAsia="メイリオ" w:hAnsi="メイリオ" w:hint="eastAsia"/>
                <w:color w:val="000000" w:themeColor="text1"/>
                <w:sz w:val="24"/>
                <w:szCs w:val="24"/>
              </w:rPr>
              <w:t>安全統括管理者は、</w:t>
            </w:r>
            <w:r w:rsidR="00EC4979" w:rsidRPr="00E31221">
              <w:rPr>
                <w:rFonts w:ascii="メイリオ" w:eastAsia="メイリオ" w:hAnsi="メイリオ" w:hint="eastAsia"/>
                <w:color w:val="000000" w:themeColor="text1"/>
                <w:sz w:val="24"/>
                <w:szCs w:val="24"/>
              </w:rPr>
              <w:t>輸送の安全に支障が生ずるおそれのある船舶その他輸送施設については、以下のとおり対応する</w:t>
            </w:r>
            <w:r w:rsidRPr="00E31221">
              <w:rPr>
                <w:rFonts w:ascii="メイリオ" w:eastAsia="メイリオ" w:hAnsi="メイリオ" w:hint="eastAsia"/>
                <w:color w:val="000000" w:themeColor="text1"/>
                <w:sz w:val="24"/>
                <w:szCs w:val="24"/>
              </w:rPr>
              <w:t>。</w:t>
            </w:r>
          </w:p>
          <w:p w14:paraId="1E67D0E5" w14:textId="7D24E6D4" w:rsidR="00A40520" w:rsidRPr="00E31221" w:rsidRDefault="00A40520" w:rsidP="00A40520">
            <w:pPr>
              <w:spacing w:line="320" w:lineRule="exact"/>
              <w:ind w:leftChars="50" w:left="705" w:hangingChars="250" w:hanging="60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(1)</w:t>
            </w:r>
            <w:r w:rsidRPr="00E31221">
              <w:rPr>
                <w:rFonts w:ascii="メイリオ" w:eastAsia="メイリオ" w:hAnsi="メイリオ"/>
                <w:color w:val="000000" w:themeColor="text1"/>
                <w:sz w:val="24"/>
                <w:szCs w:val="24"/>
              </w:rPr>
              <w:tab/>
            </w:r>
            <w:r w:rsidR="009E2F33" w:rsidRPr="00E31221">
              <w:rPr>
                <w:rFonts w:ascii="メイリオ" w:eastAsia="メイリオ" w:hAnsi="メイリオ" w:hint="eastAsia"/>
                <w:color w:val="000000" w:themeColor="text1"/>
                <w:sz w:val="24"/>
                <w:szCs w:val="24"/>
              </w:rPr>
              <w:t>異常が確認された船舶又は乗降施設（付属設備及び機能を含む）は、直ちに、輸送の安全を確保するために必要な措置をとる。</w:t>
            </w:r>
          </w:p>
          <w:p w14:paraId="3E894B1F" w14:textId="77D0E671" w:rsidR="00094F18" w:rsidRPr="00E31221" w:rsidRDefault="00A40520" w:rsidP="003541CC">
            <w:pPr>
              <w:spacing w:line="320" w:lineRule="exact"/>
              <w:ind w:leftChars="50" w:left="225" w:hangingChars="50" w:hanging="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(2)</w:t>
            </w:r>
            <w:r w:rsidR="00F72B75" w:rsidRPr="00E31221">
              <w:rPr>
                <w:rFonts w:ascii="メイリオ" w:eastAsia="メイリオ" w:hAnsi="メイリオ"/>
                <w:color w:val="000000" w:themeColor="text1"/>
                <w:sz w:val="24"/>
                <w:szCs w:val="24"/>
              </w:rPr>
              <w:t xml:space="preserve"> </w:t>
            </w:r>
            <w:r w:rsidR="009E2F33" w:rsidRPr="00E31221">
              <w:rPr>
                <w:rFonts w:ascii="メイリオ" w:eastAsia="メイリオ" w:hAnsi="メイリオ"/>
                <w:color w:val="000000" w:themeColor="text1"/>
                <w:sz w:val="24"/>
                <w:szCs w:val="24"/>
              </w:rPr>
              <w:t xml:space="preserve"> 船舶安全法に抵触するおそれのある船舶は、直ちに船舶検査官に確認を求める。</w:t>
            </w:r>
          </w:p>
          <w:p w14:paraId="2D1719F3" w14:textId="77777777" w:rsidR="00A40520" w:rsidRPr="00E31221" w:rsidRDefault="00A40520" w:rsidP="003541CC">
            <w:pPr>
              <w:spacing w:line="320" w:lineRule="exact"/>
              <w:ind w:leftChars="50" w:left="225" w:hangingChars="50" w:hanging="12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E31221"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BF47C90" w14:textId="77777777" w:rsidR="00A40520" w:rsidRPr="00E31221" w:rsidRDefault="00A40520" w:rsidP="001722B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6957A2C" w14:textId="6525B359" w:rsidR="00AD1543" w:rsidRPr="00E31221" w:rsidRDefault="00AD1543" w:rsidP="00AD154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19条関係</w:t>
            </w:r>
          </w:p>
          <w:p w14:paraId="5571DCF4" w14:textId="340DB410"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9C6136" w14:textId="77777777" w:rsidR="005201A7" w:rsidRPr="00E31221" w:rsidRDefault="005201A7" w:rsidP="00AD154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F7CC3F9" w14:textId="6658B636" w:rsidR="00AD1543" w:rsidRPr="00E31221" w:rsidRDefault="00AD1543" w:rsidP="00AD154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001F286C" w:rsidRPr="00E31221">
              <w:rPr>
                <w:rFonts w:ascii="メイリオ" w:eastAsia="メイリオ" w:hAnsi="メイリオ" w:cs="ＭＳ ゴシック"/>
                <w:color w:val="000000" w:themeColor="text1"/>
                <w:spacing w:val="1"/>
                <w:kern w:val="0"/>
                <w:sz w:val="24"/>
                <w:szCs w:val="24"/>
              </w:rPr>
              <w:t>1項(2)</w:t>
            </w:r>
            <w:r w:rsidRPr="00E31221">
              <w:rPr>
                <w:rFonts w:ascii="メイリオ" w:eastAsia="メイリオ" w:hAnsi="メイリオ" w:cs="ＭＳ ゴシック" w:hint="eastAsia"/>
                <w:color w:val="000000" w:themeColor="text1"/>
                <w:spacing w:val="1"/>
                <w:kern w:val="0"/>
                <w:sz w:val="24"/>
                <w:szCs w:val="24"/>
              </w:rPr>
              <w:t>〕</w:t>
            </w:r>
          </w:p>
          <w:p w14:paraId="3F5B239F" w14:textId="201EF19C" w:rsidR="00AD1543" w:rsidRPr="00E31221" w:rsidRDefault="00AD1543" w:rsidP="003541C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小型船舶のみを運航する事業者にあっては、</w:t>
            </w:r>
            <w:r w:rsidR="006278D8" w:rsidRPr="00E31221">
              <w:rPr>
                <w:rFonts w:ascii="メイリオ" w:eastAsia="メイリオ" w:hAnsi="メイリオ" w:cs="ＭＳ ゴシック" w:hint="eastAsia"/>
                <w:color w:val="000000" w:themeColor="text1"/>
                <w:spacing w:val="1"/>
                <w:kern w:val="0"/>
                <w:sz w:val="24"/>
                <w:szCs w:val="24"/>
              </w:rPr>
              <w:t>小型船舶のみの場合は、「船舶検査官」を「</w:t>
            </w:r>
            <w:r w:rsidR="006278D8" w:rsidRPr="00E31221">
              <w:rPr>
                <w:rFonts w:ascii="メイリオ" w:eastAsia="メイリオ" w:hAnsi="メイリオ" w:cs="ＭＳ ゴシック"/>
                <w:color w:val="000000" w:themeColor="text1"/>
                <w:spacing w:val="1"/>
                <w:kern w:val="0"/>
                <w:sz w:val="24"/>
                <w:szCs w:val="24"/>
              </w:rPr>
              <w:t>JCI検査員」、小型船舶以外も運航する場合は「船舶検査官」を「船舶検査官等」とする</w:t>
            </w:r>
            <w:r w:rsidRPr="00E31221">
              <w:rPr>
                <w:rFonts w:ascii="メイリオ" w:eastAsia="メイリオ" w:hAnsi="メイリオ" w:cs="ＭＳ ゴシック"/>
                <w:color w:val="000000" w:themeColor="text1"/>
                <w:spacing w:val="1"/>
                <w:kern w:val="0"/>
                <w:sz w:val="24"/>
                <w:szCs w:val="24"/>
              </w:rPr>
              <w:t>。</w:t>
            </w:r>
          </w:p>
        </w:tc>
      </w:tr>
      <w:tr w:rsidR="00224E54" w:rsidRPr="00224E54" w14:paraId="52CE01A7" w14:textId="77777777" w:rsidTr="00A46A41">
        <w:trPr>
          <w:gridAfter w:val="1"/>
          <w:wAfter w:w="2" w:type="pct"/>
        </w:trPr>
        <w:tc>
          <w:tcPr>
            <w:tcW w:w="2939" w:type="pct"/>
            <w:tcBorders>
              <w:left w:val="single" w:sz="4" w:space="0" w:color="auto"/>
              <w:bottom w:val="single" w:sz="4" w:space="0" w:color="auto"/>
            </w:tcBorders>
          </w:tcPr>
          <w:p w14:paraId="702FC238" w14:textId="77777777" w:rsidR="00A40520" w:rsidRPr="00E31221" w:rsidRDefault="00A40520" w:rsidP="00A40520">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（運航の可否判断）</w:t>
            </w:r>
          </w:p>
          <w:p w14:paraId="34AF103A" w14:textId="67BCEDF3" w:rsidR="00A40520" w:rsidRPr="00E31221" w:rsidRDefault="00A40520" w:rsidP="004A354A">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3B0E4089" w14:textId="560166C8" w:rsidR="00A40520" w:rsidRPr="00E31221" w:rsidRDefault="004A354A" w:rsidP="00A40520">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w:t>
            </w:r>
            <w:r w:rsidR="00A40520" w:rsidRPr="00E31221">
              <w:rPr>
                <w:rFonts w:ascii="メイリオ" w:eastAsia="メイリオ" w:hAnsi="メイリオ" w:hint="eastAsia"/>
                <w:color w:val="000000" w:themeColor="text1"/>
                <w:szCs w:val="24"/>
              </w:rPr>
              <w:t xml:space="preserve">　従業者は、前項の指示に従わなければならない。</w:t>
            </w:r>
          </w:p>
          <w:p w14:paraId="2CCE9BD7" w14:textId="0ED0E8E4" w:rsidR="00A40520" w:rsidRPr="00E31221" w:rsidRDefault="004A354A" w:rsidP="00A40520">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w:t>
            </w:r>
            <w:r w:rsidR="00A40520" w:rsidRPr="00E31221">
              <w:rPr>
                <w:rFonts w:ascii="メイリオ" w:eastAsia="メイリオ" w:hAnsi="メイリオ" w:hint="eastAsia"/>
                <w:color w:val="000000" w:themeColor="text1"/>
                <w:szCs w:val="24"/>
              </w:rPr>
              <w:t xml:space="preserve">　運航可否判断に必要な手順、船長に指示すべき内容その他の取扱いは、運航基準に定めるところによる。</w:t>
            </w:r>
          </w:p>
          <w:p w14:paraId="6B2EC83F" w14:textId="77777777" w:rsidR="00A40520" w:rsidRPr="00E31221"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A40520" w:rsidRPr="00E31221" w:rsidRDefault="00A40520" w:rsidP="00A40520">
            <w:pPr>
              <w:pStyle w:val="aa"/>
              <w:spacing w:line="320" w:lineRule="exact"/>
              <w:jc w:val="center"/>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899A62C" w14:textId="77777777" w:rsidR="004E0023" w:rsidRPr="00E31221" w:rsidRDefault="004E0023" w:rsidP="000E0897">
            <w:pPr>
              <w:autoSpaceDE w:val="0"/>
              <w:autoSpaceDN w:val="0"/>
              <w:adjustRightInd w:val="0"/>
              <w:spacing w:line="289" w:lineRule="exact"/>
              <w:rPr>
                <w:rFonts w:ascii="メイリオ" w:eastAsia="メイリオ" w:hAnsi="メイリオ"/>
                <w:color w:val="000000" w:themeColor="text1"/>
                <w:szCs w:val="24"/>
              </w:rPr>
            </w:pPr>
          </w:p>
          <w:p w14:paraId="64FBB58D" w14:textId="757804D8"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20条関係</w:t>
            </w:r>
          </w:p>
          <w:p w14:paraId="2770C009" w14:textId="4C35F882"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0E0897" w:rsidRPr="00E31221" w:rsidRDefault="000E0897" w:rsidP="003541C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7A63A2AA" w14:textId="77777777" w:rsidTr="00A46A41">
        <w:trPr>
          <w:gridAfter w:val="1"/>
          <w:wAfter w:w="2" w:type="pct"/>
        </w:trPr>
        <w:tc>
          <w:tcPr>
            <w:tcW w:w="2939" w:type="pct"/>
            <w:tcBorders>
              <w:top w:val="single" w:sz="4" w:space="0" w:color="auto"/>
            </w:tcBorders>
          </w:tcPr>
          <w:p w14:paraId="536A20CC" w14:textId="77777777" w:rsidR="00A40520" w:rsidRPr="00E31221" w:rsidRDefault="00A40520" w:rsidP="00A40520">
            <w:pPr>
              <w:pStyle w:val="aa"/>
              <w:ind w:leftChars="100" w:left="210"/>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（船長が講じる旅客の安全確保措置）</w:t>
            </w:r>
          </w:p>
          <w:p w14:paraId="29791D1C" w14:textId="77777777" w:rsidR="00A40520" w:rsidRPr="00E31221" w:rsidRDefault="00A40520" w:rsidP="00A40520">
            <w:pPr>
              <w:pStyle w:val="aa"/>
              <w:wordWrap/>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23530180" w14:textId="77777777" w:rsidR="00A40520" w:rsidRPr="00E31221" w:rsidRDefault="00A40520" w:rsidP="00A40520">
            <w:pPr>
              <w:spacing w:line="320" w:lineRule="exact"/>
              <w:ind w:left="240" w:hangingChars="100" w:hanging="240"/>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265E7D56" w:rsidR="002E35DD" w:rsidRPr="00E31221" w:rsidRDefault="002E35DD"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A40520" w:rsidRPr="00E31221" w:rsidRDefault="00A40520" w:rsidP="00A40520">
            <w:pPr>
              <w:pStyle w:val="aa"/>
              <w:wordWrap/>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tcBorders>
          </w:tcPr>
          <w:p w14:paraId="0833DBE4"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8A0E23" w14:textId="372B038C"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21条関係</w:t>
            </w:r>
          </w:p>
          <w:p w14:paraId="044D1468" w14:textId="442310B0"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A40520" w:rsidRPr="00E31221" w:rsidRDefault="00A40520" w:rsidP="002E35DD">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DBD6A36" w14:textId="77777777" w:rsidR="00A40520" w:rsidRPr="00E31221" w:rsidRDefault="00A40520" w:rsidP="00A40520">
            <w:pPr>
              <w:autoSpaceDE w:val="0"/>
              <w:autoSpaceDN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（運航に必要な情報の収集及び伝達）</w:t>
            </w:r>
          </w:p>
          <w:p w14:paraId="06A04E5F" w14:textId="77777777" w:rsidR="00A40520" w:rsidRPr="00E31221" w:rsidRDefault="00A40520" w:rsidP="00A40520">
            <w:pPr>
              <w:autoSpaceDE w:val="0"/>
              <w:autoSpaceDN w:val="0"/>
              <w:spacing w:line="320"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4EEB4131" w14:textId="6F35F27D" w:rsidR="00A40520" w:rsidRPr="00E31221"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(1)　航行する海域</w:t>
            </w:r>
            <w:r w:rsidR="00990D6B" w:rsidRPr="00E31221">
              <w:rPr>
                <w:rFonts w:ascii="メイリオ" w:eastAsia="メイリオ" w:hAnsi="メイリオ" w:cs="ＭＳ ゴシック" w:hint="eastAsia"/>
                <w:color w:val="000000" w:themeColor="text1"/>
                <w:spacing w:val="1"/>
                <w:kern w:val="0"/>
                <w:sz w:val="24"/>
                <w:szCs w:val="24"/>
              </w:rPr>
              <w:t>・水域（運航基準で定める地点を含む）</w:t>
            </w:r>
            <w:r w:rsidRPr="00E31221">
              <w:rPr>
                <w:rFonts w:ascii="メイリオ" w:eastAsia="メイリオ" w:hAnsi="メイリオ" w:cs="ＭＳ ゴシック" w:hint="eastAsia"/>
                <w:color w:val="000000" w:themeColor="text1"/>
                <w:spacing w:val="1"/>
                <w:kern w:val="0"/>
                <w:sz w:val="24"/>
                <w:szCs w:val="24"/>
              </w:rPr>
              <w:t>の気象・海象・水象に関する情報</w:t>
            </w:r>
          </w:p>
          <w:p w14:paraId="3230D4DC" w14:textId="77777777" w:rsidR="00A40520" w:rsidRPr="00E31221"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(2)　担当船舶の航海に影響を及ぼすおそれがある特殊な事象が発生した場合は、その状況</w:t>
            </w:r>
          </w:p>
          <w:p w14:paraId="1662D085" w14:textId="77777777" w:rsidR="00A40520" w:rsidRPr="00E31221"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(3)　使用できない陸上施設が発生した場合は、その状況及び対応措置</w:t>
            </w:r>
          </w:p>
          <w:p w14:paraId="67E63490" w14:textId="77777777" w:rsidR="00A40520" w:rsidRPr="00E31221" w:rsidRDefault="00A40520" w:rsidP="00A40520">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(4)　水路通報、港長公示等官公庁の発する運航に関する情報</w:t>
            </w:r>
          </w:p>
          <w:p w14:paraId="057B65A3" w14:textId="03A4A312" w:rsidR="00A40520" w:rsidRPr="00E31221" w:rsidRDefault="00A40520" w:rsidP="00A40520">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(5)　発航前に、旅客数及び車両数並びに危険物</w:t>
            </w:r>
            <w:r w:rsidRPr="00E31221">
              <w:rPr>
                <w:rFonts w:ascii="メイリオ" w:eastAsia="メイリオ" w:hAnsi="メイリオ" w:cs="ＭＳ ゴシック" w:hint="eastAsia"/>
                <w:color w:val="000000" w:themeColor="text1"/>
                <w:spacing w:val="1"/>
                <w:kern w:val="0"/>
                <w:sz w:val="24"/>
                <w:szCs w:val="24"/>
              </w:rPr>
              <w:t>の搭載予定がある場合は、その内容</w:t>
            </w:r>
          </w:p>
          <w:p w14:paraId="0688E351" w14:textId="43CFF0D1" w:rsidR="00A40520" w:rsidRPr="00E31221" w:rsidRDefault="00A40520" w:rsidP="003541CC">
            <w:pPr>
              <w:spacing w:line="320" w:lineRule="exact"/>
              <w:ind w:leftChars="50" w:left="225" w:hangingChars="50" w:hanging="120"/>
              <w:jc w:val="left"/>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(6)　その他、航行の安全の確保のために必要な事項</w:t>
            </w:r>
          </w:p>
          <w:p w14:paraId="4C854B21" w14:textId="77777777" w:rsidR="00A40520" w:rsidRPr="00E31221"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A40520" w:rsidRPr="00E31221" w:rsidRDefault="00A40520" w:rsidP="00A40520">
            <w:pPr>
              <w:pStyle w:val="aa"/>
              <w:wordWrap/>
              <w:spacing w:line="320" w:lineRule="exact"/>
              <w:jc w:val="center"/>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C87E3A" w:rsidRPr="00E31221" w:rsidRDefault="00C87E3A"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042339B2" w:rsidR="009A26B3" w:rsidRPr="00E31221" w:rsidRDefault="009A26B3"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22条関係</w:t>
            </w:r>
          </w:p>
          <w:p w14:paraId="08309DE1" w14:textId="221F46E4" w:rsidR="005201A7" w:rsidRPr="00E31221" w:rsidRDefault="005201A7" w:rsidP="00E3122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１．</w:t>
            </w:r>
            <w:r w:rsidR="00375549"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DDE54BF" w14:textId="43449615" w:rsidR="00F409AA" w:rsidRPr="00E31221" w:rsidRDefault="005201A7"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２</w:t>
            </w:r>
            <w:r w:rsidR="00551280" w:rsidRPr="00E31221">
              <w:rPr>
                <w:rFonts w:ascii="メイリオ" w:eastAsia="メイリオ" w:hAnsi="メイリオ" w:cs="ＭＳ ゴシック" w:hint="eastAsia"/>
                <w:color w:val="000000" w:themeColor="text1"/>
                <w:spacing w:val="1"/>
                <w:kern w:val="0"/>
                <w:sz w:val="24"/>
                <w:szCs w:val="24"/>
              </w:rPr>
              <w:t>．</w:t>
            </w:r>
            <w:r w:rsidR="007C51EA" w:rsidRPr="00E31221">
              <w:rPr>
                <w:rFonts w:ascii="メイリオ" w:eastAsia="メイリオ" w:hAnsi="メイリオ" w:cs="ＭＳ ゴシック" w:hint="eastAsia"/>
                <w:color w:val="000000" w:themeColor="text1"/>
                <w:spacing w:val="1"/>
                <w:kern w:val="0"/>
                <w:sz w:val="24"/>
                <w:szCs w:val="24"/>
              </w:rPr>
              <w:t>連絡方法は電話や無線</w:t>
            </w:r>
            <w:r w:rsidR="00A43CD9" w:rsidRPr="00E31221">
              <w:rPr>
                <w:rFonts w:ascii="メイリオ" w:eastAsia="メイリオ" w:hAnsi="メイリオ" w:cs="ＭＳ ゴシック" w:hint="eastAsia"/>
                <w:color w:val="000000" w:themeColor="text1"/>
                <w:spacing w:val="1"/>
                <w:kern w:val="0"/>
                <w:sz w:val="24"/>
                <w:szCs w:val="24"/>
              </w:rPr>
              <w:t>等</w:t>
            </w:r>
            <w:r w:rsidR="007C51EA" w:rsidRPr="00E31221">
              <w:rPr>
                <w:rFonts w:ascii="メイリオ" w:eastAsia="メイリオ" w:hAnsi="メイリオ" w:cs="ＭＳ ゴシック" w:hint="eastAsia"/>
                <w:color w:val="000000" w:themeColor="text1"/>
                <w:spacing w:val="1"/>
                <w:kern w:val="0"/>
                <w:sz w:val="24"/>
                <w:szCs w:val="24"/>
              </w:rPr>
              <w:t>でなくとも、</w:t>
            </w:r>
            <w:r w:rsidR="007C51EA" w:rsidRPr="00E31221">
              <w:rPr>
                <w:rFonts w:ascii="メイリオ" w:eastAsia="メイリオ" w:hAnsi="メイリオ" w:cs="ＭＳ ゴシック"/>
                <w:color w:val="000000" w:themeColor="text1"/>
                <w:spacing w:val="1"/>
                <w:kern w:val="0"/>
                <w:sz w:val="24"/>
                <w:szCs w:val="24"/>
              </w:rPr>
              <w:t>ICTを活用した共有アプリ等でも構わない。</w:t>
            </w:r>
            <w:r w:rsidR="003541CC" w:rsidRPr="00E31221">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E7C77A5" w14:textId="393E893B" w:rsidR="008317BE" w:rsidRPr="00E31221" w:rsidRDefault="005201A7" w:rsidP="0083783A">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３</w:t>
            </w:r>
            <w:r w:rsidR="00F409AA" w:rsidRPr="00E31221">
              <w:rPr>
                <w:rFonts w:ascii="メイリオ" w:eastAsia="メイリオ" w:hAnsi="メイリオ" w:cs="ＭＳ ゴシック" w:hint="eastAsia"/>
                <w:color w:val="000000" w:themeColor="text1"/>
                <w:spacing w:val="1"/>
                <w:kern w:val="0"/>
                <w:sz w:val="24"/>
                <w:szCs w:val="24"/>
              </w:rPr>
              <w:t>．</w:t>
            </w:r>
            <w:r w:rsidR="008317BE" w:rsidRPr="00E31221">
              <w:rPr>
                <w:rFonts w:ascii="メイリオ" w:eastAsia="メイリオ" w:hAnsi="メイリオ" w:cs="ＭＳ ゴシック" w:hint="eastAsia"/>
                <w:color w:val="000000" w:themeColor="text1"/>
                <w:spacing w:val="1"/>
                <w:kern w:val="0"/>
                <w:sz w:val="24"/>
                <w:szCs w:val="24"/>
              </w:rPr>
              <w:t>「海域・水域」、「気象・海象・水象」は、航路の実情に合わせて、適宜修正すること。</w:t>
            </w:r>
          </w:p>
          <w:p w14:paraId="75274622" w14:textId="2F2381F6" w:rsidR="005B2098" w:rsidRPr="00E31221" w:rsidRDefault="005201A7" w:rsidP="003541CC">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E31221">
              <w:rPr>
                <w:rFonts w:ascii="メイリオ" w:eastAsia="メイリオ" w:hAnsi="メイリオ" w:hint="eastAsia"/>
                <w:color w:val="000000" w:themeColor="text1"/>
                <w:sz w:val="24"/>
                <w:szCs w:val="24"/>
              </w:rPr>
              <w:t>４</w:t>
            </w:r>
            <w:r w:rsidR="00551280" w:rsidRPr="00E31221">
              <w:rPr>
                <w:rFonts w:ascii="メイリオ" w:eastAsia="メイリオ" w:hAnsi="メイリオ" w:hint="eastAsia"/>
                <w:color w:val="000000" w:themeColor="text1"/>
                <w:sz w:val="24"/>
                <w:szCs w:val="24"/>
              </w:rPr>
              <w:t>．</w:t>
            </w:r>
            <w:r w:rsidR="005B2098" w:rsidRPr="00E31221">
              <w:rPr>
                <w:rFonts w:ascii="メイリオ" w:eastAsia="メイリオ" w:hAnsi="メイリオ" w:hint="eastAsia"/>
                <w:color w:val="000000" w:themeColor="text1"/>
                <w:sz w:val="24"/>
                <w:szCs w:val="24"/>
              </w:rPr>
              <w:t>自動車航送を伴わない旅客船</w:t>
            </w:r>
            <w:r w:rsidR="005B2098" w:rsidRPr="00E31221">
              <w:rPr>
                <w:rFonts w:ascii="メイリオ" w:eastAsia="メイリオ" w:hAnsi="メイリオ" w:cs="ＭＳ ゴシック" w:hint="eastAsia"/>
                <w:color w:val="000000" w:themeColor="text1"/>
                <w:spacing w:val="1"/>
                <w:kern w:val="0"/>
                <w:sz w:val="24"/>
                <w:szCs w:val="24"/>
              </w:rPr>
              <w:t>の場合</w:t>
            </w:r>
            <w:r w:rsidR="00373F33" w:rsidRPr="00E31221">
              <w:rPr>
                <w:rFonts w:ascii="メイリオ" w:eastAsia="メイリオ" w:hAnsi="メイリオ" w:cs="ＭＳ ゴシック" w:hint="eastAsia"/>
                <w:color w:val="000000" w:themeColor="text1"/>
                <w:spacing w:val="1"/>
                <w:kern w:val="0"/>
                <w:sz w:val="24"/>
                <w:szCs w:val="24"/>
              </w:rPr>
              <w:t>にあって</w:t>
            </w:r>
            <w:r w:rsidR="005B2098" w:rsidRPr="00E31221">
              <w:rPr>
                <w:rFonts w:ascii="メイリオ" w:eastAsia="メイリオ" w:hAnsi="メイリオ" w:cs="ＭＳ ゴシック" w:hint="eastAsia"/>
                <w:color w:val="000000" w:themeColor="text1"/>
                <w:spacing w:val="1"/>
                <w:kern w:val="0"/>
                <w:sz w:val="24"/>
                <w:szCs w:val="24"/>
              </w:rPr>
              <w:t>は</w:t>
            </w:r>
            <w:r w:rsidR="00C87E3A" w:rsidRPr="00E31221">
              <w:rPr>
                <w:rFonts w:ascii="メイリオ" w:eastAsia="メイリオ" w:hAnsi="メイリオ" w:cs="ＭＳ ゴシック" w:hint="eastAsia"/>
                <w:color w:val="000000" w:themeColor="text1"/>
                <w:spacing w:val="1"/>
                <w:kern w:val="0"/>
                <w:sz w:val="24"/>
                <w:szCs w:val="24"/>
              </w:rPr>
              <w:t>、</w:t>
            </w:r>
            <w:r w:rsidR="005B2098" w:rsidRPr="00E31221">
              <w:rPr>
                <w:rFonts w:ascii="メイリオ" w:eastAsia="メイリオ" w:hAnsi="メイリオ" w:cs="ＭＳ ゴシック"/>
                <w:color w:val="000000" w:themeColor="text1"/>
                <w:spacing w:val="1"/>
                <w:kern w:val="0"/>
                <w:sz w:val="24"/>
                <w:szCs w:val="24"/>
              </w:rPr>
              <w:t>(5)の「車両数</w:t>
            </w:r>
            <w:r w:rsidR="00C87E3A" w:rsidRPr="00E31221">
              <w:rPr>
                <w:rFonts w:ascii="メイリオ" w:eastAsia="メイリオ" w:hAnsi="メイリオ" w:cs="ＭＳ ゴシック" w:hint="eastAsia"/>
                <w:color w:val="000000" w:themeColor="text1"/>
                <w:spacing w:val="1"/>
                <w:kern w:val="0"/>
                <w:sz w:val="24"/>
                <w:szCs w:val="24"/>
              </w:rPr>
              <w:t>並びに</w:t>
            </w:r>
            <w:r w:rsidR="005B2098" w:rsidRPr="00E31221">
              <w:rPr>
                <w:rFonts w:ascii="メイリオ" w:eastAsia="メイリオ" w:hAnsi="メイリオ" w:cs="ＭＳ ゴシック" w:hint="eastAsia"/>
                <w:color w:val="000000" w:themeColor="text1"/>
                <w:spacing w:val="1"/>
                <w:kern w:val="0"/>
                <w:sz w:val="24"/>
                <w:szCs w:val="24"/>
              </w:rPr>
              <w:t>」を削除する</w:t>
            </w:r>
            <w:r w:rsidR="00373F33" w:rsidRPr="00E31221">
              <w:rPr>
                <w:rFonts w:ascii="メイリオ" w:eastAsia="メイリオ" w:hAnsi="メイリオ" w:cs="ＭＳ ゴシック" w:hint="eastAsia"/>
                <w:color w:val="000000" w:themeColor="text1"/>
                <w:spacing w:val="1"/>
                <w:kern w:val="0"/>
                <w:sz w:val="24"/>
                <w:szCs w:val="24"/>
              </w:rPr>
              <w:t>こと</w:t>
            </w:r>
            <w:r w:rsidR="005B2098" w:rsidRPr="00E31221">
              <w:rPr>
                <w:rFonts w:ascii="メイリオ" w:eastAsia="メイリオ" w:hAnsi="メイリオ" w:cs="ＭＳ ゴシック" w:hint="eastAsia"/>
                <w:color w:val="000000" w:themeColor="text1"/>
                <w:spacing w:val="1"/>
                <w:kern w:val="0"/>
                <w:sz w:val="24"/>
                <w:szCs w:val="24"/>
              </w:rPr>
              <w:t>。</w:t>
            </w:r>
          </w:p>
          <w:p w14:paraId="785236B5" w14:textId="77777777" w:rsidR="00A40520" w:rsidRPr="00E31221" w:rsidRDefault="00A40520" w:rsidP="00A40520">
            <w:pPr>
              <w:pStyle w:val="aa"/>
              <w:wordWrap/>
              <w:spacing w:line="320" w:lineRule="exact"/>
              <w:rPr>
                <w:rFonts w:ascii="メイリオ" w:eastAsia="メイリオ" w:hAnsi="メイリオ"/>
                <w:color w:val="000000" w:themeColor="text1"/>
                <w:spacing w:val="0"/>
                <w:szCs w:val="24"/>
              </w:rPr>
            </w:pPr>
          </w:p>
          <w:p w14:paraId="37268E17" w14:textId="77777777" w:rsidR="00DE4730" w:rsidRPr="00E31221" w:rsidRDefault="00DE4730" w:rsidP="003541CC">
            <w:pPr>
              <w:autoSpaceDE w:val="0"/>
              <w:autoSpaceDN w:val="0"/>
              <w:adjustRightInd w:val="0"/>
              <w:spacing w:line="289" w:lineRule="exact"/>
              <w:ind w:firstLineChars="250" w:firstLine="525"/>
              <w:rPr>
                <w:rFonts w:ascii="メイリオ" w:eastAsia="メイリオ" w:hAnsi="メイリオ"/>
                <w:color w:val="000000" w:themeColor="text1"/>
                <w:szCs w:val="24"/>
              </w:rPr>
            </w:pPr>
          </w:p>
        </w:tc>
      </w:tr>
      <w:tr w:rsidR="00224E54" w:rsidRPr="00224E54"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3D9251A4"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（船長からの連絡）</w:t>
            </w:r>
          </w:p>
          <w:p w14:paraId="3152D759"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第２３条</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 xml:space="preserve">　船長は、次に掲げる場合には、その内容を運航管理者に連絡しなければならない。</w:t>
            </w:r>
          </w:p>
          <w:p w14:paraId="521C31D8"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(1)　発航前検査を終えたときは、完了日時及びその結果</w:t>
            </w:r>
          </w:p>
          <w:p w14:paraId="1EB1145F" w14:textId="77777777" w:rsidR="005B2098" w:rsidRPr="00E31221" w:rsidRDefault="005B2098" w:rsidP="005B2098">
            <w:pPr>
              <w:pStyle w:val="aa"/>
              <w:wordWrap/>
              <w:spacing w:line="320" w:lineRule="exact"/>
              <w:ind w:leftChars="50" w:left="589" w:hangingChars="200" w:hanging="484"/>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(2)　運航基準に定める定点連絡地点を通過したときは、通過地点名、通過時刻その他運航管理に必要と認める事項</w:t>
            </w:r>
          </w:p>
          <w:p w14:paraId="0A673F61"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(3)　運航基準に定める入港連絡時期となったときは、入港予定時刻その他援助が必要な事項</w:t>
            </w:r>
          </w:p>
          <w:p w14:paraId="35F72EED"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(4)　発航又は着岸したときは、その時刻</w:t>
            </w:r>
          </w:p>
          <w:p w14:paraId="66D006E6"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(5)　事故処理基準に定める事故が発生したときは、発生時刻及び事故の概要</w:t>
            </w:r>
          </w:p>
          <w:p w14:paraId="55A5865C"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(6)　前条により連絡のあった情報が実際と異なるときは、その状況</w:t>
            </w:r>
          </w:p>
          <w:p w14:paraId="4A206B56"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(7)　船舶の航行に危険を及ぼすおそれがあると判断したときは、その時刻及び予定する措置の概要</w:t>
            </w:r>
          </w:p>
          <w:p w14:paraId="58C29C01" w14:textId="77777777" w:rsidR="005B2098" w:rsidRPr="00E31221" w:rsidRDefault="005B2098" w:rsidP="005B2098">
            <w:pPr>
              <w:pStyle w:val="aa"/>
              <w:wordWrap/>
              <w:spacing w:line="320" w:lineRule="exact"/>
              <w:ind w:leftChars="9" w:left="503" w:hangingChars="200" w:hanging="484"/>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w:t>
            </w:r>
            <w:r w:rsidRPr="00E31221">
              <w:rPr>
                <w:rFonts w:ascii="メイリオ" w:eastAsia="メイリオ" w:hAnsi="メイリオ"/>
                <w:color w:val="000000" w:themeColor="text1"/>
                <w:szCs w:val="24"/>
              </w:rPr>
              <w:t xml:space="preserve">8） </w:t>
            </w:r>
            <w:r w:rsidRPr="00E31221">
              <w:rPr>
                <w:rFonts w:ascii="メイリオ" w:eastAsia="メイリオ" w:hAnsi="メイリオ" w:hint="eastAsia"/>
                <w:color w:val="000000" w:themeColor="text1"/>
                <w:szCs w:val="24"/>
              </w:rPr>
              <w:t>障害物（浮遊物）及び鯨類の目撃に関する情報</w:t>
            </w:r>
          </w:p>
          <w:p w14:paraId="74AFF29B"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lastRenderedPageBreak/>
              <w:t>２　運航管理者は、船長より前項第１号から第４号に定める連絡がないときは、自ら船長に連絡し、その事実関係を把握しなければならない。</w:t>
            </w:r>
          </w:p>
          <w:p w14:paraId="093363A7" w14:textId="3CE7C36E" w:rsidR="00373F33" w:rsidRPr="00E31221" w:rsidRDefault="00373F33"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153AD44" w14:textId="77777777" w:rsidR="005B2098" w:rsidRPr="00E31221" w:rsidRDefault="005B2098" w:rsidP="00222FA8">
            <w:pPr>
              <w:autoSpaceDE w:val="0"/>
              <w:autoSpaceDN w:val="0"/>
              <w:adjustRightInd w:val="0"/>
              <w:spacing w:line="289" w:lineRule="exact"/>
              <w:rPr>
                <w:rFonts w:ascii="メイリオ" w:eastAsia="メイリオ" w:hAnsi="メイリオ"/>
                <w:color w:val="000000" w:themeColor="text1"/>
                <w:szCs w:val="24"/>
              </w:rPr>
            </w:pPr>
          </w:p>
          <w:p w14:paraId="6B957135" w14:textId="4884CBE9" w:rsidR="00222FA8" w:rsidRPr="00E31221" w:rsidRDefault="00222FA8"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2３条関係</w:t>
            </w:r>
          </w:p>
          <w:p w14:paraId="01A35260" w14:textId="1A84FA9D"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D4E55CD" w14:textId="77777777" w:rsidR="005201A7" w:rsidRPr="00E31221" w:rsidRDefault="005201A7"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37A69F1B" w14:textId="698AC3A1" w:rsidR="009B44A1" w:rsidRPr="00E31221" w:rsidRDefault="009B44A1"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1項〕</w:t>
            </w:r>
          </w:p>
          <w:p w14:paraId="644E1D98" w14:textId="1E0DF34F" w:rsidR="006278D8" w:rsidRPr="00E31221" w:rsidRDefault="006278D8" w:rsidP="00222FA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１．連絡方法は電話や無線等でなくとも、</w:t>
            </w:r>
            <w:r w:rsidRPr="00E31221">
              <w:rPr>
                <w:rFonts w:ascii="メイリオ" w:eastAsia="メイリオ" w:hAnsi="メイリオ" w:cs="ＭＳ ゴシック"/>
                <w:color w:val="000000" w:themeColor="text1"/>
                <w:spacing w:val="1"/>
                <w:kern w:val="0"/>
                <w:sz w:val="24"/>
                <w:szCs w:val="24"/>
              </w:rPr>
              <w:t>ICTを活用した共有アプリ等でも構わない。</w:t>
            </w:r>
            <w:r w:rsidRPr="00E31221">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1CA49413" w14:textId="003D98EE" w:rsidR="00222FA8" w:rsidRPr="00E31221" w:rsidRDefault="006278D8" w:rsidP="003541C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２</w:t>
            </w:r>
            <w:r w:rsidR="00356A43" w:rsidRPr="00E31221">
              <w:rPr>
                <w:rFonts w:ascii="メイリオ" w:eastAsia="メイリオ" w:hAnsi="メイリオ" w:hint="eastAsia"/>
                <w:color w:val="000000" w:themeColor="text1"/>
                <w:sz w:val="24"/>
                <w:szCs w:val="24"/>
              </w:rPr>
              <w:t>．</w:t>
            </w:r>
            <w:r w:rsidR="00222FA8" w:rsidRPr="00E31221">
              <w:rPr>
                <w:rFonts w:ascii="メイリオ" w:eastAsia="メイリオ" w:hAnsi="メイリオ" w:hint="eastAsia"/>
                <w:color w:val="000000" w:themeColor="text1"/>
                <w:sz w:val="24"/>
                <w:szCs w:val="24"/>
              </w:rPr>
              <w:t>（２）の地点を定める必要がない場合（運航基準第１３条参照）は、（２）の規定を要しない。</w:t>
            </w:r>
          </w:p>
          <w:p w14:paraId="2B411041" w14:textId="177EC31B" w:rsidR="00B86FA3" w:rsidRPr="00E31221" w:rsidRDefault="006278D8" w:rsidP="003541C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３</w:t>
            </w:r>
            <w:r w:rsidR="00B86FA3" w:rsidRPr="00E31221">
              <w:rPr>
                <w:rFonts w:ascii="メイリオ" w:eastAsia="メイリオ" w:hAnsi="メイリオ" w:hint="eastAsia"/>
                <w:color w:val="000000" w:themeColor="text1"/>
                <w:sz w:val="24"/>
                <w:szCs w:val="24"/>
              </w:rPr>
              <w:t>．（３）の入港連絡等を定める必要がない場合（運航基準第１４条参照）は、（３）の規定を要しない。</w:t>
            </w:r>
          </w:p>
          <w:p w14:paraId="2102F56E" w14:textId="56209EC7" w:rsidR="00222FA8" w:rsidRPr="00E31221" w:rsidRDefault="006278D8" w:rsidP="00222FA8">
            <w:pPr>
              <w:autoSpaceDE w:val="0"/>
              <w:autoSpaceDN w:val="0"/>
              <w:adjustRightInd w:val="0"/>
              <w:spacing w:line="289" w:lineRule="exact"/>
              <w:rPr>
                <w:rFonts w:ascii="メイリオ" w:eastAsia="メイリオ" w:hAnsi="メイリオ"/>
                <w:color w:val="000000" w:themeColor="text1"/>
                <w:sz w:val="24"/>
                <w:szCs w:val="32"/>
              </w:rPr>
            </w:pPr>
            <w:r w:rsidRPr="00E31221">
              <w:rPr>
                <w:rFonts w:ascii="メイリオ" w:eastAsia="メイリオ" w:hAnsi="メイリオ" w:hint="eastAsia"/>
                <w:color w:val="000000" w:themeColor="text1"/>
                <w:sz w:val="24"/>
                <w:szCs w:val="32"/>
              </w:rPr>
              <w:lastRenderedPageBreak/>
              <w:t>４</w:t>
            </w:r>
            <w:r w:rsidR="00356A43" w:rsidRPr="00E31221">
              <w:rPr>
                <w:rFonts w:ascii="メイリオ" w:eastAsia="メイリオ" w:hAnsi="メイリオ" w:hint="eastAsia"/>
                <w:color w:val="000000" w:themeColor="text1"/>
                <w:sz w:val="24"/>
                <w:szCs w:val="32"/>
              </w:rPr>
              <w:t>．</w:t>
            </w:r>
            <w:r w:rsidR="00222FA8" w:rsidRPr="00E31221">
              <w:rPr>
                <w:rFonts w:ascii="メイリオ" w:eastAsia="メイリオ" w:hAnsi="メイリオ" w:hint="eastAsia"/>
                <w:color w:val="000000" w:themeColor="text1"/>
                <w:sz w:val="24"/>
                <w:szCs w:val="32"/>
              </w:rPr>
              <w:t>超高速</w:t>
            </w:r>
            <w:r w:rsidR="007627AE" w:rsidRPr="00E31221">
              <w:rPr>
                <w:rFonts w:ascii="メイリオ" w:eastAsia="メイリオ" w:hAnsi="メイリオ" w:hint="eastAsia"/>
                <w:color w:val="000000" w:themeColor="text1"/>
                <w:sz w:val="24"/>
                <w:szCs w:val="32"/>
              </w:rPr>
              <w:t>船</w:t>
            </w:r>
            <w:r w:rsidR="00222FA8" w:rsidRPr="00E31221">
              <w:rPr>
                <w:rFonts w:ascii="メイリオ" w:eastAsia="メイリオ" w:hAnsi="メイリオ" w:hint="eastAsia"/>
                <w:color w:val="000000" w:themeColor="text1"/>
                <w:sz w:val="24"/>
                <w:szCs w:val="32"/>
              </w:rPr>
              <w:t>運航事業者は、特に（８）の記載を要する。</w:t>
            </w:r>
          </w:p>
          <w:p w14:paraId="30DC13BB" w14:textId="77777777" w:rsidR="00701220" w:rsidRPr="00E31221" w:rsidRDefault="00701220" w:rsidP="00222FA8">
            <w:pPr>
              <w:autoSpaceDE w:val="0"/>
              <w:autoSpaceDN w:val="0"/>
              <w:adjustRightInd w:val="0"/>
              <w:spacing w:line="289" w:lineRule="exact"/>
              <w:rPr>
                <w:rFonts w:ascii="メイリオ" w:eastAsia="メイリオ" w:hAnsi="メイリオ"/>
                <w:color w:val="000000" w:themeColor="text1"/>
                <w:sz w:val="24"/>
                <w:szCs w:val="32"/>
              </w:rPr>
            </w:pPr>
          </w:p>
          <w:p w14:paraId="04A5E616" w14:textId="20E21FE4" w:rsidR="00701220" w:rsidRPr="00E31221" w:rsidRDefault="00701220" w:rsidP="003541CC">
            <w:pPr>
              <w:autoSpaceDE w:val="0"/>
              <w:autoSpaceDN w:val="0"/>
              <w:adjustRightInd w:val="0"/>
              <w:spacing w:line="289" w:lineRule="exact"/>
              <w:ind w:leftChars="46" w:left="307" w:hangingChars="100" w:hanging="210"/>
              <w:rPr>
                <w:rFonts w:ascii="メイリオ" w:eastAsia="メイリオ" w:hAnsi="メイリオ"/>
                <w:color w:val="000000" w:themeColor="text1"/>
                <w:szCs w:val="24"/>
              </w:rPr>
            </w:pPr>
          </w:p>
        </w:tc>
      </w:tr>
      <w:tr w:rsidR="00224E54" w:rsidRPr="00224E54"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714C6299" w14:textId="77777777" w:rsidR="005B2098" w:rsidRPr="00E31221" w:rsidRDefault="005B2098" w:rsidP="005B2098">
            <w:pPr>
              <w:spacing w:line="320" w:lineRule="exact"/>
              <w:ind w:leftChars="100" w:left="21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lastRenderedPageBreak/>
              <w:t>（運航管理に関する記録）</w:t>
            </w:r>
          </w:p>
          <w:p w14:paraId="441217D5" w14:textId="1BC1BEB1" w:rsidR="005B2098" w:rsidRPr="00E31221" w:rsidRDefault="005B2098" w:rsidP="005B2098">
            <w:pPr>
              <w:spacing w:line="320"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0529210C" w14:textId="77777777" w:rsidR="005B2098" w:rsidRPr="00E31221" w:rsidRDefault="005B2098" w:rsidP="005B2098">
            <w:pPr>
              <w:spacing w:line="320" w:lineRule="exact"/>
              <w:ind w:leftChars="50" w:left="465" w:hangingChars="150" w:hanging="36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(1)　第20条に定める運航の可否判断の日時、運航中止条件に係る気象・海象・水象に関する情報並びに講じた措置及び理由</w:t>
            </w:r>
          </w:p>
          <w:p w14:paraId="15E57499" w14:textId="77777777" w:rsidR="005B2098" w:rsidRPr="00E31221" w:rsidRDefault="005B2098" w:rsidP="005B2098">
            <w:pPr>
              <w:spacing w:line="320" w:lineRule="exact"/>
              <w:ind w:leftChars="50" w:left="225" w:hangingChars="50" w:hanging="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(2)　前条第１項各号に定める船長からの連絡内容</w:t>
            </w:r>
          </w:p>
          <w:p w14:paraId="1EB6BDA4" w14:textId="77777777" w:rsidR="005B2098" w:rsidRPr="00E31221" w:rsidRDefault="005B2098" w:rsidP="005B2098">
            <w:pPr>
              <w:spacing w:line="320" w:lineRule="exact"/>
              <w:ind w:leftChars="50" w:left="225" w:hangingChars="50" w:hanging="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(3)　乗下船した旅客の数、並びに積込み及び陸揚げた貨物（車両・危険物を含む。）の数量</w:t>
            </w:r>
          </w:p>
          <w:p w14:paraId="63960EEC" w14:textId="72BD5175" w:rsidR="005B2098" w:rsidRPr="00E31221" w:rsidRDefault="00EC4979" w:rsidP="005B2098">
            <w:pPr>
              <w:spacing w:line="320"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２</w:t>
            </w:r>
            <w:r w:rsidR="005B2098" w:rsidRPr="00E31221">
              <w:rPr>
                <w:rFonts w:ascii="メイリオ" w:eastAsia="メイリオ" w:hAnsi="メイリオ" w:hint="eastAsia"/>
                <w:color w:val="000000" w:themeColor="text1"/>
                <w:sz w:val="24"/>
                <w:szCs w:val="24"/>
              </w:rPr>
              <w:t xml:space="preserve">　運航管理者は、運航管理表を、最後に記録された日から１年間、営業所に備え置くものとする。</w:t>
            </w:r>
          </w:p>
          <w:p w14:paraId="183875BD"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DDBADEC" w14:textId="77777777" w:rsidR="005C14E4" w:rsidRPr="00E31221" w:rsidRDefault="005C14E4" w:rsidP="00F262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5ECF76F6" w14:textId="17BB7747" w:rsidR="00F26298" w:rsidRPr="00E31221" w:rsidRDefault="00F26298" w:rsidP="00F262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2４条関係</w:t>
            </w:r>
          </w:p>
          <w:p w14:paraId="581393A2" w14:textId="77777777" w:rsidR="00F26298" w:rsidRPr="00E31221" w:rsidRDefault="00F26298" w:rsidP="00F262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1項〕</w:t>
            </w:r>
          </w:p>
          <w:p w14:paraId="386C6B69" w14:textId="3C781A9A" w:rsidR="004B110F" w:rsidRPr="00E31221" w:rsidRDefault="004B110F" w:rsidP="009B20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E31221">
              <w:rPr>
                <w:rFonts w:ascii="メイリオ" w:eastAsia="メイリオ" w:hAnsi="メイリオ" w:hint="eastAsia"/>
                <w:color w:val="000000" w:themeColor="text1"/>
                <w:sz w:val="24"/>
                <w:szCs w:val="32"/>
              </w:rPr>
              <w:t>１．</w:t>
            </w:r>
            <w:r w:rsidR="00F26298" w:rsidRPr="00E31221">
              <w:rPr>
                <w:rFonts w:ascii="メイリオ" w:eastAsia="メイリオ" w:hAnsi="メイリオ" w:hint="eastAsia"/>
                <w:color w:val="000000" w:themeColor="text1"/>
                <w:sz w:val="24"/>
                <w:szCs w:val="32"/>
              </w:rPr>
              <w:t>（３）について、</w:t>
            </w:r>
            <w:r w:rsidR="00A05A8F" w:rsidRPr="00E31221">
              <w:rPr>
                <w:rFonts w:ascii="メイリオ" w:eastAsia="メイリオ" w:hAnsi="メイリオ" w:hint="eastAsia"/>
                <w:color w:val="000000" w:themeColor="text1"/>
                <w:sz w:val="24"/>
                <w:szCs w:val="32"/>
              </w:rPr>
              <w:t>下船時に旅客数をカウントせずとも、運航中の旅客の転落等</w:t>
            </w:r>
            <w:r w:rsidR="00FD479C" w:rsidRPr="00E31221">
              <w:rPr>
                <w:rFonts w:ascii="メイリオ" w:eastAsia="メイリオ" w:hAnsi="メイリオ" w:hint="eastAsia"/>
                <w:color w:val="000000" w:themeColor="text1"/>
                <w:sz w:val="24"/>
                <w:szCs w:val="32"/>
              </w:rPr>
              <w:t>の有無</w:t>
            </w:r>
            <w:r w:rsidR="00A05A8F" w:rsidRPr="00E31221">
              <w:rPr>
                <w:rFonts w:ascii="メイリオ" w:eastAsia="メイリオ" w:hAnsi="メイリオ" w:hint="eastAsia"/>
                <w:color w:val="000000" w:themeColor="text1"/>
                <w:sz w:val="24"/>
                <w:szCs w:val="32"/>
              </w:rPr>
              <w:t>を把握できる航路</w:t>
            </w:r>
            <w:r w:rsidR="00852517" w:rsidRPr="00E31221">
              <w:rPr>
                <w:rFonts w:ascii="メイリオ" w:eastAsia="メイリオ" w:hAnsi="メイリオ" w:hint="eastAsia"/>
                <w:color w:val="000000" w:themeColor="text1"/>
                <w:sz w:val="24"/>
                <w:szCs w:val="32"/>
              </w:rPr>
              <w:t>や、フェリーなど下船時に旅客数をカウントすることが困難な航路</w:t>
            </w:r>
            <w:r w:rsidR="00A05A8F" w:rsidRPr="00E31221">
              <w:rPr>
                <w:rFonts w:ascii="メイリオ" w:eastAsia="メイリオ" w:hAnsi="メイリオ" w:hint="eastAsia"/>
                <w:color w:val="000000" w:themeColor="text1"/>
                <w:sz w:val="24"/>
                <w:szCs w:val="32"/>
              </w:rPr>
              <w:t>にあっては、「乗船した旅客の数」とすることができる。</w:t>
            </w:r>
            <w:r w:rsidR="00852517" w:rsidRPr="00E31221">
              <w:rPr>
                <w:rFonts w:ascii="メイリオ" w:eastAsia="メイリオ" w:hAnsi="メイリオ" w:hint="eastAsia"/>
                <w:color w:val="000000" w:themeColor="text1"/>
                <w:sz w:val="24"/>
                <w:szCs w:val="32"/>
              </w:rPr>
              <w:t>ただし、その場合には、監視カメラの設置等、運航中の旅客の動静の把握に努める。</w:t>
            </w:r>
          </w:p>
          <w:p w14:paraId="43E0D943" w14:textId="63AA2E2C" w:rsidR="00EE2306" w:rsidRPr="00E31221" w:rsidRDefault="00EE2306" w:rsidP="009B20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E31221">
              <w:rPr>
                <w:rFonts w:ascii="メイリオ" w:eastAsia="メイリオ" w:hAnsi="メイリオ" w:hint="eastAsia"/>
                <w:color w:val="000000" w:themeColor="text1"/>
                <w:sz w:val="24"/>
                <w:szCs w:val="32"/>
              </w:rPr>
              <w:t>２．（３）について、自動車航送を伴わない旅客船の場合は、「車両・」を削除すること。</w:t>
            </w:r>
          </w:p>
          <w:p w14:paraId="2A0D16F4" w14:textId="77777777" w:rsidR="004B110F" w:rsidRPr="00E31221" w:rsidRDefault="004B110F" w:rsidP="004B110F">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3146E5FF" w14:textId="77777777" w:rsidR="004B110F" w:rsidRPr="00E31221" w:rsidRDefault="004B110F" w:rsidP="004B110F">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w:t>
            </w:r>
            <w:r w:rsidRPr="00E31221">
              <w:rPr>
                <w:rFonts w:ascii="メイリオ" w:eastAsia="メイリオ" w:hAnsi="メイリオ"/>
                <w:color w:val="000000" w:themeColor="text1"/>
                <w:sz w:val="24"/>
                <w:szCs w:val="24"/>
              </w:rPr>
              <w:t>2項〕</w:t>
            </w:r>
          </w:p>
          <w:p w14:paraId="3EE147FF" w14:textId="71FD8E85" w:rsidR="000D0FD5" w:rsidRPr="00E31221" w:rsidRDefault="004B110F" w:rsidP="0066229D">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１．</w:t>
            </w:r>
            <w:r w:rsidR="00C45516" w:rsidRPr="00E31221">
              <w:rPr>
                <w:rFonts w:ascii="メイリオ" w:eastAsia="メイリオ" w:hAnsi="メイリオ" w:hint="eastAsia"/>
                <w:color w:val="000000" w:themeColor="text1"/>
                <w:sz w:val="24"/>
                <w:szCs w:val="24"/>
              </w:rPr>
              <w:t>備え置</w:t>
            </w:r>
            <w:r w:rsidR="00213C7E" w:rsidRPr="00E31221">
              <w:rPr>
                <w:rFonts w:ascii="メイリオ" w:eastAsia="メイリオ" w:hAnsi="メイリオ" w:hint="eastAsia"/>
                <w:color w:val="000000" w:themeColor="text1"/>
                <w:sz w:val="24"/>
                <w:szCs w:val="24"/>
              </w:rPr>
              <w:t>き</w:t>
            </w:r>
            <w:r w:rsidR="00C45516" w:rsidRPr="00E31221">
              <w:rPr>
                <w:rFonts w:ascii="メイリオ" w:eastAsia="メイリオ" w:hAnsi="メイリオ" w:hint="eastAsia"/>
                <w:color w:val="000000" w:themeColor="text1"/>
                <w:sz w:val="24"/>
                <w:szCs w:val="24"/>
              </w:rPr>
              <w:t>方法は、原紙の保管に限らず、写しの保管や電磁的媒体が常時閲覧できる状態（パソコン等の端末にて閲覧できる状態）でも差し支えない。</w:t>
            </w:r>
          </w:p>
          <w:p w14:paraId="13953467" w14:textId="75ABD165" w:rsidR="000433E3" w:rsidRPr="00E31221" w:rsidRDefault="000D0FD5">
            <w:pPr>
              <w:autoSpaceDE w:val="0"/>
              <w:autoSpaceDN w:val="0"/>
              <w:adjustRightInd w:val="0"/>
              <w:spacing w:line="289" w:lineRule="exact"/>
              <w:ind w:left="240" w:hangingChars="100" w:hanging="240"/>
              <w:rPr>
                <w:rFonts w:ascii="メイリオ" w:eastAsia="メイリオ" w:hAnsi="メイリオ"/>
                <w:color w:val="000000" w:themeColor="text1"/>
                <w:sz w:val="24"/>
                <w:szCs w:val="32"/>
                <w:highlight w:val="yellow"/>
              </w:rPr>
            </w:pPr>
            <w:bookmarkStart w:id="2" w:name="_Hlk224841814"/>
            <w:r w:rsidRPr="00E31221">
              <w:rPr>
                <w:rFonts w:ascii="メイリオ" w:eastAsia="メイリオ" w:hAnsi="メイリオ" w:hint="eastAsia"/>
                <w:color w:val="000000" w:themeColor="text1"/>
                <w:sz w:val="24"/>
                <w:szCs w:val="24"/>
              </w:rPr>
              <w:t>２．第</w:t>
            </w:r>
            <w:r w:rsidRPr="00E31221">
              <w:rPr>
                <w:rFonts w:ascii="メイリオ" w:eastAsia="メイリオ" w:hAnsi="メイリオ"/>
                <w:color w:val="000000" w:themeColor="text1"/>
                <w:sz w:val="24"/>
                <w:szCs w:val="24"/>
              </w:rPr>
              <w:t>1項</w:t>
            </w:r>
            <w:r w:rsidRPr="00E31221">
              <w:rPr>
                <w:rFonts w:ascii="メイリオ" w:eastAsia="メイリオ" w:hAnsi="メイリオ"/>
                <w:color w:val="000000" w:themeColor="text1"/>
                <w:sz w:val="24"/>
                <w:szCs w:val="32"/>
              </w:rPr>
              <w:t>(1)～(3)の記載事項について、「運航管理表」という1つの様式</w:t>
            </w:r>
            <w:r w:rsidR="0087216C" w:rsidRPr="00E31221">
              <w:rPr>
                <w:rFonts w:ascii="メイリオ" w:eastAsia="メイリオ" w:hAnsi="メイリオ" w:hint="eastAsia"/>
                <w:color w:val="000000" w:themeColor="text1"/>
                <w:sz w:val="24"/>
                <w:szCs w:val="32"/>
              </w:rPr>
              <w:t>（フォーマット）</w:t>
            </w:r>
            <w:r w:rsidRPr="00E31221">
              <w:rPr>
                <w:rFonts w:ascii="メイリオ" w:eastAsia="メイリオ" w:hAnsi="メイリオ" w:hint="eastAsia"/>
                <w:color w:val="000000" w:themeColor="text1"/>
                <w:sz w:val="24"/>
                <w:szCs w:val="32"/>
              </w:rPr>
              <w:t>として管理するのではなく、複数の</w:t>
            </w:r>
            <w:r w:rsidR="0087216C" w:rsidRPr="00E31221">
              <w:rPr>
                <w:rFonts w:ascii="メイリオ" w:eastAsia="メイリオ" w:hAnsi="メイリオ" w:hint="eastAsia"/>
                <w:color w:val="000000" w:themeColor="text1"/>
                <w:sz w:val="24"/>
                <w:szCs w:val="32"/>
              </w:rPr>
              <w:t>様式（フォーマット）</w:t>
            </w:r>
            <w:r w:rsidRPr="00E31221">
              <w:rPr>
                <w:rFonts w:ascii="メイリオ" w:eastAsia="メイリオ" w:hAnsi="メイリオ" w:hint="eastAsia"/>
                <w:color w:val="000000" w:themeColor="text1"/>
                <w:sz w:val="24"/>
                <w:szCs w:val="32"/>
              </w:rPr>
              <w:t>にて管理するのも差し支えない。</w:t>
            </w:r>
          </w:p>
          <w:bookmarkEnd w:id="2"/>
          <w:p w14:paraId="3D1EDE41" w14:textId="5557CC7A" w:rsidR="004B110F" w:rsidRPr="00E31221" w:rsidRDefault="004B110F" w:rsidP="003541C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7BC01ED3" w14:textId="77777777" w:rsidTr="00A46A41">
        <w:trPr>
          <w:gridAfter w:val="1"/>
          <w:wAfter w:w="2" w:type="pct"/>
        </w:trPr>
        <w:tc>
          <w:tcPr>
            <w:tcW w:w="2939" w:type="pct"/>
            <w:tcBorders>
              <w:left w:val="single" w:sz="4" w:space="0" w:color="auto"/>
              <w:bottom w:val="single" w:sz="4" w:space="0" w:color="auto"/>
            </w:tcBorders>
          </w:tcPr>
          <w:p w14:paraId="0EB54BBA" w14:textId="77777777" w:rsidR="005B2098" w:rsidRPr="00E31221" w:rsidRDefault="005B2098" w:rsidP="005B2098">
            <w:pPr>
              <w:spacing w:line="320" w:lineRule="exact"/>
              <w:ind w:firstLineChars="100" w:firstLine="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（運航管理者による船舶運航の安全確保措置）</w:t>
            </w:r>
          </w:p>
          <w:p w14:paraId="5C26C635" w14:textId="77777777" w:rsidR="005B2098" w:rsidRPr="00E31221" w:rsidRDefault="005B2098" w:rsidP="005B2098">
            <w:pPr>
              <w:spacing w:line="320" w:lineRule="exac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568EBC77" w14:textId="77777777" w:rsidR="005B2098" w:rsidRPr="00E31221" w:rsidRDefault="005B2098" w:rsidP="005B2098">
            <w:pPr>
              <w:spacing w:line="320" w:lineRule="exact"/>
              <w:ind w:firstLineChars="50" w:firstLine="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(1)　有効な船舶検査証書その他の法定書類が、備え置かれていること。</w:t>
            </w:r>
          </w:p>
          <w:p w14:paraId="3CE0F992" w14:textId="77777777" w:rsidR="005B2098" w:rsidRPr="00E31221" w:rsidRDefault="005B2098" w:rsidP="005B2098">
            <w:pPr>
              <w:spacing w:line="320" w:lineRule="exact"/>
              <w:ind w:firstLineChars="50" w:firstLine="12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(2)　就航する航路の運航基準図が、船舶及び営業所に備え置かれていること。</w:t>
            </w:r>
          </w:p>
          <w:p w14:paraId="1DD335CD"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4AC3B231"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(4)　運航基準に従って、陸上施設の点検を適切に実施し、その結果を記録するとともに、異常があるときは、陸上施設を使用又は利用していないこと。</w:t>
            </w:r>
          </w:p>
          <w:p w14:paraId="5097EEE5"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6FB4B303" w14:textId="1B0AE74E"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(6)</w:t>
            </w:r>
            <w:r w:rsidRPr="00E31221">
              <w:rPr>
                <w:rFonts w:ascii="メイリオ" w:eastAsia="メイリオ" w:hAnsi="メイリオ"/>
                <w:color w:val="000000" w:themeColor="text1"/>
                <w:sz w:val="24"/>
                <w:szCs w:val="24"/>
              </w:rPr>
              <w:tab/>
            </w:r>
            <w:r w:rsidRPr="00E31221">
              <w:rPr>
                <w:rFonts w:ascii="メイリオ" w:eastAsia="メイリオ" w:hAnsi="メイリオ" w:hint="eastAsia"/>
                <w:color w:val="000000" w:themeColor="text1"/>
                <w:sz w:val="24"/>
                <w:szCs w:val="24"/>
              </w:rPr>
              <w:t>運航基準に従って、</w:t>
            </w:r>
            <w:r w:rsidR="00EC2EBE" w:rsidRPr="00E31221">
              <w:rPr>
                <w:rFonts w:ascii="メイリオ" w:eastAsia="メイリオ" w:hAnsi="メイリオ" w:hint="eastAsia"/>
                <w:color w:val="000000" w:themeColor="text1"/>
                <w:sz w:val="24"/>
                <w:szCs w:val="24"/>
              </w:rPr>
              <w:t>乗組員</w:t>
            </w:r>
            <w:r w:rsidRPr="00E31221">
              <w:rPr>
                <w:rFonts w:ascii="メイリオ" w:eastAsia="メイリオ" w:hAnsi="メイリオ" w:hint="eastAsia"/>
                <w:color w:val="000000" w:themeColor="text1"/>
                <w:sz w:val="24"/>
                <w:szCs w:val="24"/>
              </w:rPr>
              <w:t>に対するアルコール検査を適切に実施し、その結果を記録するとともに、</w:t>
            </w:r>
            <w:r w:rsidR="00EC2EBE" w:rsidRPr="00E31221">
              <w:rPr>
                <w:rFonts w:ascii="メイリオ" w:eastAsia="メイリオ" w:hAnsi="メイリオ" w:hint="eastAsia"/>
                <w:color w:val="000000" w:themeColor="text1"/>
                <w:sz w:val="24"/>
                <w:szCs w:val="24"/>
              </w:rPr>
              <w:t>呼気１リットル中のアルコール濃度が</w:t>
            </w:r>
            <w:r w:rsidR="00EC2EBE" w:rsidRPr="00E31221">
              <w:rPr>
                <w:rFonts w:ascii="メイリオ" w:eastAsia="メイリオ" w:hAnsi="メイリオ"/>
                <w:color w:val="000000" w:themeColor="text1"/>
                <w:sz w:val="24"/>
                <w:szCs w:val="24"/>
              </w:rPr>
              <w:t>0.15㎎以上である間、当直をさせないこと。</w:t>
            </w:r>
          </w:p>
          <w:p w14:paraId="0244628B"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(7)　従業者が作業基準を遵守していること。</w:t>
            </w:r>
          </w:p>
          <w:p w14:paraId="14852A11"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(8)</w:t>
            </w:r>
            <w:r w:rsidRPr="00E31221">
              <w:rPr>
                <w:rFonts w:ascii="メイリオ" w:eastAsia="メイリオ" w:hAnsi="メイリオ"/>
                <w:color w:val="000000" w:themeColor="text1"/>
                <w:sz w:val="24"/>
                <w:szCs w:val="24"/>
              </w:rPr>
              <w:tab/>
              <w:t xml:space="preserve"> 船舶検査証書に定められた最大搭載人員を超過していないこと。</w:t>
            </w:r>
          </w:p>
          <w:p w14:paraId="53AB912A"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(9)</w:t>
            </w:r>
            <w:r w:rsidRPr="00E31221">
              <w:rPr>
                <w:rFonts w:ascii="メイリオ" w:eastAsia="メイリオ" w:hAnsi="メイリオ"/>
                <w:color w:val="000000" w:themeColor="text1"/>
                <w:sz w:val="24"/>
                <w:szCs w:val="24"/>
              </w:rPr>
              <w:tab/>
              <w:t xml:space="preserve"> 運航基準に従って、救命胴衣の格納場所及び着用方法並びに避難の要領その他、旅客が遵守すべき事項及び注意すべき事項が、旅客に周知徹底されていること。</w:t>
            </w:r>
          </w:p>
          <w:p w14:paraId="77ECD192"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 xml:space="preserve">(10) </w:t>
            </w:r>
            <w:r w:rsidRPr="00E31221">
              <w:rPr>
                <w:rFonts w:ascii="メイリオ" w:eastAsia="メイリオ" w:hAnsi="メイリオ" w:hint="eastAsia"/>
                <w:color w:val="000000" w:themeColor="text1"/>
                <w:sz w:val="24"/>
                <w:szCs w:val="24"/>
              </w:rPr>
              <w:t>運航基準に従って、旅客に救命胴衣を着用させること。</w:t>
            </w:r>
          </w:p>
          <w:p w14:paraId="5330BBA9"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 xml:space="preserve">(11) </w:t>
            </w:r>
            <w:r w:rsidRPr="00E31221">
              <w:rPr>
                <w:rFonts w:ascii="メイリオ" w:eastAsia="メイリオ" w:hAnsi="メイリオ" w:hint="eastAsia"/>
                <w:color w:val="000000" w:themeColor="text1"/>
                <w:sz w:val="24"/>
                <w:szCs w:val="24"/>
              </w:rPr>
              <w:t>運航基準に従って、船内巡視が適切に実施され、その結果が記録されるとともに、異常があるときは、対応措置を講じていること。</w:t>
            </w:r>
          </w:p>
          <w:p w14:paraId="0F9C1259" w14:textId="77777777" w:rsidR="005B2098" w:rsidRPr="00E31221" w:rsidRDefault="005B2098" w:rsidP="005B2098">
            <w:pPr>
              <w:spacing w:line="320" w:lineRule="exact"/>
              <w:ind w:leftChars="50" w:left="585" w:hangingChars="200" w:hanging="480"/>
              <w:rPr>
                <w:rFonts w:ascii="メイリオ" w:eastAsia="メイリオ" w:hAnsi="メイリオ"/>
                <w:color w:val="000000" w:themeColor="text1"/>
                <w:sz w:val="24"/>
                <w:szCs w:val="24"/>
              </w:rPr>
            </w:pPr>
            <w:r w:rsidRPr="00E31221">
              <w:rPr>
                <w:rFonts w:ascii="メイリオ" w:eastAsia="メイリオ" w:hAnsi="メイリオ"/>
                <w:color w:val="000000" w:themeColor="text1"/>
                <w:sz w:val="24"/>
                <w:szCs w:val="24"/>
              </w:rPr>
              <w:t xml:space="preserve">(12) </w:t>
            </w:r>
            <w:r w:rsidRPr="00E31221">
              <w:rPr>
                <w:rFonts w:ascii="メイリオ" w:eastAsia="メイリオ" w:hAnsi="メイリオ" w:hint="eastAsia"/>
                <w:color w:val="000000" w:themeColor="text1"/>
                <w:sz w:val="24"/>
                <w:szCs w:val="24"/>
              </w:rPr>
              <w:t>輸送の安全を確保するためにやむを得ない場合を除き、運航基準図に従って運航すること。</w:t>
            </w:r>
          </w:p>
          <w:p w14:paraId="59FA8AFA"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2066F3" w:rsidRPr="00E31221" w:rsidRDefault="002066F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9A26B3" w:rsidRPr="00E31221" w:rsidRDefault="009A26B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25条関係</w:t>
            </w:r>
          </w:p>
          <w:p w14:paraId="75B2A05D" w14:textId="3DD87356"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19A4948" w14:textId="77777777" w:rsidR="005201A7" w:rsidRPr="00E31221" w:rsidRDefault="005201A7"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DA31802" w14:textId="0C584B25" w:rsidR="002066F3" w:rsidRPr="00E31221" w:rsidRDefault="002066F3" w:rsidP="002066F3">
            <w:pPr>
              <w:widowControl/>
              <w:spacing w:line="320" w:lineRule="exact"/>
              <w:jc w:val="lef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1項</w:t>
            </w:r>
            <w:r w:rsidRPr="00E31221">
              <w:rPr>
                <w:rFonts w:ascii="メイリオ" w:eastAsia="メイリオ" w:hAnsi="メイリオ" w:cs="ＭＳ ゴシック" w:hint="eastAsia"/>
                <w:color w:val="000000" w:themeColor="text1"/>
                <w:spacing w:val="1"/>
                <w:kern w:val="0"/>
                <w:sz w:val="24"/>
                <w:szCs w:val="24"/>
              </w:rPr>
              <w:t>］</w:t>
            </w:r>
          </w:p>
          <w:p w14:paraId="24DCFAAA" w14:textId="3DA0673D" w:rsidR="002066F3" w:rsidRPr="00E31221" w:rsidRDefault="00D03701" w:rsidP="002066F3">
            <w:pPr>
              <w:widowControl/>
              <w:spacing w:line="320" w:lineRule="exact"/>
              <w:ind w:firstLineChars="100" w:firstLine="242"/>
              <w:jc w:val="lef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color w:val="000000" w:themeColor="text1"/>
                <w:spacing w:val="1"/>
                <w:kern w:val="0"/>
                <w:sz w:val="24"/>
                <w:szCs w:val="24"/>
              </w:rPr>
              <w:t>(11)について、</w:t>
            </w:r>
            <w:r w:rsidR="002066F3" w:rsidRPr="00E31221">
              <w:rPr>
                <w:rFonts w:ascii="メイリオ" w:eastAsia="メイリオ" w:hAnsi="メイリオ" w:cs="ＭＳ ゴシック" w:hint="eastAsia"/>
                <w:color w:val="000000" w:themeColor="text1"/>
                <w:spacing w:val="1"/>
                <w:kern w:val="0"/>
                <w:sz w:val="24"/>
                <w:szCs w:val="24"/>
              </w:rPr>
              <w:t>船員法の適用を受けない小型船舶にあっては、次のように規定することができる。</w:t>
            </w:r>
          </w:p>
          <w:p w14:paraId="290E6391" w14:textId="6AB6295B" w:rsidR="002066F3" w:rsidRPr="00E31221" w:rsidRDefault="002066F3" w:rsidP="002066F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w:t>
            </w:r>
            <w:r w:rsidRPr="00E31221">
              <w:rPr>
                <w:rFonts w:ascii="メイリオ" w:eastAsia="メイリオ" w:hAnsi="メイリオ" w:cs="ＭＳ ゴシック"/>
                <w:color w:val="000000" w:themeColor="text1"/>
                <w:spacing w:val="1"/>
                <w:kern w:val="0"/>
                <w:sz w:val="24"/>
                <w:szCs w:val="24"/>
              </w:rPr>
              <w:t xml:space="preserve">(11) </w:t>
            </w:r>
            <w:r w:rsidRPr="00E31221">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862583" w:rsidRPr="00E31221" w:rsidRDefault="00862583" w:rsidP="002066F3">
            <w:pPr>
              <w:pStyle w:val="aa"/>
              <w:wordWrap/>
              <w:spacing w:line="320" w:lineRule="exact"/>
              <w:rPr>
                <w:rFonts w:ascii="メイリオ" w:eastAsia="メイリオ" w:hAnsi="メイリオ"/>
                <w:color w:val="000000" w:themeColor="text1"/>
                <w:szCs w:val="24"/>
              </w:rPr>
            </w:pPr>
          </w:p>
        </w:tc>
      </w:tr>
      <w:tr w:rsidR="00224E54" w:rsidRPr="00224E54"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CEDDE3E" w14:textId="77777777" w:rsidR="005B2098" w:rsidRPr="00E31221" w:rsidRDefault="005B2098" w:rsidP="005B2098">
            <w:pPr>
              <w:pStyle w:val="aa"/>
              <w:wordWrap/>
              <w:spacing w:line="320" w:lineRule="exact"/>
              <w:ind w:firstLineChars="600" w:firstLine="145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第３節　　作業に関する事項</w:t>
            </w:r>
          </w:p>
          <w:p w14:paraId="5C73C38B" w14:textId="77777777" w:rsidR="005B2098" w:rsidRPr="00E31221" w:rsidRDefault="005B2098" w:rsidP="005B2098">
            <w:pPr>
              <w:pStyle w:val="aa"/>
              <w:wordWrap/>
              <w:spacing w:line="320" w:lineRule="exact"/>
              <w:ind w:firstLineChars="600" w:firstLine="1440"/>
              <w:rPr>
                <w:rFonts w:ascii="メイリオ" w:eastAsia="メイリオ" w:hAnsi="メイリオ"/>
                <w:color w:val="000000" w:themeColor="text1"/>
                <w:spacing w:val="0"/>
                <w:szCs w:val="24"/>
              </w:rPr>
            </w:pPr>
          </w:p>
          <w:p w14:paraId="60218F39"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（作業の体制）</w:t>
            </w:r>
          </w:p>
          <w:p w14:paraId="028074D9"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150F54F8"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　運航管理者は、担当船舶の乗組員の配置体制を把握するものとする。</w:t>
            </w:r>
          </w:p>
          <w:p w14:paraId="083B610D"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6906E79E"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４　陸上作業員の具体的配置、作業体制その他の取扱いは、作業基準に定めるところによる。</w:t>
            </w:r>
          </w:p>
          <w:p w14:paraId="23A2C3E2"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B83AE6" w:rsidRPr="00E31221"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9A26B3" w:rsidRPr="00E31221" w:rsidRDefault="009A26B3" w:rsidP="00862583">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26条関係</w:t>
            </w:r>
          </w:p>
          <w:p w14:paraId="3751F128" w14:textId="7ACD0B70" w:rsidR="00B83AE6" w:rsidRPr="00E31221" w:rsidRDefault="00B83AE6" w:rsidP="00B83AE6">
            <w:pPr>
              <w:pStyle w:val="aa"/>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w:t>
            </w:r>
            <w:r w:rsidR="00180F7B" w:rsidRPr="00E31221">
              <w:rPr>
                <w:rFonts w:ascii="メイリオ" w:eastAsia="メイリオ" w:hAnsi="メイリオ" w:hint="eastAsia"/>
                <w:color w:val="000000" w:themeColor="text1"/>
                <w:szCs w:val="24"/>
              </w:rPr>
              <w:t>全般</w:t>
            </w:r>
            <w:r w:rsidRPr="00E31221">
              <w:rPr>
                <w:rFonts w:ascii="メイリオ" w:eastAsia="メイリオ" w:hAnsi="メイリオ" w:hint="eastAsia"/>
                <w:color w:val="000000" w:themeColor="text1"/>
                <w:szCs w:val="24"/>
              </w:rPr>
              <w:t>］</w:t>
            </w:r>
          </w:p>
          <w:p w14:paraId="49612060" w14:textId="273CB084" w:rsidR="00B83AE6" w:rsidRPr="00E31221" w:rsidRDefault="00475413" w:rsidP="001E3BA7">
            <w:pPr>
              <w:pStyle w:val="aa"/>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船長及び船内作業員</w:t>
            </w:r>
            <w:r w:rsidR="00B83AE6" w:rsidRPr="00E31221">
              <w:rPr>
                <w:rFonts w:ascii="メイリオ" w:eastAsia="メイリオ" w:hAnsi="メイリオ" w:hint="eastAsia"/>
                <w:color w:val="000000" w:themeColor="text1"/>
                <w:szCs w:val="24"/>
              </w:rPr>
              <w:t>だけで離着岸等を行う場合は、第１項、第３項及び第４項を削除すること。</w:t>
            </w:r>
          </w:p>
          <w:p w14:paraId="320D9C30" w14:textId="77777777" w:rsidR="00B83AE6" w:rsidRPr="00E31221"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1E3BA7" w:rsidRPr="00E31221" w:rsidRDefault="001E3BA7" w:rsidP="001E3BA7">
            <w:pPr>
              <w:pStyle w:val="aa"/>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1項］</w:t>
            </w:r>
          </w:p>
          <w:p w14:paraId="1E226564" w14:textId="730E7DE3" w:rsidR="001E3BA7" w:rsidRPr="00E31221" w:rsidRDefault="00862583" w:rsidP="001E3BA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陸上作業を自社以外の○○会社等に委託している場合は、</w:t>
            </w:r>
            <w:r w:rsidR="001E3BA7" w:rsidRPr="00E31221">
              <w:rPr>
                <w:rFonts w:ascii="メイリオ" w:eastAsia="メイリオ" w:hAnsi="メイリオ" w:cs="ＭＳ ゴシック" w:hint="eastAsia"/>
                <w:color w:val="000000" w:themeColor="text1"/>
                <w:spacing w:val="1"/>
                <w:kern w:val="0"/>
                <w:sz w:val="24"/>
                <w:szCs w:val="24"/>
              </w:rPr>
              <w:t>第</w:t>
            </w:r>
            <w:r w:rsidR="001E3BA7" w:rsidRPr="00E31221">
              <w:rPr>
                <w:rFonts w:ascii="メイリオ" w:eastAsia="メイリオ" w:hAnsi="メイリオ" w:cs="ＭＳ ゴシック"/>
                <w:color w:val="000000" w:themeColor="text1"/>
                <w:spacing w:val="1"/>
                <w:kern w:val="0"/>
                <w:sz w:val="24"/>
                <w:szCs w:val="24"/>
              </w:rPr>
              <w:t>1項につ</w:t>
            </w:r>
            <w:r w:rsidR="001E3BA7" w:rsidRPr="00E31221">
              <w:rPr>
                <w:rFonts w:ascii="メイリオ" w:eastAsia="メイリオ" w:hAnsi="メイリオ" w:cs="ＭＳ ゴシック" w:hint="eastAsia"/>
                <w:color w:val="000000" w:themeColor="text1"/>
                <w:spacing w:val="1"/>
                <w:kern w:val="0"/>
                <w:sz w:val="24"/>
                <w:szCs w:val="24"/>
              </w:rPr>
              <w:t>いて、</w:t>
            </w:r>
            <w:r w:rsidRPr="00E31221">
              <w:rPr>
                <w:rFonts w:ascii="メイリオ" w:eastAsia="メイリオ" w:hAnsi="メイリオ" w:cs="ＭＳ ゴシック" w:hint="eastAsia"/>
                <w:color w:val="000000" w:themeColor="text1"/>
                <w:spacing w:val="1"/>
                <w:kern w:val="0"/>
                <w:sz w:val="24"/>
                <w:szCs w:val="24"/>
              </w:rPr>
              <w:t>次のように規定する。</w:t>
            </w:r>
          </w:p>
          <w:p w14:paraId="40776724" w14:textId="5E4C6FEC" w:rsidR="005B2098" w:rsidRPr="00E31221" w:rsidRDefault="00862583" w:rsidP="003541CC">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kern w:val="0"/>
                <w:sz w:val="24"/>
                <w:szCs w:val="24"/>
              </w:rPr>
            </w:pPr>
            <w:r w:rsidRPr="00E31221">
              <w:rPr>
                <w:rFonts w:ascii="メイリオ" w:eastAsia="メイリオ" w:hAnsi="メイリオ" w:cs="ＭＳ ゴシック" w:hint="eastAsia"/>
                <w:color w:val="000000" w:themeColor="text1"/>
                <w:spacing w:val="1"/>
                <w:kern w:val="0"/>
                <w:sz w:val="24"/>
                <w:szCs w:val="24"/>
              </w:rPr>
              <w:t>「運航管理者は、委託契約に基づき</w:t>
            </w:r>
            <w:r w:rsidR="001E3BA7" w:rsidRPr="00E31221">
              <w:rPr>
                <w:rFonts w:ascii="メイリオ" w:eastAsia="メイリオ" w:hAnsi="メイリオ" w:cs="ＭＳ ゴシック" w:hint="eastAsia"/>
                <w:color w:val="000000" w:themeColor="text1"/>
                <w:spacing w:val="1"/>
                <w:kern w:val="0"/>
                <w:sz w:val="24"/>
                <w:szCs w:val="24"/>
              </w:rPr>
              <w:t>、</w:t>
            </w:r>
            <w:r w:rsidRPr="00E31221">
              <w:rPr>
                <w:rFonts w:ascii="メイリオ" w:eastAsia="メイリオ" w:hAnsi="メイリオ" w:cs="ＭＳ ゴシック" w:hint="eastAsia"/>
                <w:color w:val="000000" w:themeColor="text1"/>
                <w:spacing w:val="1"/>
                <w:kern w:val="0"/>
                <w:sz w:val="24"/>
                <w:szCs w:val="24"/>
              </w:rPr>
              <w:t>○○港における○○会社の陸上作業を指揮監督する。この場合、○○会社の陸上作業員の中から作業指揮者（以下「陸上作業指揮者」という。）を指名させておくものとする。</w:t>
            </w:r>
          </w:p>
          <w:p w14:paraId="3FBCB6CE"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p>
        </w:tc>
      </w:tr>
      <w:tr w:rsidR="00224E54" w:rsidRPr="00224E54"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2C75790B"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（旅客の乗下船等）</w:t>
            </w:r>
          </w:p>
          <w:p w14:paraId="6C56AAC2" w14:textId="4535EDF9" w:rsidR="005B2098" w:rsidRPr="00E31221" w:rsidDel="00C53280" w:rsidRDefault="005B2098" w:rsidP="005B2098">
            <w:pPr>
              <w:spacing w:line="320" w:lineRule="exact"/>
              <w:ind w:left="240" w:hangingChars="100" w:hanging="240"/>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862583" w:rsidRPr="00E31221" w:rsidRDefault="00862583" w:rsidP="00862583">
            <w:pPr>
              <w:autoSpaceDE w:val="0"/>
              <w:autoSpaceDN w:val="0"/>
              <w:adjustRightInd w:val="0"/>
              <w:spacing w:line="289" w:lineRule="exact"/>
              <w:rPr>
                <w:rFonts w:ascii="メイリオ" w:eastAsia="メイリオ" w:hAnsi="メイリオ"/>
                <w:color w:val="000000" w:themeColor="text1"/>
                <w:sz w:val="24"/>
                <w:szCs w:val="32"/>
              </w:rPr>
            </w:pPr>
          </w:p>
          <w:p w14:paraId="356D90B0" w14:textId="14B49832" w:rsidR="009A26B3" w:rsidRPr="00E31221" w:rsidRDefault="009A26B3" w:rsidP="00862583">
            <w:pPr>
              <w:autoSpaceDE w:val="0"/>
              <w:autoSpaceDN w:val="0"/>
              <w:adjustRightInd w:val="0"/>
              <w:spacing w:line="289" w:lineRule="exact"/>
              <w:rPr>
                <w:rFonts w:ascii="メイリオ" w:eastAsia="メイリオ" w:hAnsi="メイリオ"/>
                <w:color w:val="000000" w:themeColor="text1"/>
                <w:sz w:val="24"/>
                <w:szCs w:val="32"/>
              </w:rPr>
            </w:pPr>
            <w:r w:rsidRPr="00E31221">
              <w:rPr>
                <w:rFonts w:ascii="メイリオ" w:eastAsia="メイリオ" w:hAnsi="メイリオ" w:hint="eastAsia"/>
                <w:color w:val="000000" w:themeColor="text1"/>
                <w:sz w:val="24"/>
                <w:szCs w:val="32"/>
              </w:rPr>
              <w:t>第</w:t>
            </w:r>
            <w:r w:rsidRPr="00E31221">
              <w:rPr>
                <w:rFonts w:ascii="メイリオ" w:eastAsia="メイリオ" w:hAnsi="メイリオ"/>
                <w:color w:val="000000" w:themeColor="text1"/>
                <w:sz w:val="24"/>
                <w:szCs w:val="32"/>
              </w:rPr>
              <w:t>27条関係</w:t>
            </w:r>
          </w:p>
          <w:p w14:paraId="0BD1F615" w14:textId="356EA4E0" w:rsidR="005B2098" w:rsidRPr="00E31221" w:rsidRDefault="006D26B4" w:rsidP="003541CC">
            <w:pPr>
              <w:autoSpaceDE w:val="0"/>
              <w:autoSpaceDN w:val="0"/>
              <w:adjustRightInd w:val="0"/>
              <w:spacing w:line="289" w:lineRule="exact"/>
              <w:ind w:firstLineChars="100" w:firstLine="242"/>
              <w:rPr>
                <w:color w:val="000000" w:themeColor="text1"/>
              </w:rPr>
            </w:pPr>
            <w:r w:rsidRPr="00E31221">
              <w:rPr>
                <w:rFonts w:ascii="メイリオ" w:eastAsia="メイリオ" w:hAnsi="メイリオ" w:cs="ＭＳ ゴシック" w:hint="eastAsia"/>
                <w:color w:val="000000" w:themeColor="text1"/>
                <w:spacing w:val="1"/>
                <w:kern w:val="0"/>
                <w:sz w:val="24"/>
                <w:szCs w:val="24"/>
              </w:rPr>
              <w:t>自動車航送を伴わない旅客船の場合は、「、車両の積込み、積付け及び陸揚げ」を削除すること。</w:t>
            </w:r>
          </w:p>
          <w:p w14:paraId="4D56DA47" w14:textId="77777777" w:rsidR="00A4306C" w:rsidRPr="00E31221" w:rsidRDefault="00A4306C" w:rsidP="005B2098">
            <w:pPr>
              <w:pStyle w:val="aa"/>
              <w:wordWrap/>
              <w:spacing w:line="320" w:lineRule="exact"/>
              <w:rPr>
                <w:rFonts w:ascii="メイリオ" w:eastAsia="メイリオ" w:hAnsi="メイリオ"/>
                <w:color w:val="000000" w:themeColor="text1"/>
                <w:szCs w:val="24"/>
              </w:rPr>
            </w:pPr>
          </w:p>
        </w:tc>
      </w:tr>
      <w:tr w:rsidR="00224E54" w:rsidRPr="00224E54"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54E1E01"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（危険物等の取扱い）</w:t>
            </w:r>
          </w:p>
          <w:p w14:paraId="08C29644" w14:textId="00E1EE73" w:rsidR="005B2098" w:rsidRPr="00E31221" w:rsidRDefault="005B2098" w:rsidP="003541CC">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B2098" w:rsidRPr="00E31221"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862583" w:rsidRPr="00E31221" w:rsidRDefault="0086258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9A26B3" w:rsidRPr="00E31221" w:rsidRDefault="009A26B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28条関係</w:t>
            </w:r>
          </w:p>
          <w:p w14:paraId="3335CD4C" w14:textId="70B7EDAE" w:rsidR="005B2098" w:rsidRPr="00E31221" w:rsidRDefault="00862583" w:rsidP="00EB1CC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211B626"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224E54" w:rsidRPr="00224E54" w14:paraId="58F22106" w14:textId="77777777" w:rsidTr="00A46A41">
        <w:trPr>
          <w:gridAfter w:val="1"/>
          <w:wAfter w:w="2" w:type="pct"/>
        </w:trPr>
        <w:tc>
          <w:tcPr>
            <w:tcW w:w="2939" w:type="pct"/>
            <w:tcBorders>
              <w:left w:val="single" w:sz="4" w:space="0" w:color="auto"/>
              <w:bottom w:val="single" w:sz="4" w:space="0" w:color="auto"/>
            </w:tcBorders>
          </w:tcPr>
          <w:p w14:paraId="16712FAD" w14:textId="77777777" w:rsidR="00D51F58" w:rsidRPr="00E31221" w:rsidRDefault="00D51F58" w:rsidP="00E31221">
            <w:pPr>
              <w:pStyle w:val="aa"/>
              <w:wordWrap/>
              <w:spacing w:line="320" w:lineRule="exact"/>
              <w:ind w:firstLineChars="600" w:firstLine="145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第４節　点検・整備に関する事項</w:t>
            </w:r>
          </w:p>
          <w:p w14:paraId="0C7FD80C" w14:textId="77777777" w:rsidR="00D51F58" w:rsidRPr="00E31221" w:rsidRDefault="00D51F58" w:rsidP="005B2098">
            <w:pPr>
              <w:pStyle w:val="aa"/>
              <w:wordWrap/>
              <w:spacing w:line="320" w:lineRule="exact"/>
              <w:ind w:firstLineChars="100" w:firstLine="242"/>
              <w:rPr>
                <w:rFonts w:ascii="メイリオ" w:eastAsia="メイリオ" w:hAnsi="メイリオ"/>
                <w:color w:val="000000" w:themeColor="text1"/>
                <w:szCs w:val="24"/>
              </w:rPr>
            </w:pPr>
          </w:p>
          <w:p w14:paraId="0F9771D1" w14:textId="4346C1A6"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（船舶その他の輸送施設の整備に関する計画）</w:t>
            </w:r>
          </w:p>
          <w:p w14:paraId="3FF61433" w14:textId="5E63BFA4" w:rsidR="005B2098" w:rsidRPr="00E31221" w:rsidRDefault="005B2098" w:rsidP="005B2098">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第２９条　</w:t>
            </w:r>
            <w:r w:rsidR="00AC4DB1" w:rsidRPr="00E31221">
              <w:rPr>
                <w:rFonts w:ascii="メイリオ" w:eastAsia="メイリオ" w:hAnsi="メイリオ" w:hint="eastAsia"/>
                <w:color w:val="000000" w:themeColor="text1"/>
                <w:szCs w:val="24"/>
              </w:rPr>
              <w:t>安全統括管理者は、</w:t>
            </w:r>
            <w:r w:rsidR="00A87267" w:rsidRPr="00E31221">
              <w:rPr>
                <w:rFonts w:ascii="メイリオ" w:eastAsia="メイリオ" w:hAnsi="メイリオ" w:hint="eastAsia"/>
                <w:color w:val="000000" w:themeColor="text1"/>
                <w:szCs w:val="24"/>
              </w:rPr>
              <w:t>船舶の安全運航に支障を生じさせないよう</w:t>
            </w:r>
            <w:r w:rsidRPr="00E31221">
              <w:rPr>
                <w:rFonts w:ascii="メイリオ" w:eastAsia="メイリオ" w:hAnsi="メイリオ" w:hint="eastAsia"/>
                <w:color w:val="000000" w:themeColor="text1"/>
                <w:szCs w:val="24"/>
              </w:rPr>
              <w:t>整備計画を策定する。</w:t>
            </w:r>
          </w:p>
          <w:p w14:paraId="5E71C7FC"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　整備計画は、次に掲げる事項に適合していること。</w:t>
            </w:r>
          </w:p>
          <w:p w14:paraId="4E11F81F"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(1)　法令で定める船舶の要件を満たし、それを維持するものであること</w:t>
            </w:r>
          </w:p>
          <w:p w14:paraId="2268947B"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(2)　事業で使用・利用する全ての輸送施設が、使用に耐える状態を維持するものであること</w:t>
            </w:r>
          </w:p>
          <w:p w14:paraId="2114F6A5" w14:textId="77777777" w:rsidR="005B2098" w:rsidRPr="00E31221" w:rsidRDefault="005B2098" w:rsidP="005B2098">
            <w:pPr>
              <w:pStyle w:val="aa"/>
              <w:wordWrap/>
              <w:spacing w:line="320" w:lineRule="exact"/>
              <w:ind w:leftChars="50" w:left="589" w:hangingChars="200" w:hanging="484"/>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(3)　機械、設備その他の装置等については、製造者等が示す部品の交換時期・手順等が考慮されているものであること</w:t>
            </w:r>
          </w:p>
          <w:p w14:paraId="3C46E81D"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(4)　過去の故障その他の不具合と同様の事案を生じさせないよう、見直されているものであること</w:t>
            </w:r>
          </w:p>
          <w:p w14:paraId="07438804" w14:textId="77777777" w:rsidR="005B2098" w:rsidRPr="00E31221" w:rsidRDefault="005B2098" w:rsidP="005B2098">
            <w:pPr>
              <w:pStyle w:val="aa"/>
              <w:wordWrap/>
              <w:spacing w:line="320" w:lineRule="exact"/>
              <w:ind w:firstLineChars="50" w:firstLine="121"/>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(5)　整備の行為者・責任者又は委託先並びに実施時期及び実施場所が、具体的に定められていること</w:t>
            </w:r>
          </w:p>
          <w:p w14:paraId="44C5AF02"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　運航管理者及び安全統括管理者は、整備計画に基づく整備が実施できるよう、統括管理するものとする。</w:t>
            </w:r>
          </w:p>
          <w:p w14:paraId="569209FA" w14:textId="77777777" w:rsidR="005B2098" w:rsidRPr="00E31221" w:rsidRDefault="005B2098" w:rsidP="003541C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bottom w:val="single" w:sz="4" w:space="0" w:color="auto"/>
            </w:tcBorders>
            <w:vAlign w:val="center"/>
          </w:tcPr>
          <w:p w14:paraId="3B95AFBC" w14:textId="77777777" w:rsidR="005B2098" w:rsidRPr="00E31221"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B2098" w:rsidRPr="00E31221" w:rsidRDefault="005B2098" w:rsidP="008773F4">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29FCBCC3" w14:textId="77777777" w:rsidR="005B2098" w:rsidRPr="00E31221" w:rsidRDefault="005B2098" w:rsidP="005B2098">
            <w:pPr>
              <w:pStyle w:val="aa"/>
              <w:wordWrap/>
              <w:spacing w:line="320" w:lineRule="exact"/>
              <w:ind w:leftChars="100" w:left="210"/>
              <w:rPr>
                <w:rFonts w:ascii="メイリオ" w:eastAsia="メイリオ" w:hAnsi="メイリオ" w:cs="Times New Roman"/>
                <w:color w:val="000000" w:themeColor="text1"/>
                <w:spacing w:val="0"/>
                <w:kern w:val="2"/>
                <w:szCs w:val="24"/>
              </w:rPr>
            </w:pPr>
            <w:r w:rsidRPr="00E31221">
              <w:rPr>
                <w:rFonts w:ascii="メイリオ" w:eastAsia="メイリオ" w:hAnsi="メイリオ" w:cs="Times New Roman" w:hint="eastAsia"/>
                <w:color w:val="000000" w:themeColor="text1"/>
                <w:spacing w:val="0"/>
                <w:kern w:val="2"/>
                <w:szCs w:val="24"/>
              </w:rPr>
              <w:t>（船舶その他の輸送施設の点検・管理）</w:t>
            </w:r>
          </w:p>
          <w:p w14:paraId="5FE2607A" w14:textId="675BB418" w:rsidR="005B2098" w:rsidRPr="00E31221" w:rsidRDefault="005B2098" w:rsidP="005B2098">
            <w:pPr>
              <w:pStyle w:val="aa"/>
              <w:wordWrap/>
              <w:spacing w:line="320" w:lineRule="exact"/>
              <w:ind w:left="240" w:hangingChars="100" w:hanging="240"/>
              <w:rPr>
                <w:rFonts w:ascii="メイリオ" w:eastAsia="メイリオ" w:hAnsi="メイリオ" w:cs="Times New Roman"/>
                <w:color w:val="000000" w:themeColor="text1"/>
                <w:spacing w:val="0"/>
                <w:kern w:val="2"/>
                <w:szCs w:val="24"/>
              </w:rPr>
            </w:pPr>
            <w:r w:rsidRPr="00E31221">
              <w:rPr>
                <w:rFonts w:ascii="メイリオ" w:eastAsia="メイリオ" w:hAnsi="メイリオ" w:cs="Times New Roman" w:hint="eastAsia"/>
                <w:color w:val="000000" w:themeColor="text1"/>
                <w:spacing w:val="0"/>
                <w:kern w:val="2"/>
                <w:szCs w:val="24"/>
              </w:rPr>
              <w:t xml:space="preserve">第３０条　</w:t>
            </w:r>
            <w:r w:rsidR="00EA78C3" w:rsidRPr="00E31221">
              <w:rPr>
                <w:rFonts w:ascii="メイリオ" w:eastAsia="メイリオ" w:hAnsi="メイリオ" w:cs="Times New Roman" w:hint="eastAsia"/>
                <w:color w:val="000000" w:themeColor="text1"/>
                <w:spacing w:val="0"/>
                <w:kern w:val="2"/>
                <w:szCs w:val="24"/>
              </w:rPr>
              <w:t>安全統括管理者及び</w:t>
            </w:r>
            <w:r w:rsidRPr="00E31221">
              <w:rPr>
                <w:rFonts w:ascii="メイリオ" w:eastAsia="メイリオ" w:hAnsi="メイリオ" w:cs="Times New Roman" w:hint="eastAsia"/>
                <w:color w:val="000000" w:themeColor="text1"/>
                <w:spacing w:val="0"/>
                <w:kern w:val="2"/>
                <w:szCs w:val="24"/>
              </w:rPr>
              <w:t>運航管理者</w:t>
            </w:r>
            <w:r w:rsidR="00007E2A" w:rsidRPr="00E31221">
              <w:rPr>
                <w:rFonts w:ascii="メイリオ" w:eastAsia="メイリオ" w:hAnsi="メイリオ" w:cs="Times New Roman" w:hint="eastAsia"/>
                <w:color w:val="000000" w:themeColor="text1"/>
                <w:spacing w:val="0"/>
                <w:kern w:val="2"/>
                <w:szCs w:val="24"/>
              </w:rPr>
              <w:t>は</w:t>
            </w:r>
            <w:r w:rsidRPr="00E31221">
              <w:rPr>
                <w:rFonts w:ascii="メイリオ" w:eastAsia="メイリオ" w:hAnsi="メイリオ" w:cs="Times New Roman" w:hint="eastAsia"/>
                <w:color w:val="000000" w:themeColor="text1"/>
                <w:spacing w:val="0"/>
                <w:kern w:val="2"/>
                <w:szCs w:val="24"/>
              </w:rPr>
              <w:t>各種点検結果を管理</w:t>
            </w:r>
            <w:r w:rsidR="00007E2A" w:rsidRPr="00E31221">
              <w:rPr>
                <w:rFonts w:ascii="メイリオ" w:eastAsia="メイリオ" w:hAnsi="メイリオ" w:cs="Times New Roman" w:hint="eastAsia"/>
                <w:color w:val="000000" w:themeColor="text1"/>
                <w:spacing w:val="0"/>
                <w:kern w:val="2"/>
                <w:szCs w:val="24"/>
              </w:rPr>
              <w:t>し</w:t>
            </w:r>
            <w:r w:rsidRPr="00E31221">
              <w:rPr>
                <w:rFonts w:ascii="メイリオ" w:eastAsia="メイリオ" w:hAnsi="メイリオ" w:cs="Times New Roman" w:hint="eastAsia"/>
                <w:color w:val="000000" w:themeColor="text1"/>
                <w:spacing w:val="0"/>
                <w:kern w:val="2"/>
                <w:szCs w:val="24"/>
              </w:rPr>
              <w:t>、必要に応じて追加の点検を指示</w:t>
            </w:r>
            <w:r w:rsidR="00007E2A" w:rsidRPr="00E31221">
              <w:rPr>
                <w:rFonts w:ascii="メイリオ" w:eastAsia="メイリオ" w:hAnsi="メイリオ" w:cs="Times New Roman" w:hint="eastAsia"/>
                <w:color w:val="000000" w:themeColor="text1"/>
                <w:spacing w:val="0"/>
                <w:kern w:val="2"/>
                <w:szCs w:val="24"/>
              </w:rPr>
              <w:t>す</w:t>
            </w:r>
            <w:r w:rsidRPr="00E31221">
              <w:rPr>
                <w:rFonts w:ascii="メイリオ" w:eastAsia="メイリオ" w:hAnsi="メイリオ" w:cs="Times New Roman" w:hint="eastAsia"/>
                <w:color w:val="000000" w:themeColor="text1"/>
                <w:spacing w:val="0"/>
                <w:kern w:val="2"/>
                <w:szCs w:val="24"/>
              </w:rPr>
              <w:t>るとともに、異常のある箇所が修復されるまでの間、使用されないように監督</w:t>
            </w:r>
            <w:r w:rsidR="00007E2A" w:rsidRPr="00E31221">
              <w:rPr>
                <w:rFonts w:ascii="メイリオ" w:eastAsia="メイリオ" w:hAnsi="メイリオ" w:cs="Times New Roman" w:hint="eastAsia"/>
                <w:color w:val="000000" w:themeColor="text1"/>
                <w:spacing w:val="0"/>
                <w:kern w:val="2"/>
                <w:szCs w:val="24"/>
              </w:rPr>
              <w:t>す</w:t>
            </w:r>
            <w:r w:rsidRPr="00E31221">
              <w:rPr>
                <w:rFonts w:ascii="メイリオ" w:eastAsia="メイリオ" w:hAnsi="メイリオ" w:cs="Times New Roman" w:hint="eastAsia"/>
                <w:color w:val="000000" w:themeColor="text1"/>
                <w:spacing w:val="0"/>
                <w:kern w:val="2"/>
                <w:szCs w:val="24"/>
              </w:rPr>
              <w:t>る。</w:t>
            </w:r>
          </w:p>
          <w:p w14:paraId="1CD01328"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B2098" w:rsidRPr="00E31221" w:rsidRDefault="005B2098" w:rsidP="005B2098">
            <w:pPr>
              <w:widowControl/>
              <w:spacing w:line="320" w:lineRule="exact"/>
              <w:jc w:val="center"/>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B2098" w:rsidRPr="00E31221" w:rsidRDefault="005B2098" w:rsidP="005B2098">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p>
        </w:tc>
      </w:tr>
      <w:tr w:rsidR="00224E54" w:rsidRPr="00224E54" w14:paraId="40756B5A" w14:textId="77777777" w:rsidTr="00A46A41">
        <w:trPr>
          <w:gridAfter w:val="1"/>
          <w:wAfter w:w="2" w:type="pct"/>
        </w:trPr>
        <w:tc>
          <w:tcPr>
            <w:tcW w:w="2939" w:type="pct"/>
            <w:tcBorders>
              <w:left w:val="single" w:sz="4" w:space="0" w:color="auto"/>
              <w:bottom w:val="single" w:sz="4" w:space="0" w:color="auto"/>
            </w:tcBorders>
          </w:tcPr>
          <w:p w14:paraId="37A18796" w14:textId="0861D853" w:rsidR="005B2098" w:rsidRPr="00E31221" w:rsidRDefault="005B2098" w:rsidP="005B2098">
            <w:pPr>
              <w:pStyle w:val="aa"/>
              <w:wordWrap/>
              <w:spacing w:line="320" w:lineRule="exact"/>
              <w:ind w:firstLineChars="600" w:firstLine="145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第５</w:t>
            </w:r>
            <w:r w:rsidR="00166F66" w:rsidRPr="00E31221">
              <w:rPr>
                <w:rFonts w:ascii="メイリオ" w:eastAsia="メイリオ" w:hAnsi="メイリオ" w:hint="eastAsia"/>
                <w:color w:val="000000" w:themeColor="text1"/>
                <w:szCs w:val="24"/>
              </w:rPr>
              <w:t>章</w:t>
            </w:r>
            <w:r w:rsidRPr="00E31221">
              <w:rPr>
                <w:rFonts w:ascii="メイリオ" w:eastAsia="メイリオ" w:hAnsi="メイリオ" w:hint="eastAsia"/>
                <w:color w:val="000000" w:themeColor="text1"/>
                <w:szCs w:val="24"/>
              </w:rPr>
              <w:t xml:space="preserve">　　</w:t>
            </w:r>
            <w:r w:rsidR="00166F66" w:rsidRPr="00E31221">
              <w:rPr>
                <w:rFonts w:ascii="メイリオ" w:eastAsia="メイリオ" w:hAnsi="メイリオ" w:hint="eastAsia"/>
                <w:color w:val="000000" w:themeColor="text1"/>
                <w:szCs w:val="24"/>
              </w:rPr>
              <w:t>事故・災害等の防止対策の検討及び実施並びに発生した場合の対応</w:t>
            </w:r>
          </w:p>
          <w:p w14:paraId="4ADB4C73"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p>
          <w:p w14:paraId="5A10B224"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（事故・災害等の把握及び報告）</w:t>
            </w:r>
          </w:p>
          <w:p w14:paraId="4D8EEB2A" w14:textId="255EFCB5" w:rsidR="005B2098" w:rsidRPr="00E31221" w:rsidRDefault="005B2098" w:rsidP="005B2098">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第３１条　船舶の事故・災害の発生を常時把握できる連絡体制を構築する。</w:t>
            </w:r>
          </w:p>
          <w:p w14:paraId="7EE08D29"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　船長は、自船に事故・災害等が発生した時は、海上保安官署等への救助要請、遭難通信（遭難信号）又は緊</w:t>
            </w:r>
            <w:r w:rsidRPr="00E31221">
              <w:rPr>
                <w:rFonts w:ascii="メイリオ" w:eastAsia="メイリオ" w:hAnsi="メイリオ" w:hint="eastAsia"/>
                <w:color w:val="000000" w:themeColor="text1"/>
                <w:szCs w:val="24"/>
              </w:rPr>
              <w:lastRenderedPageBreak/>
              <w:t>急通信など必要な措置を講じるとともに、直ちに、運航管理者に連絡する。</w:t>
            </w:r>
          </w:p>
          <w:p w14:paraId="0794551C" w14:textId="48118093"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　運航管理者は、担当船舶の事故・災害等の発生を把握したときは、速やかに、安全統括管理者、海上保安官署等、所轄地方運輸局その他必要な者に連絡する。</w:t>
            </w:r>
          </w:p>
          <w:p w14:paraId="6091C659" w14:textId="627E528E"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C1B6EA0" w14:textId="77777777" w:rsidR="005B2098" w:rsidRPr="00E31221" w:rsidRDefault="005B2098">
            <w:pPr>
              <w:spacing w:line="320" w:lineRule="exact"/>
              <w:ind w:left="240" w:hangingChars="100" w:hanging="240"/>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５　連絡すべき事故等の範囲及び前各号の他、連絡すべき内容、連絡先その他の取扱い等については、事故処理基準に定めるところによる。</w:t>
            </w:r>
          </w:p>
          <w:p w14:paraId="1EAE45C1" w14:textId="5373207E" w:rsidR="00A16A4A" w:rsidRPr="00E31221" w:rsidRDefault="00A16A4A" w:rsidP="003541C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EB6C4F9"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0A0F02" w:rsidRPr="00E31221" w:rsidRDefault="000A0F02"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1F49B4D6"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9D6544E" w14:textId="77777777"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6E5411F" w14:textId="59B00C19" w:rsidR="005201A7" w:rsidRPr="00E31221" w:rsidRDefault="005201A7" w:rsidP="005201A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31条関係</w:t>
            </w:r>
          </w:p>
          <w:p w14:paraId="14001702" w14:textId="6722DDBD"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5CC0F58" w14:textId="16B367A5" w:rsidR="005B2098" w:rsidRPr="00E31221" w:rsidRDefault="005B2098" w:rsidP="004805E2">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B25F829"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（事故対応）</w:t>
            </w:r>
          </w:p>
          <w:p w14:paraId="0AAE2593" w14:textId="388F85D4" w:rsidR="005B2098" w:rsidRPr="00E31221" w:rsidRDefault="005B2098" w:rsidP="005B2098">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55E4225C" w14:textId="750DDE05" w:rsidR="005B2098" w:rsidRPr="00E31221" w:rsidRDefault="005B2098" w:rsidP="003541CC">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2C0718D6" w14:textId="3DC91CD8" w:rsidR="005B2098" w:rsidRPr="00E31221" w:rsidRDefault="005B2098" w:rsidP="003541CC">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20A5CE3C"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B2098" w:rsidRPr="00E31221" w:rsidRDefault="005B2098" w:rsidP="005B2098">
            <w:pPr>
              <w:pStyle w:val="aa"/>
              <w:wordWrap/>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06CDD69" w14:textId="3EE2A957" w:rsidR="001977BA" w:rsidRPr="00E31221"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9A26B3" w:rsidRPr="00E31221" w:rsidRDefault="009A26B3"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32条関係</w:t>
            </w:r>
          </w:p>
          <w:p w14:paraId="79F5C03B" w14:textId="4AB4C3A3" w:rsidR="005201A7" w:rsidRPr="00E31221" w:rsidRDefault="00375549" w:rsidP="005201A7">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E31221">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74B044F" w14:textId="77777777" w:rsidR="005201A7" w:rsidRPr="00E31221" w:rsidRDefault="005201A7"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C0DE59B" w14:textId="77777777" w:rsidR="00B5487B" w:rsidRPr="00E31221" w:rsidRDefault="00B5487B" w:rsidP="00B5487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［第２項］</w:t>
            </w:r>
          </w:p>
          <w:p w14:paraId="47F7358D" w14:textId="77777777" w:rsidR="001977BA" w:rsidRPr="00E31221" w:rsidRDefault="00B5487B" w:rsidP="00B5487B">
            <w:pPr>
              <w:pStyle w:val="aa"/>
              <w:wordWrap/>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自動車航送を伴わない旅客船の場合は、「車両」を削除する。</w:t>
            </w:r>
          </w:p>
          <w:p w14:paraId="110B162B" w14:textId="77777777" w:rsidR="00400CEB" w:rsidRPr="00E31221" w:rsidRDefault="00400CEB" w:rsidP="00400CEB">
            <w:pPr>
              <w:pStyle w:val="aa"/>
              <w:wordWrap/>
              <w:rPr>
                <w:rFonts w:ascii="メイリオ" w:eastAsia="メイリオ" w:hAnsi="メイリオ"/>
                <w:color w:val="000000" w:themeColor="text1"/>
                <w:szCs w:val="24"/>
              </w:rPr>
            </w:pPr>
          </w:p>
          <w:p w14:paraId="7BF2F971" w14:textId="29F01D0A" w:rsidR="00400CEB" w:rsidRPr="00E31221" w:rsidRDefault="00400CEB" w:rsidP="003541CC">
            <w:pPr>
              <w:pStyle w:val="aa"/>
              <w:wordWrap/>
              <w:ind w:left="242" w:hangingChars="100" w:hanging="242"/>
              <w:rPr>
                <w:rFonts w:ascii="メイリオ" w:eastAsia="メイリオ" w:hAnsi="メイリオ"/>
                <w:color w:val="000000" w:themeColor="text1"/>
                <w:szCs w:val="24"/>
              </w:rPr>
            </w:pPr>
          </w:p>
        </w:tc>
      </w:tr>
      <w:tr w:rsidR="00224E54" w:rsidRPr="00224E54"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0B5F0D5"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（事故の再発防止及び事故処理の改善方針）</w:t>
            </w:r>
          </w:p>
          <w:p w14:paraId="5EE4CA0F"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0A288183" w14:textId="59DF33FD"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２　経営の責任者は、前項の意見を踏まえ、事故の再発防止及び事故処理の改善方針を決定すること。</w:t>
            </w:r>
          </w:p>
          <w:p w14:paraId="4EFD3849"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63651D1D"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４　その他本条の措置をとるために必要な取扱いは、事故処理基準に定めるところによる。</w:t>
            </w:r>
          </w:p>
          <w:p w14:paraId="0F318AC0"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B2098" w:rsidRPr="00E31221" w:rsidRDefault="005B2098" w:rsidP="005B2098">
            <w:pPr>
              <w:pStyle w:val="aa"/>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B2098" w:rsidRPr="00E31221"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D0B67AC"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（感染症対策）</w:t>
            </w:r>
          </w:p>
          <w:p w14:paraId="141E3749"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34E0389" w14:textId="49951F8E" w:rsidR="00A16A4A" w:rsidRPr="00E31221" w:rsidRDefault="00A16A4A"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2EA8619" w14:textId="77777777" w:rsidR="005B2098" w:rsidRPr="00E31221" w:rsidRDefault="005B2098" w:rsidP="005B2098">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B5487B" w:rsidRPr="00E31221" w:rsidRDefault="00B5487B"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9A26B3" w:rsidRPr="00E31221" w:rsidRDefault="009A26B3"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34条関係</w:t>
            </w:r>
          </w:p>
          <w:p w14:paraId="14B8A758" w14:textId="77777777" w:rsidR="005B2098" w:rsidRPr="00E31221" w:rsidRDefault="001977BA" w:rsidP="001977BA">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p w14:paraId="5B7E4509" w14:textId="7B96D49B" w:rsidR="005200F4" w:rsidRPr="00E31221" w:rsidRDefault="005200F4"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4096FBB4" w14:textId="77777777" w:rsidTr="00A46A41">
        <w:trPr>
          <w:gridAfter w:val="1"/>
          <w:wAfter w:w="2" w:type="pct"/>
        </w:trPr>
        <w:tc>
          <w:tcPr>
            <w:tcW w:w="2939" w:type="pct"/>
            <w:tcBorders>
              <w:left w:val="single" w:sz="4" w:space="0" w:color="auto"/>
            </w:tcBorders>
          </w:tcPr>
          <w:p w14:paraId="4947AE6A" w14:textId="77777777" w:rsidR="005B2098" w:rsidRPr="00E31221" w:rsidRDefault="005B2098" w:rsidP="005B2098">
            <w:pPr>
              <w:pStyle w:val="aa"/>
              <w:wordWrap/>
              <w:spacing w:line="320" w:lineRule="exact"/>
              <w:ind w:firstLineChars="500" w:firstLine="1210"/>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第６章　　教育及び訓練</w:t>
            </w:r>
          </w:p>
          <w:p w14:paraId="5DFAF69E" w14:textId="77777777" w:rsidR="005B2098" w:rsidRPr="00E31221" w:rsidRDefault="005B2098" w:rsidP="005B2098">
            <w:pPr>
              <w:pStyle w:val="aa"/>
              <w:wordWrap/>
              <w:spacing w:line="320" w:lineRule="exact"/>
              <w:ind w:firstLineChars="500" w:firstLine="1200"/>
              <w:rPr>
                <w:rFonts w:ascii="メイリオ" w:eastAsia="メイリオ" w:hAnsi="メイリオ"/>
                <w:color w:val="000000" w:themeColor="text1"/>
                <w:spacing w:val="0"/>
                <w:szCs w:val="24"/>
              </w:rPr>
            </w:pPr>
          </w:p>
          <w:p w14:paraId="7FD3EAA1"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（教育・訓練計画）</w:t>
            </w:r>
          </w:p>
          <w:p w14:paraId="60C25B0B" w14:textId="14833E1E" w:rsidR="005B2098" w:rsidRPr="00E31221" w:rsidRDefault="005B2098" w:rsidP="003541CC">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第３５条　</w:t>
            </w:r>
            <w:r w:rsidR="00FA00D2" w:rsidRPr="00E31221">
              <w:rPr>
                <w:rFonts w:ascii="メイリオ" w:eastAsia="メイリオ" w:hAnsi="メイリオ" w:hint="eastAsia"/>
                <w:color w:val="000000" w:themeColor="text1"/>
                <w:szCs w:val="24"/>
              </w:rPr>
              <w:t>安全統括管理者は、</w:t>
            </w:r>
            <w:r w:rsidRPr="00E31221">
              <w:rPr>
                <w:rFonts w:ascii="メイリオ" w:eastAsia="メイリオ" w:hAnsi="メイリオ" w:hint="eastAsia"/>
                <w:color w:val="000000" w:themeColor="text1"/>
                <w:szCs w:val="24"/>
              </w:rPr>
              <w:t>次の各号に掲げる教育・訓練について、同号に掲げる時期に実施するものとして、</w:t>
            </w:r>
            <w:r w:rsidR="00FA00D2" w:rsidRPr="00E31221">
              <w:rPr>
                <w:rFonts w:ascii="メイリオ" w:eastAsia="メイリオ" w:hAnsi="メイリオ" w:hint="eastAsia"/>
                <w:color w:val="000000" w:themeColor="text1"/>
                <w:szCs w:val="24"/>
              </w:rPr>
              <w:t>教育・訓練計画を策定する</w:t>
            </w:r>
            <w:r w:rsidRPr="00E31221">
              <w:rPr>
                <w:rFonts w:ascii="メイリオ" w:eastAsia="メイリオ" w:hAnsi="メイリオ" w:hint="eastAsia"/>
                <w:color w:val="000000" w:themeColor="text1"/>
                <w:szCs w:val="24"/>
              </w:rPr>
              <w:t>。これを変更するときも同様とする。</w:t>
            </w:r>
          </w:p>
          <w:p w14:paraId="1B2BAC36"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関係法令及び本規程を従業者に遵守させるために必要な教育・訓練</w:t>
            </w:r>
          </w:p>
          <w:p w14:paraId="757A46B7" w14:textId="77777777"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本規程に基づく業務に従事する前まで及び年１回以上</w:t>
            </w:r>
          </w:p>
          <w:p w14:paraId="6EF7D609"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事故・災害等の発生の原因に関係する従業者に対する再発防止のための教育・訓練</w:t>
            </w:r>
          </w:p>
          <w:p w14:paraId="34DB0557" w14:textId="77777777"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事故・災害等の発生後から業務に復帰する前まで</w:t>
            </w:r>
          </w:p>
          <w:p w14:paraId="5168AE00"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(2)以外の場合であって、関係法令及び本規程を遵守できなかった従業者に対する教育</w:t>
            </w:r>
          </w:p>
          <w:p w14:paraId="37E81635" w14:textId="77777777"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遵守できなかった事実から１月以内</w:t>
            </w:r>
          </w:p>
          <w:p w14:paraId="5DA8D1C8"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避難港を利用する航路に就航する小型船舶の船長に対する教育・訓練</w:t>
            </w:r>
          </w:p>
          <w:p w14:paraId="3084E064" w14:textId="77777777"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当該船長が当該小型船舶に乗船する前まで</w:t>
            </w:r>
          </w:p>
          <w:p w14:paraId="74A12408"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船員法第</w:t>
            </w:r>
            <w:r w:rsidRPr="00E31221">
              <w:rPr>
                <w:rFonts w:ascii="メイリオ" w:eastAsia="メイリオ" w:hAnsi="メイリオ"/>
                <w:color w:val="000000" w:themeColor="text1"/>
                <w:szCs w:val="24"/>
              </w:rPr>
              <w:t>14条の３第２項に基づく操練　法令に適合する時期</w:t>
            </w:r>
          </w:p>
          <w:p w14:paraId="64F04096"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船員法第</w:t>
            </w:r>
            <w:r w:rsidRPr="00E31221">
              <w:rPr>
                <w:rFonts w:ascii="メイリオ" w:eastAsia="メイリオ" w:hAnsi="メイリオ"/>
                <w:color w:val="000000" w:themeColor="text1"/>
                <w:szCs w:val="24"/>
              </w:rPr>
              <w:t>118条の２又は第118条の３の規定による旅客船の乗組員に対する教育・訓練</w:t>
            </w:r>
          </w:p>
          <w:p w14:paraId="6FEABA18" w14:textId="7E7D436C"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当該乗組員が乗船する前及び教育・訓練後５年を超えない期間</w:t>
            </w:r>
            <w:r w:rsidR="003B739A" w:rsidRPr="00E31221">
              <w:rPr>
                <w:rFonts w:ascii="メイリオ" w:eastAsia="メイリオ" w:hAnsi="メイリオ" w:hint="eastAsia"/>
                <w:color w:val="000000" w:themeColor="text1"/>
                <w:szCs w:val="24"/>
              </w:rPr>
              <w:t>（船員法第</w:t>
            </w:r>
            <w:r w:rsidR="003B739A" w:rsidRPr="00E31221">
              <w:rPr>
                <w:rFonts w:ascii="メイリオ" w:eastAsia="メイリオ" w:hAnsi="メイリオ"/>
                <w:color w:val="000000" w:themeColor="text1"/>
                <w:szCs w:val="24"/>
              </w:rPr>
              <w:t>118条の2）</w:t>
            </w:r>
          </w:p>
          <w:p w14:paraId="613A6F73" w14:textId="3F7B26F0" w:rsidR="003B739A" w:rsidRPr="00E31221" w:rsidRDefault="003B739A" w:rsidP="00E31221">
            <w:pPr>
              <w:pStyle w:val="aa"/>
              <w:wordWrap/>
              <w:spacing w:line="320" w:lineRule="exact"/>
              <w:ind w:left="465"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当該乗組員が乗船する前及び教育・訓練後２年を超えない期間（船員法第</w:t>
            </w:r>
            <w:r w:rsidRPr="00E31221">
              <w:rPr>
                <w:rFonts w:ascii="メイリオ" w:eastAsia="メイリオ" w:hAnsi="メイリオ"/>
                <w:color w:val="000000" w:themeColor="text1"/>
                <w:szCs w:val="24"/>
              </w:rPr>
              <w:t>118条の3）</w:t>
            </w:r>
          </w:p>
          <w:p w14:paraId="1AF21160"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小型船舶の船長に対する船員法第</w:t>
            </w:r>
            <w:r w:rsidRPr="00E31221">
              <w:rPr>
                <w:rFonts w:ascii="メイリオ" w:eastAsia="メイリオ" w:hAnsi="メイリオ"/>
                <w:color w:val="000000" w:themeColor="text1"/>
                <w:szCs w:val="24"/>
              </w:rPr>
              <w:t>118条の４又は第118条の５第１項の規定による特定教育・訓練</w:t>
            </w:r>
          </w:p>
          <w:p w14:paraId="53913DA8" w14:textId="77777777"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当該船長が小型船舶に乗船する前まで</w:t>
            </w:r>
          </w:p>
          <w:p w14:paraId="05F72F33" w14:textId="77777777" w:rsidR="005B2098" w:rsidRPr="00E31221" w:rsidRDefault="005B2098">
            <w:pPr>
              <w:pStyle w:val="aa"/>
              <w:numPr>
                <w:ilvl w:val="0"/>
                <w:numId w:val="6"/>
              </w:numPr>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事故が発生した場合を想定した事故処理組織による全社的な実践訓練</w:t>
            </w:r>
          </w:p>
          <w:p w14:paraId="76DA70D8" w14:textId="77777777" w:rsidR="005B2098" w:rsidRPr="00E31221" w:rsidRDefault="005B2098" w:rsidP="005B2098">
            <w:pPr>
              <w:pStyle w:val="aa"/>
              <w:wordWrap/>
              <w:spacing w:line="320" w:lineRule="exact"/>
              <w:ind w:left="465"/>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年</w:t>
            </w:r>
            <w:r w:rsidRPr="00E31221">
              <w:rPr>
                <w:rFonts w:ascii="メイリオ" w:eastAsia="メイリオ" w:hAnsi="メイリオ"/>
                <w:color w:val="000000" w:themeColor="text1"/>
                <w:szCs w:val="24"/>
              </w:rPr>
              <w:t>1回以上</w:t>
            </w:r>
          </w:p>
          <w:p w14:paraId="4E7E8C84" w14:textId="77777777"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lastRenderedPageBreak/>
              <w:t>□</w:t>
            </w:r>
          </w:p>
        </w:tc>
        <w:tc>
          <w:tcPr>
            <w:tcW w:w="1890" w:type="pct"/>
          </w:tcPr>
          <w:p w14:paraId="24BB03FE" w14:textId="43CFCB56" w:rsidR="001977BA" w:rsidRPr="00E31221" w:rsidRDefault="001977BA" w:rsidP="001977BA">
            <w:pPr>
              <w:pStyle w:val="aa"/>
              <w:wordWrap/>
              <w:spacing w:line="320" w:lineRule="exact"/>
              <w:rPr>
                <w:rFonts w:ascii="メイリオ" w:eastAsia="メイリオ" w:hAnsi="メイリオ"/>
                <w:color w:val="000000" w:themeColor="text1"/>
                <w:szCs w:val="24"/>
              </w:rPr>
            </w:pPr>
          </w:p>
          <w:p w14:paraId="001B608D" w14:textId="7E54A09C" w:rsidR="009A26B3" w:rsidRPr="00E31221" w:rsidRDefault="009A26B3" w:rsidP="001977BA">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35条関係</w:t>
            </w:r>
          </w:p>
          <w:p w14:paraId="591F390C" w14:textId="39220216" w:rsidR="007F1C22" w:rsidRPr="00E31221" w:rsidRDefault="007F1C22" w:rsidP="007F1C22">
            <w:pPr>
              <w:pStyle w:val="aa"/>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［第</w:t>
            </w:r>
            <w:r w:rsidR="00D51F58" w:rsidRPr="00E31221">
              <w:rPr>
                <w:rFonts w:ascii="メイリオ" w:eastAsia="メイリオ" w:hAnsi="メイリオ"/>
                <w:color w:val="000000" w:themeColor="text1"/>
                <w:spacing w:val="0"/>
                <w:szCs w:val="24"/>
              </w:rPr>
              <w:t>1</w:t>
            </w:r>
            <w:r w:rsidRPr="00E31221">
              <w:rPr>
                <w:rFonts w:ascii="メイリオ" w:eastAsia="メイリオ" w:hAnsi="メイリオ"/>
                <w:color w:val="000000" w:themeColor="text1"/>
                <w:spacing w:val="0"/>
                <w:szCs w:val="24"/>
              </w:rPr>
              <w:t>項(4)］</w:t>
            </w:r>
          </w:p>
          <w:p w14:paraId="52A39C6D" w14:textId="370C3B96" w:rsidR="007F1C22" w:rsidRPr="00E31221" w:rsidRDefault="007F1C22"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避難港を設置していない場合は、本号を削除する。</w:t>
            </w:r>
          </w:p>
          <w:p w14:paraId="5933B64A" w14:textId="77777777" w:rsidR="007F1C22" w:rsidRPr="00E31221" w:rsidRDefault="007F1C22" w:rsidP="00B5487B">
            <w:pPr>
              <w:pStyle w:val="aa"/>
              <w:spacing w:line="320" w:lineRule="exact"/>
              <w:ind w:left="240" w:hangingChars="100" w:hanging="240"/>
              <w:rPr>
                <w:rFonts w:ascii="メイリオ" w:eastAsia="メイリオ" w:hAnsi="メイリオ"/>
                <w:color w:val="000000" w:themeColor="text1"/>
                <w:spacing w:val="0"/>
                <w:szCs w:val="24"/>
              </w:rPr>
            </w:pPr>
          </w:p>
          <w:p w14:paraId="2398EC57" w14:textId="68B6C5C1" w:rsidR="00B5487B" w:rsidRPr="00E31221" w:rsidRDefault="00B5487B" w:rsidP="00B5487B">
            <w:pPr>
              <w:pStyle w:val="aa"/>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［第</w:t>
            </w:r>
            <w:r w:rsidR="00D51F58" w:rsidRPr="00E31221">
              <w:rPr>
                <w:rFonts w:ascii="メイリオ" w:eastAsia="メイリオ" w:hAnsi="メイリオ"/>
                <w:color w:val="000000" w:themeColor="text1"/>
                <w:spacing w:val="0"/>
                <w:szCs w:val="24"/>
              </w:rPr>
              <w:t>1</w:t>
            </w:r>
            <w:r w:rsidRPr="00E31221">
              <w:rPr>
                <w:rFonts w:ascii="メイリオ" w:eastAsia="メイリオ" w:hAnsi="メイリオ"/>
                <w:color w:val="000000" w:themeColor="text1"/>
                <w:spacing w:val="0"/>
                <w:szCs w:val="24"/>
              </w:rPr>
              <w:t>項(5)(6)］</w:t>
            </w:r>
          </w:p>
          <w:p w14:paraId="410648FB" w14:textId="77777777" w:rsidR="00B6080A" w:rsidRPr="00E31221" w:rsidRDefault="00B5487B" w:rsidP="00B6080A">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船員法の適用を受けない船舶にあっては、本号を削除することができる。</w:t>
            </w:r>
          </w:p>
          <w:p w14:paraId="0C4626F1" w14:textId="77777777" w:rsidR="00B5487B" w:rsidRPr="00E31221" w:rsidRDefault="00B5487B" w:rsidP="00B5487B">
            <w:pPr>
              <w:autoSpaceDE w:val="0"/>
              <w:autoSpaceDN w:val="0"/>
              <w:adjustRightInd w:val="0"/>
              <w:spacing w:line="289" w:lineRule="exact"/>
              <w:rPr>
                <w:rFonts w:ascii="メイリオ" w:eastAsia="メイリオ" w:hAnsi="メイリオ"/>
                <w:color w:val="000000" w:themeColor="text1"/>
                <w:sz w:val="24"/>
                <w:szCs w:val="24"/>
              </w:rPr>
            </w:pPr>
          </w:p>
          <w:p w14:paraId="355A8E1A" w14:textId="46CD6D0E" w:rsidR="00B5487B" w:rsidRPr="00E31221" w:rsidRDefault="00B5487B" w:rsidP="00B5487B">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00D51F58" w:rsidRPr="00E31221">
              <w:rPr>
                <w:rFonts w:ascii="メイリオ" w:eastAsia="メイリオ" w:hAnsi="メイリオ"/>
                <w:color w:val="000000" w:themeColor="text1"/>
                <w:szCs w:val="24"/>
              </w:rPr>
              <w:t>1</w:t>
            </w:r>
            <w:r w:rsidRPr="00E31221">
              <w:rPr>
                <w:rFonts w:ascii="メイリオ" w:eastAsia="メイリオ" w:hAnsi="メイリオ"/>
                <w:color w:val="000000" w:themeColor="text1"/>
                <w:szCs w:val="24"/>
              </w:rPr>
              <w:t>項(7)］</w:t>
            </w:r>
          </w:p>
          <w:p w14:paraId="76E13150" w14:textId="6E0A4360" w:rsidR="00B5487B" w:rsidRPr="00E31221" w:rsidRDefault="00B5487B"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E31221">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50C6783D" w14:textId="77777777" w:rsidR="00B5487B" w:rsidRPr="00E31221" w:rsidRDefault="00B5487B" w:rsidP="00B5487B">
            <w:pPr>
              <w:autoSpaceDE w:val="0"/>
              <w:autoSpaceDN w:val="0"/>
              <w:adjustRightInd w:val="0"/>
              <w:spacing w:line="289" w:lineRule="exact"/>
              <w:rPr>
                <w:rFonts w:ascii="メイリオ" w:eastAsia="メイリオ" w:hAnsi="メイリオ"/>
                <w:color w:val="000000" w:themeColor="text1"/>
                <w:szCs w:val="24"/>
              </w:rPr>
            </w:pPr>
          </w:p>
          <w:p w14:paraId="723D9C02" w14:textId="6B56C4C1" w:rsidR="001977BA" w:rsidRPr="00E31221" w:rsidRDefault="001977BA" w:rsidP="007F1C22">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28362801" w14:textId="77777777" w:rsidTr="00A46A41">
        <w:trPr>
          <w:gridAfter w:val="1"/>
          <w:wAfter w:w="2" w:type="pct"/>
        </w:trPr>
        <w:tc>
          <w:tcPr>
            <w:tcW w:w="2939" w:type="pct"/>
            <w:tcBorders>
              <w:left w:val="single" w:sz="4" w:space="0" w:color="auto"/>
            </w:tcBorders>
          </w:tcPr>
          <w:p w14:paraId="720B7F9A"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p>
          <w:p w14:paraId="3E2B3A98"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（教育・訓練の実施）</w:t>
            </w:r>
          </w:p>
          <w:p w14:paraId="1B73B89B"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B2098" w:rsidRPr="00E31221" w:rsidRDefault="005B2098" w:rsidP="005B2098">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Pr>
          <w:p w14:paraId="4FEF3E4E" w14:textId="77777777" w:rsidR="005B2098" w:rsidRPr="00E31221" w:rsidRDefault="005B2098"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74CDFE93" w14:textId="77777777" w:rsidTr="00A46A41">
        <w:trPr>
          <w:gridAfter w:val="1"/>
          <w:wAfter w:w="2" w:type="pct"/>
          <w:trHeight w:val="1220"/>
        </w:trPr>
        <w:tc>
          <w:tcPr>
            <w:tcW w:w="2939" w:type="pct"/>
            <w:tcBorders>
              <w:left w:val="single" w:sz="4" w:space="0" w:color="auto"/>
            </w:tcBorders>
          </w:tcPr>
          <w:p w14:paraId="1380DB21"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（教育・訓練の記録等）</w:t>
            </w:r>
          </w:p>
          <w:p w14:paraId="5163306B" w14:textId="4055C403" w:rsidR="005B2098" w:rsidRPr="00E31221" w:rsidRDefault="005B2098" w:rsidP="00940582">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第３７条　安全統括管理者及び運航管理者は、教育・訓練の実施日時、実施場所、責任者、修了者、その実施内容が記録された教育・訓練記録簿を作成し、かつ、勤務場所において、</w:t>
            </w:r>
            <w:r w:rsidR="00940582" w:rsidRPr="00E31221">
              <w:rPr>
                <w:rFonts w:ascii="メイリオ" w:eastAsia="メイリオ" w:hAnsi="メイリオ" w:hint="eastAsia"/>
                <w:color w:val="000000" w:themeColor="text1"/>
                <w:szCs w:val="24"/>
              </w:rPr>
              <w:t>３</w:t>
            </w:r>
            <w:r w:rsidRPr="00E31221">
              <w:rPr>
                <w:rFonts w:ascii="メイリオ" w:eastAsia="メイリオ" w:hAnsi="メイリオ" w:hint="eastAsia"/>
                <w:color w:val="000000" w:themeColor="text1"/>
                <w:szCs w:val="24"/>
              </w:rPr>
              <w:t>年間保存しなければならない。</w:t>
            </w:r>
            <w:r w:rsidR="00940582" w:rsidRPr="00E31221">
              <w:rPr>
                <w:rFonts w:ascii="メイリオ" w:eastAsia="メイリオ" w:hAnsi="メイリオ" w:hint="eastAsia"/>
                <w:color w:val="000000" w:themeColor="text1"/>
                <w:szCs w:val="24"/>
              </w:rPr>
              <w:t>なお、第３５条第６号については、保存期間を５年とする。</w:t>
            </w:r>
          </w:p>
          <w:p w14:paraId="44E525C7" w14:textId="77777777" w:rsidR="005B2098" w:rsidRPr="00E31221" w:rsidRDefault="005B2098" w:rsidP="005B2098">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B2098" w:rsidRPr="00E31221" w:rsidRDefault="005B2098" w:rsidP="005B2098">
            <w:pPr>
              <w:pStyle w:val="aa"/>
              <w:wordWrap/>
              <w:spacing w:line="320" w:lineRule="exact"/>
              <w:jc w:val="center"/>
              <w:rPr>
                <w:rFonts w:ascii="メイリオ" w:eastAsia="メイリオ" w:hAnsi="メイリオ"/>
                <w:color w:val="000000" w:themeColor="text1"/>
                <w:sz w:val="28"/>
                <w:szCs w:val="24"/>
              </w:rPr>
            </w:pPr>
            <w:r w:rsidRPr="00E31221">
              <w:rPr>
                <w:rFonts w:ascii="メイリオ" w:eastAsia="メイリオ" w:hAnsi="メイリオ" w:hint="eastAsia"/>
                <w:color w:val="000000" w:themeColor="text1"/>
                <w:sz w:val="28"/>
                <w:szCs w:val="24"/>
              </w:rPr>
              <w:t>□</w:t>
            </w:r>
          </w:p>
        </w:tc>
        <w:tc>
          <w:tcPr>
            <w:tcW w:w="1890" w:type="pct"/>
          </w:tcPr>
          <w:p w14:paraId="2D66DDC2" w14:textId="0E5CC5CE" w:rsidR="001977BA" w:rsidRPr="00E31221"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839FDF3" w14:textId="7EF1E189" w:rsidR="00CA5412" w:rsidRPr="00E31221" w:rsidRDefault="00CA5412" w:rsidP="003541C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37条関係</w:t>
            </w:r>
          </w:p>
          <w:p w14:paraId="5DF98A01" w14:textId="78C282DB" w:rsidR="00CA5412" w:rsidRPr="00E31221" w:rsidRDefault="00CA5412" w:rsidP="003541CC">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76144D" w:rsidRPr="00E31221">
              <w:rPr>
                <w:rFonts w:ascii="メイリオ" w:eastAsia="メイリオ" w:hAnsi="メイリオ" w:hint="eastAsia"/>
                <w:color w:val="000000" w:themeColor="text1"/>
                <w:szCs w:val="24"/>
              </w:rPr>
              <w:t>。</w:t>
            </w:r>
          </w:p>
          <w:p w14:paraId="7A0033BE" w14:textId="77777777" w:rsidR="005B2098" w:rsidRPr="00E31221" w:rsidRDefault="005B2098" w:rsidP="005B2098">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224E54" w:rsidRPr="00224E54" w14:paraId="663DE979" w14:textId="77777777" w:rsidTr="00A46A41">
        <w:trPr>
          <w:gridAfter w:val="1"/>
          <w:wAfter w:w="2" w:type="pct"/>
        </w:trPr>
        <w:tc>
          <w:tcPr>
            <w:tcW w:w="2939" w:type="pct"/>
            <w:tcBorders>
              <w:left w:val="single" w:sz="4" w:space="0" w:color="auto"/>
            </w:tcBorders>
          </w:tcPr>
          <w:p w14:paraId="2698D198"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第７章　　内部監査等（事業の実施及びその管理の状況の確認に関する事項）</w:t>
            </w:r>
          </w:p>
          <w:p w14:paraId="4FAD7CE6"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p>
          <w:p w14:paraId="4D9D64BC" w14:textId="77777777" w:rsidR="005B2098" w:rsidRPr="00E31221" w:rsidRDefault="005B2098" w:rsidP="005B2098">
            <w:pPr>
              <w:pStyle w:val="aa"/>
              <w:wordWrap/>
              <w:spacing w:line="320" w:lineRule="exact"/>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（内部監査の実施）</w:t>
            </w:r>
          </w:p>
          <w:p w14:paraId="2A2E70B1"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第３８条</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 xml:space="preserve">　安全統括管理者は、少なくとも一年に一回以上、輸送の安全に関する内部監査を実施しなければならない。</w:t>
            </w:r>
          </w:p>
          <w:p w14:paraId="7ACC2A54"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B2098" w:rsidRPr="00E31221" w:rsidRDefault="005B2098" w:rsidP="005B2098">
            <w:pPr>
              <w:pStyle w:val="aa"/>
              <w:wordWrap/>
              <w:spacing w:line="320" w:lineRule="exact"/>
              <w:jc w:val="center"/>
              <w:rPr>
                <w:rFonts w:ascii="メイリオ" w:eastAsia="メイリオ" w:hAnsi="メイリオ"/>
                <w:color w:val="000000" w:themeColor="text1"/>
                <w:sz w:val="28"/>
                <w:szCs w:val="24"/>
              </w:rPr>
            </w:pPr>
            <w:r w:rsidRPr="00E31221">
              <w:rPr>
                <w:rFonts w:ascii="メイリオ" w:eastAsia="メイリオ" w:hAnsi="メイリオ" w:hint="eastAsia"/>
                <w:color w:val="000000" w:themeColor="text1"/>
                <w:sz w:val="28"/>
                <w:szCs w:val="24"/>
              </w:rPr>
              <w:t>□</w:t>
            </w:r>
          </w:p>
        </w:tc>
        <w:tc>
          <w:tcPr>
            <w:tcW w:w="1890" w:type="pct"/>
          </w:tcPr>
          <w:p w14:paraId="5BA44B26" w14:textId="77777777" w:rsidR="005B2098" w:rsidRPr="00E31221"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B2098" w:rsidRPr="00E31221"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224E54" w:rsidRPr="00224E54" w14:paraId="6EFACE74" w14:textId="77777777" w:rsidTr="00A46A41">
        <w:trPr>
          <w:gridAfter w:val="1"/>
          <w:wAfter w:w="2" w:type="pct"/>
        </w:trPr>
        <w:tc>
          <w:tcPr>
            <w:tcW w:w="2939" w:type="pct"/>
            <w:tcBorders>
              <w:left w:val="single" w:sz="4" w:space="0" w:color="auto"/>
              <w:bottom w:val="single" w:sz="4" w:space="0" w:color="auto"/>
            </w:tcBorders>
          </w:tcPr>
          <w:p w14:paraId="4792CB07"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（内部監査結果に基づく措置等）</w:t>
            </w:r>
          </w:p>
          <w:p w14:paraId="6583AAB4"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第３９条</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 xml:space="preserve">　安全統括管理者は、前条の内部監査が終了した場合はその結果を、改善すべき事項が認められた場合はその内容を、速やかに、経営の責任者に報告するものとする。</w:t>
            </w:r>
          </w:p>
          <w:p w14:paraId="3C100E37" w14:textId="77777777" w:rsidR="005B2098" w:rsidRPr="00E31221" w:rsidRDefault="005B2098" w:rsidP="005B2098">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B2098" w:rsidRPr="00E31221" w:rsidRDefault="005B2098" w:rsidP="001977BA">
            <w:pPr>
              <w:autoSpaceDE w:val="0"/>
              <w:autoSpaceDN w:val="0"/>
              <w:adjustRightInd w:val="0"/>
              <w:spacing w:line="289" w:lineRule="exact"/>
              <w:rPr>
                <w:rFonts w:ascii="メイリオ" w:eastAsia="メイリオ" w:hAnsi="メイリオ"/>
                <w:color w:val="000000" w:themeColor="text1"/>
                <w:szCs w:val="24"/>
              </w:rPr>
            </w:pPr>
          </w:p>
        </w:tc>
      </w:tr>
      <w:tr w:rsidR="00224E54" w:rsidRPr="00224E54" w14:paraId="3EE609B8" w14:textId="77777777" w:rsidTr="00A46A41">
        <w:tc>
          <w:tcPr>
            <w:tcW w:w="2939" w:type="pct"/>
            <w:tcBorders>
              <w:top w:val="single" w:sz="4" w:space="0" w:color="auto"/>
              <w:left w:val="single" w:sz="4" w:space="0" w:color="auto"/>
              <w:bottom w:val="single" w:sz="4" w:space="0" w:color="auto"/>
            </w:tcBorders>
            <w:vAlign w:val="center"/>
          </w:tcPr>
          <w:p w14:paraId="50B4DE84" w14:textId="5922FB6D" w:rsidR="005B2098" w:rsidRPr="00E31221" w:rsidRDefault="005B2098" w:rsidP="00A16A4A">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第４０条</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 xml:space="preserve">　経営の責任者は、前条による安全統括管理者の報告があったときは、輸送の安全の確保のために必要な是正措置又は予防措置を決定し、かつ、これを実施するものとする。</w:t>
            </w:r>
          </w:p>
          <w:p w14:paraId="42B8CA3F" w14:textId="77777777" w:rsidR="005B2098" w:rsidRPr="00E31221"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B2098" w:rsidRPr="00E31221" w:rsidRDefault="005B2098" w:rsidP="005B2098">
            <w:pPr>
              <w:pStyle w:val="aa"/>
              <w:wordWrap/>
              <w:spacing w:line="320" w:lineRule="exact"/>
              <w:rPr>
                <w:rFonts w:ascii="メイリオ" w:eastAsia="メイリオ" w:hAnsi="メイリオ"/>
                <w:color w:val="000000" w:themeColor="text1"/>
                <w:szCs w:val="24"/>
              </w:rPr>
            </w:pPr>
          </w:p>
        </w:tc>
      </w:tr>
      <w:tr w:rsidR="00224E54" w:rsidRPr="00224E54" w14:paraId="72A98AD1" w14:textId="77777777" w:rsidTr="00A46A41">
        <w:tc>
          <w:tcPr>
            <w:tcW w:w="2939" w:type="pct"/>
            <w:tcBorders>
              <w:top w:val="single" w:sz="4" w:space="0" w:color="auto"/>
              <w:left w:val="single" w:sz="4" w:space="0" w:color="auto"/>
            </w:tcBorders>
            <w:vAlign w:val="center"/>
          </w:tcPr>
          <w:p w14:paraId="027D5CD6"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（内部監査の記録等）</w:t>
            </w:r>
          </w:p>
          <w:p w14:paraId="1E5F3484" w14:textId="5F9173AF"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第４１条</w:t>
            </w:r>
            <w:r w:rsidRPr="00E31221">
              <w:rPr>
                <w:rFonts w:ascii="メイリオ" w:eastAsia="メイリオ" w:hAnsi="メイリオ"/>
                <w:color w:val="000000" w:themeColor="text1"/>
                <w:szCs w:val="24"/>
              </w:rPr>
              <w:t xml:space="preserve"> 　</w:t>
            </w:r>
            <w:r w:rsidR="00007E2A" w:rsidRPr="00E31221">
              <w:rPr>
                <w:rFonts w:ascii="メイリオ" w:eastAsia="メイリオ" w:hAnsi="メイリオ" w:hint="eastAsia"/>
                <w:color w:val="000000" w:themeColor="text1"/>
                <w:szCs w:val="24"/>
              </w:rPr>
              <w:t>安全統括管理者は、</w:t>
            </w:r>
            <w:r w:rsidRPr="00E31221">
              <w:rPr>
                <w:rFonts w:ascii="メイリオ" w:eastAsia="メイリオ" w:hAnsi="メイリオ" w:hint="eastAsia"/>
                <w:color w:val="000000" w:themeColor="text1"/>
                <w:szCs w:val="24"/>
              </w:rPr>
              <w:t>前３条の内部監査の実施状況及びその措置を確認するため、内部監査に係る記録を作成し、かつ、</w:t>
            </w:r>
            <w:r w:rsidR="00FA00D2" w:rsidRPr="00E31221">
              <w:rPr>
                <w:rFonts w:ascii="メイリオ" w:eastAsia="メイリオ" w:hAnsi="メイリオ" w:hint="eastAsia"/>
                <w:color w:val="000000" w:themeColor="text1"/>
                <w:szCs w:val="24"/>
              </w:rPr>
              <w:t>自ら</w:t>
            </w:r>
            <w:r w:rsidRPr="00E31221">
              <w:rPr>
                <w:rFonts w:ascii="メイリオ" w:eastAsia="メイリオ" w:hAnsi="メイリオ" w:hint="eastAsia"/>
                <w:color w:val="000000" w:themeColor="text1"/>
                <w:szCs w:val="24"/>
              </w:rPr>
              <w:t>の勤務場所において、３年間保存する。</w:t>
            </w:r>
          </w:p>
          <w:p w14:paraId="30642DC4" w14:textId="77777777" w:rsidR="005B2098" w:rsidRPr="00E31221" w:rsidRDefault="005B2098" w:rsidP="005B2098">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B2098" w:rsidRPr="00E31221" w:rsidRDefault="005B2098" w:rsidP="005B2098">
            <w:pPr>
              <w:widowControl/>
              <w:spacing w:line="320" w:lineRule="exact"/>
              <w:jc w:val="center"/>
              <w:rPr>
                <w:rFonts w:ascii="メイリオ" w:eastAsia="メイリオ" w:hAnsi="メイリオ" w:cs="ＭＳ ゴシック"/>
                <w:color w:val="000000" w:themeColor="text1"/>
                <w:kern w:val="0"/>
                <w:sz w:val="24"/>
                <w:szCs w:val="24"/>
              </w:rPr>
            </w:pPr>
            <w:r w:rsidRPr="00E31221">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p w14:paraId="5EC4ECC6" w14:textId="0E5D5CDA" w:rsidR="00C96721" w:rsidRPr="00E31221" w:rsidRDefault="00C96721" w:rsidP="00C967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41条関係</w:t>
            </w:r>
          </w:p>
          <w:p w14:paraId="1FE222D7" w14:textId="6A0FEC18" w:rsidR="00C96721" w:rsidRPr="00E31221" w:rsidRDefault="00C96721" w:rsidP="003541CC">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8B4F40" w:rsidRPr="00E31221">
              <w:rPr>
                <w:rFonts w:ascii="メイリオ" w:eastAsia="メイリオ" w:hAnsi="メイリオ" w:hint="eastAsia"/>
                <w:color w:val="000000" w:themeColor="text1"/>
                <w:szCs w:val="24"/>
              </w:rPr>
              <w:t>。</w:t>
            </w:r>
          </w:p>
          <w:p w14:paraId="47BB2C91" w14:textId="77777777" w:rsidR="005B2098" w:rsidRPr="00E31221" w:rsidRDefault="005B2098"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224E54" w:rsidRPr="00224E54" w14:paraId="5BB13F85" w14:textId="77777777" w:rsidTr="00A46A41">
        <w:tc>
          <w:tcPr>
            <w:tcW w:w="2939" w:type="pct"/>
            <w:tcBorders>
              <w:left w:val="single" w:sz="4" w:space="0" w:color="auto"/>
            </w:tcBorders>
            <w:shd w:val="clear" w:color="auto" w:fill="auto"/>
            <w:vAlign w:val="center"/>
          </w:tcPr>
          <w:p w14:paraId="29C19AD0"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（安全管理体制の評価及び見直し・改善）</w:t>
            </w:r>
          </w:p>
          <w:p w14:paraId="035CE533"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第４２条</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 xml:space="preserve">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1DD17B85" w14:textId="0086EA4D"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２　</w:t>
            </w:r>
            <w:r w:rsidR="002E6245" w:rsidRPr="00E31221">
              <w:rPr>
                <w:rFonts w:ascii="メイリオ" w:eastAsia="メイリオ" w:hAnsi="メイリオ" w:hint="eastAsia"/>
                <w:color w:val="000000" w:themeColor="text1"/>
                <w:szCs w:val="24"/>
              </w:rPr>
              <w:t>安全統括管理者は</w:t>
            </w:r>
            <w:r w:rsidRPr="00E31221">
              <w:rPr>
                <w:rFonts w:ascii="メイリオ" w:eastAsia="メイリオ" w:hAnsi="メイリオ" w:hint="eastAsia"/>
                <w:color w:val="000000" w:themeColor="text1"/>
                <w:szCs w:val="24"/>
              </w:rPr>
              <w:t>、安全管理体制の評価及び見直し・改善に係る記録を作成し、かつ、</w:t>
            </w:r>
            <w:r w:rsidR="00FA00D2" w:rsidRPr="00E31221">
              <w:rPr>
                <w:rFonts w:ascii="メイリオ" w:eastAsia="メイリオ" w:hAnsi="メイリオ" w:hint="eastAsia"/>
                <w:color w:val="000000" w:themeColor="text1"/>
                <w:szCs w:val="24"/>
              </w:rPr>
              <w:t>自ら</w:t>
            </w:r>
            <w:r w:rsidRPr="00E31221">
              <w:rPr>
                <w:rFonts w:ascii="メイリオ" w:eastAsia="メイリオ" w:hAnsi="メイリオ" w:hint="eastAsia"/>
                <w:color w:val="000000" w:themeColor="text1"/>
                <w:szCs w:val="24"/>
              </w:rPr>
              <w:t>の勤務場所において、３年間保存する。</w:t>
            </w:r>
          </w:p>
          <w:p w14:paraId="5ADB552D" w14:textId="77777777" w:rsidR="005B2098" w:rsidRPr="00E31221" w:rsidRDefault="005B2098" w:rsidP="005B2098">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B2098" w:rsidRPr="00E31221"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2" w:type="pct"/>
            <w:gridSpan w:val="2"/>
            <w:shd w:val="clear" w:color="auto" w:fill="auto"/>
          </w:tcPr>
          <w:p w14:paraId="7E9FBFD8" w14:textId="77777777" w:rsidR="005B2098" w:rsidRPr="00E31221"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7D66C37" w14:textId="49A7404D" w:rsidR="00C96721" w:rsidRPr="00E31221" w:rsidRDefault="00C96721" w:rsidP="00C967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42条関係</w:t>
            </w:r>
          </w:p>
          <w:p w14:paraId="71D834B3" w14:textId="17050E32" w:rsidR="00C96721" w:rsidRPr="00E31221" w:rsidRDefault="00C96721" w:rsidP="00C9672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2項〕</w:t>
            </w:r>
          </w:p>
          <w:p w14:paraId="7802613B" w14:textId="52D73F99" w:rsidR="00C96721" w:rsidRPr="00E31221" w:rsidRDefault="00C96721" w:rsidP="00C96721">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8B4F40" w:rsidRPr="00E31221">
              <w:rPr>
                <w:rFonts w:ascii="メイリオ" w:eastAsia="メイリオ" w:hAnsi="メイリオ" w:hint="eastAsia"/>
                <w:color w:val="000000" w:themeColor="text1"/>
                <w:szCs w:val="24"/>
              </w:rPr>
              <w:t>。</w:t>
            </w:r>
          </w:p>
          <w:p w14:paraId="4EC7A27C" w14:textId="25AD910A" w:rsidR="00C96721" w:rsidRPr="00E31221" w:rsidRDefault="00C96721"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224E54" w:rsidRPr="00224E54" w14:paraId="4B33DADB" w14:textId="77777777" w:rsidTr="00A46A41">
        <w:tc>
          <w:tcPr>
            <w:tcW w:w="2939" w:type="pct"/>
            <w:tcBorders>
              <w:left w:val="single" w:sz="4" w:space="0" w:color="auto"/>
              <w:bottom w:val="single" w:sz="4" w:space="0" w:color="auto"/>
            </w:tcBorders>
            <w:vAlign w:val="center"/>
          </w:tcPr>
          <w:p w14:paraId="55DB08FD" w14:textId="77777777" w:rsidR="005B2098" w:rsidRPr="00E31221" w:rsidRDefault="005B2098" w:rsidP="005B2098">
            <w:pPr>
              <w:pStyle w:val="aa"/>
              <w:wordWrap/>
              <w:spacing w:line="320" w:lineRule="exact"/>
              <w:ind w:firstLineChars="500" w:firstLine="1210"/>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lastRenderedPageBreak/>
              <w:t>第８章　　雑則</w:t>
            </w:r>
          </w:p>
          <w:p w14:paraId="4EF4B7F6" w14:textId="77777777" w:rsidR="005B2098" w:rsidRPr="00E31221" w:rsidRDefault="005B2098" w:rsidP="005B2098">
            <w:pPr>
              <w:pStyle w:val="aa"/>
              <w:wordWrap/>
              <w:spacing w:line="320" w:lineRule="exact"/>
              <w:ind w:firstLineChars="500" w:firstLine="1200"/>
              <w:rPr>
                <w:rFonts w:ascii="メイリオ" w:eastAsia="メイリオ" w:hAnsi="メイリオ"/>
                <w:color w:val="000000" w:themeColor="text1"/>
                <w:spacing w:val="0"/>
                <w:szCs w:val="24"/>
              </w:rPr>
            </w:pPr>
          </w:p>
          <w:p w14:paraId="1D424158" w14:textId="77777777" w:rsidR="005B2098" w:rsidRPr="00E31221" w:rsidRDefault="005B2098" w:rsidP="005B2098">
            <w:pPr>
              <w:pStyle w:val="aa"/>
              <w:wordWrap/>
              <w:spacing w:line="320" w:lineRule="exact"/>
              <w:ind w:firstLineChars="100" w:firstLine="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（輸送の安全に関わる情報の公表）</w:t>
            </w:r>
          </w:p>
          <w:p w14:paraId="11D192CE" w14:textId="26AFB032"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 xml:space="preserve">第４３条　</w:t>
            </w:r>
            <w:r w:rsidR="00AC4DB1" w:rsidRPr="00E31221">
              <w:rPr>
                <w:rFonts w:ascii="メイリオ" w:eastAsia="メイリオ" w:hAnsi="メイリオ" w:hint="eastAsia"/>
                <w:color w:val="000000" w:themeColor="text1"/>
                <w:spacing w:val="0"/>
                <w:szCs w:val="24"/>
              </w:rPr>
              <w:t>安全統括管理者は、</w:t>
            </w:r>
            <w:r w:rsidRPr="00E31221">
              <w:rPr>
                <w:rFonts w:ascii="メイリオ" w:eastAsia="メイリオ" w:hAnsi="メイリオ" w:hint="eastAsia"/>
                <w:color w:val="000000" w:themeColor="text1"/>
                <w:spacing w:val="0"/>
                <w:szCs w:val="24"/>
              </w:rPr>
              <w:t>次に掲げる輸送の安全に関わる情報をインターネットの利用その他の適切な方法により、公表する。</w:t>
            </w:r>
          </w:p>
          <w:p w14:paraId="2FF9A767"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(1)　輸送の安全に関する基本的な方針</w:t>
            </w:r>
          </w:p>
          <w:p w14:paraId="1797E799"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(2)　輸送の安全に関する重点施策及びその達成状況</w:t>
            </w:r>
          </w:p>
          <w:p w14:paraId="399C8F81"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(3)　安全管理規程</w:t>
            </w:r>
          </w:p>
          <w:p w14:paraId="463A272C"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(4)　安全統括管理者に係る情報（氏名、生年月日その他の特定の個人を識別することができる情報を除く）</w:t>
            </w:r>
          </w:p>
          <w:p w14:paraId="3FFD9E9F"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7FBB1938" w14:textId="3D07246A"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 xml:space="preserve">２　</w:t>
            </w:r>
            <w:r w:rsidR="00AC4DB1" w:rsidRPr="00E31221">
              <w:rPr>
                <w:rFonts w:ascii="メイリオ" w:eastAsia="メイリオ" w:hAnsi="メイリオ" w:hint="eastAsia"/>
                <w:color w:val="000000" w:themeColor="text1"/>
                <w:spacing w:val="0"/>
                <w:szCs w:val="24"/>
              </w:rPr>
              <w:t>安全統括管理者は、</w:t>
            </w:r>
            <w:r w:rsidRPr="00E31221">
              <w:rPr>
                <w:rFonts w:ascii="メイリオ" w:eastAsia="メイリオ" w:hAnsi="メイリオ" w:hint="eastAsia"/>
                <w:color w:val="000000" w:themeColor="text1"/>
                <w:spacing w:val="0"/>
                <w:szCs w:val="24"/>
              </w:rPr>
              <w:t>毎事業年度</w:t>
            </w:r>
            <w:r w:rsidR="00B55B1D" w:rsidRPr="00E31221">
              <w:rPr>
                <w:rFonts w:ascii="メイリオ" w:eastAsia="メイリオ" w:hAnsi="メイリオ" w:hint="eastAsia"/>
                <w:color w:val="000000" w:themeColor="text1"/>
                <w:spacing w:val="0"/>
                <w:szCs w:val="24"/>
              </w:rPr>
              <w:t>の経過後</w:t>
            </w:r>
            <w:r w:rsidRPr="00E31221">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100日以内に、次に掲げる輸送の安全に関わる情報をインターネットの利用その他の適切な方法により、公表する。この場合において、会社は、遅滞なく、その内容を所轄地方運輸局に報告する。</w:t>
            </w:r>
          </w:p>
          <w:p w14:paraId="47C362EB"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(1)　事業の用に供する船舶に係る情報</w:t>
            </w:r>
          </w:p>
          <w:p w14:paraId="2DB6A8AA" w14:textId="77777777" w:rsidR="005B2098" w:rsidRPr="00E31221" w:rsidRDefault="005B2098" w:rsidP="005B2098">
            <w:pPr>
              <w:pStyle w:val="aa"/>
              <w:wordWrap/>
              <w:spacing w:line="320" w:lineRule="exact"/>
              <w:ind w:leftChars="50" w:left="225" w:hangingChars="50" w:hanging="120"/>
              <w:rPr>
                <w:rFonts w:ascii="メイリオ" w:eastAsia="メイリオ" w:hAnsi="メイリオ"/>
                <w:color w:val="000000" w:themeColor="text1"/>
                <w:spacing w:val="0"/>
                <w:szCs w:val="24"/>
              </w:rPr>
            </w:pPr>
            <w:r w:rsidRPr="00E31221">
              <w:rPr>
                <w:rFonts w:ascii="メイリオ" w:eastAsia="メイリオ" w:hAnsi="メイリオ"/>
                <w:color w:val="000000" w:themeColor="text1"/>
                <w:spacing w:val="0"/>
                <w:szCs w:val="24"/>
              </w:rPr>
              <w:t>(2)　事業の用に供する船舶の事故に係る情報</w:t>
            </w:r>
          </w:p>
          <w:p w14:paraId="53714CAF" w14:textId="610E56F9"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 xml:space="preserve">３　</w:t>
            </w:r>
            <w:r w:rsidR="00AC4DB1" w:rsidRPr="00E31221">
              <w:rPr>
                <w:rFonts w:ascii="メイリオ" w:eastAsia="メイリオ" w:hAnsi="メイリオ" w:hint="eastAsia"/>
                <w:color w:val="000000" w:themeColor="text1"/>
                <w:spacing w:val="0"/>
                <w:szCs w:val="24"/>
              </w:rPr>
              <w:t>安全統括管理者は、</w:t>
            </w:r>
            <w:r w:rsidRPr="00E31221">
              <w:rPr>
                <w:rFonts w:ascii="メイリオ" w:eastAsia="メイリオ" w:hAnsi="メイリオ" w:hint="eastAsia"/>
                <w:color w:val="000000" w:themeColor="text1"/>
                <w:spacing w:val="0"/>
                <w:szCs w:val="24"/>
              </w:rPr>
              <w:t>法に基づく処分を受けたときは、遅滞なく、当該処分の内容並びに当該処分に基づき講じた措置及び講じようとする措置の内容を、インターネットの利用その他の適切な方法により公表する。</w:t>
            </w:r>
          </w:p>
          <w:p w14:paraId="3C97C7FE" w14:textId="77777777"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p w14:paraId="0BA3DC18" w14:textId="64FCEB48" w:rsidR="005B2098" w:rsidRPr="00E31221" w:rsidRDefault="005B2098" w:rsidP="005B2098">
            <w:pPr>
              <w:spacing w:line="320" w:lineRule="exact"/>
              <w:ind w:left="170" w:hangingChars="71" w:hanging="170"/>
              <w:jc w:val="left"/>
              <w:rPr>
                <w:rFonts w:ascii="メイリオ" w:eastAsia="メイリオ" w:hAnsi="メイリオ"/>
                <w:color w:val="000000" w:themeColor="text1"/>
                <w:sz w:val="24"/>
                <w:szCs w:val="24"/>
              </w:rPr>
            </w:pPr>
          </w:p>
          <w:p w14:paraId="283F332D" w14:textId="77777777" w:rsidR="005B2098" w:rsidRPr="00E31221" w:rsidRDefault="005B2098" w:rsidP="005B2098">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B2098" w:rsidRPr="00E31221"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77A122FD" w14:textId="77777777" w:rsidR="001977BA" w:rsidRPr="00E31221" w:rsidRDefault="001977BA" w:rsidP="00555A9B">
            <w:pPr>
              <w:pStyle w:val="aa"/>
              <w:wordWrap/>
              <w:spacing w:line="240" w:lineRule="auto"/>
              <w:rPr>
                <w:rFonts w:ascii="メイリオ" w:eastAsia="メイリオ" w:hAnsi="メイリオ"/>
                <w:color w:val="000000" w:themeColor="text1"/>
                <w:szCs w:val="24"/>
              </w:rPr>
            </w:pPr>
          </w:p>
          <w:p w14:paraId="65C15F5E" w14:textId="3D18C267" w:rsidR="009A26B3" w:rsidRPr="00E31221" w:rsidRDefault="009A26B3" w:rsidP="00555A9B">
            <w:pPr>
              <w:pStyle w:val="aa"/>
              <w:wordWrap/>
              <w:spacing w:line="240" w:lineRule="auto"/>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43条関係</w:t>
            </w:r>
          </w:p>
          <w:p w14:paraId="03445EB6" w14:textId="77777777" w:rsidR="00555A9B" w:rsidRPr="00E31221" w:rsidRDefault="00555A9B" w:rsidP="00555A9B">
            <w:pPr>
              <w:pStyle w:val="aa"/>
              <w:spacing w:line="320" w:lineRule="exact"/>
              <w:ind w:left="242" w:hangingChars="100" w:hanging="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1項］</w:t>
            </w:r>
          </w:p>
          <w:p w14:paraId="1269F79A" w14:textId="77777777" w:rsidR="00555A9B" w:rsidRPr="00E31221" w:rsidRDefault="00555A9B" w:rsidP="00555A9B">
            <w:pPr>
              <w:pStyle w:val="aa"/>
              <w:wordWrap/>
              <w:spacing w:line="240" w:lineRule="auto"/>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安全管理規程には、各基準を含む。</w:t>
            </w:r>
          </w:p>
          <w:p w14:paraId="78E382F1" w14:textId="77777777"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1項(1)～(5)により公表する情報は以下のとおり。</w:t>
            </w:r>
          </w:p>
          <w:p w14:paraId="4B234E63" w14:textId="77777777"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 xml:space="preserve">(1) </w:t>
            </w:r>
            <w:r w:rsidRPr="00E31221">
              <w:rPr>
                <w:rFonts w:ascii="メイリオ" w:eastAsia="メイリオ" w:hAnsi="メイリオ" w:hint="eastAsia"/>
                <w:color w:val="000000" w:themeColor="text1"/>
                <w:szCs w:val="24"/>
              </w:rPr>
              <w:t>輸送の安全に関する基本的な方針</w:t>
            </w:r>
          </w:p>
          <w:p w14:paraId="2483091A" w14:textId="77777777" w:rsidR="005F3091" w:rsidRPr="00E31221" w:rsidRDefault="005F3091" w:rsidP="005F3091">
            <w:pPr>
              <w:pStyle w:val="aa"/>
              <w:ind w:firstLineChars="200" w:firstLine="484"/>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・第</w:t>
            </w:r>
            <w:r w:rsidRPr="00E31221">
              <w:rPr>
                <w:rFonts w:ascii="メイリオ" w:eastAsia="メイリオ" w:hAnsi="メイリオ"/>
                <w:color w:val="000000" w:themeColor="text1"/>
                <w:szCs w:val="24"/>
              </w:rPr>
              <w:t>4条に基づく安全方針</w:t>
            </w:r>
          </w:p>
          <w:p w14:paraId="5200FBD1" w14:textId="77777777" w:rsidR="005F3091" w:rsidRPr="00E31221" w:rsidRDefault="005F3091" w:rsidP="005F3091">
            <w:pPr>
              <w:pStyle w:val="aa"/>
              <w:ind w:firstLineChars="300" w:firstLine="726"/>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記載例</w:t>
            </w:r>
            <w:r w:rsidRPr="00E31221">
              <w:rPr>
                <w:rFonts w:ascii="メイリオ" w:eastAsia="メイリオ" w:hAnsi="メイリオ"/>
                <w:color w:val="000000" w:themeColor="text1"/>
                <w:szCs w:val="24"/>
              </w:rPr>
              <w:t xml:space="preserve">) </w:t>
            </w:r>
            <w:r w:rsidRPr="00E31221">
              <w:rPr>
                <w:rFonts w:ascii="メイリオ" w:eastAsia="メイリオ" w:hAnsi="メイリオ" w:hint="eastAsia"/>
                <w:color w:val="000000" w:themeColor="text1"/>
                <w:szCs w:val="24"/>
              </w:rPr>
              <w:t>関係法令の遵守と安全を最優先とする</w:t>
            </w:r>
          </w:p>
          <w:p w14:paraId="0AC964CF" w14:textId="77777777" w:rsidR="005F3091" w:rsidRPr="00E31221" w:rsidRDefault="005F3091" w:rsidP="005F3091">
            <w:pPr>
              <w:pStyle w:val="aa"/>
              <w:ind w:firstLineChars="600" w:firstLine="145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（箇条書き、簡潔な一文で述べることでも可）</w:t>
            </w:r>
          </w:p>
          <w:p w14:paraId="6B2D118B" w14:textId="77777777"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 xml:space="preserve">(2) </w:t>
            </w:r>
            <w:r w:rsidRPr="00E31221">
              <w:rPr>
                <w:rFonts w:ascii="メイリオ" w:eastAsia="メイリオ" w:hAnsi="メイリオ" w:hint="eastAsia"/>
                <w:color w:val="000000" w:themeColor="text1"/>
                <w:szCs w:val="24"/>
              </w:rPr>
              <w:t>輸送の安全に関する重点施策及びその達成状況</w:t>
            </w:r>
          </w:p>
          <w:p w14:paraId="3B06F21D" w14:textId="7E2B8A03"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w:t>
            </w:r>
            <w:r w:rsidRPr="00E31221">
              <w:rPr>
                <w:rFonts w:ascii="メイリオ" w:eastAsia="メイリオ" w:hAnsi="メイリオ"/>
                <w:color w:val="000000" w:themeColor="text1"/>
                <w:szCs w:val="24"/>
              </w:rPr>
              <w:t xml:space="preserve"> ・第</w:t>
            </w:r>
            <w:r w:rsidR="008774B2" w:rsidRPr="00E31221">
              <w:rPr>
                <w:rFonts w:ascii="メイリオ" w:eastAsia="メイリオ" w:hAnsi="メイリオ" w:hint="eastAsia"/>
                <w:color w:val="000000" w:themeColor="text1"/>
                <w:szCs w:val="24"/>
              </w:rPr>
              <w:t>５</w:t>
            </w:r>
            <w:r w:rsidRPr="00E31221">
              <w:rPr>
                <w:rFonts w:ascii="メイリオ" w:eastAsia="メイリオ" w:hAnsi="メイリオ"/>
                <w:color w:val="000000" w:themeColor="text1"/>
                <w:szCs w:val="24"/>
              </w:rPr>
              <w:t>条に基づく安全重点施策及びその達成状況</w:t>
            </w:r>
          </w:p>
          <w:p w14:paraId="14831CAD" w14:textId="77777777" w:rsidR="005F3091" w:rsidRPr="00E31221" w:rsidRDefault="005F3091" w:rsidP="005F3091">
            <w:pPr>
              <w:pStyle w:val="aa"/>
              <w:ind w:firstLineChars="400" w:firstLine="968"/>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記載例）○年度は、運航可否の判断の適切な実施により、気</w:t>
            </w:r>
          </w:p>
          <w:p w14:paraId="04EFE009" w14:textId="77777777" w:rsidR="005F3091" w:rsidRPr="00E31221" w:rsidRDefault="005F3091" w:rsidP="005F3091">
            <w:pPr>
              <w:pStyle w:val="aa"/>
              <w:ind w:firstLineChars="800" w:firstLine="1936"/>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象悪化に伴う事故をゼロにする　⇒達成状況：･･･</w:t>
            </w:r>
          </w:p>
          <w:p w14:paraId="01725BD1" w14:textId="77777777" w:rsidR="005F3091" w:rsidRPr="00E31221" w:rsidRDefault="005F3091" w:rsidP="005F3091">
            <w:pPr>
              <w:pStyle w:val="aa"/>
              <w:ind w:firstLineChars="800" w:firstLine="1936"/>
              <w:rPr>
                <w:rFonts w:ascii="メイリオ" w:eastAsia="メイリオ" w:hAnsi="メイリオ"/>
                <w:color w:val="000000" w:themeColor="text1"/>
                <w:szCs w:val="24"/>
              </w:rPr>
            </w:pPr>
          </w:p>
          <w:p w14:paraId="1B390A4A" w14:textId="77777777"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 xml:space="preserve">(3) </w:t>
            </w:r>
            <w:r w:rsidRPr="00E31221">
              <w:rPr>
                <w:rFonts w:ascii="メイリオ" w:eastAsia="メイリオ" w:hAnsi="メイリオ" w:hint="eastAsia"/>
                <w:color w:val="000000" w:themeColor="text1"/>
                <w:szCs w:val="24"/>
              </w:rPr>
              <w:t>安全管理規程（運航可否判断のフロー図を含む）</w:t>
            </w:r>
          </w:p>
          <w:p w14:paraId="764C768C" w14:textId="1663AF59"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 xml:space="preserve">　　</w:t>
            </w:r>
            <w:r w:rsidRPr="00E31221">
              <w:rPr>
                <w:rFonts w:ascii="メイリオ" w:eastAsia="メイリオ" w:hAnsi="メイリオ"/>
                <w:color w:val="000000" w:themeColor="text1"/>
                <w:szCs w:val="24"/>
              </w:rPr>
              <w:t xml:space="preserve"> ・第</w:t>
            </w:r>
            <w:r w:rsidR="008774B2" w:rsidRPr="00E31221">
              <w:rPr>
                <w:rFonts w:ascii="メイリオ" w:eastAsia="メイリオ" w:hAnsi="メイリオ" w:hint="eastAsia"/>
                <w:color w:val="000000" w:themeColor="text1"/>
                <w:szCs w:val="24"/>
              </w:rPr>
              <w:t>１</w:t>
            </w:r>
            <w:r w:rsidRPr="00E31221">
              <w:rPr>
                <w:rFonts w:ascii="メイリオ" w:eastAsia="メイリオ" w:hAnsi="メイリオ"/>
                <w:color w:val="000000" w:themeColor="text1"/>
                <w:szCs w:val="24"/>
              </w:rPr>
              <w:t>条第</w:t>
            </w:r>
            <w:r w:rsidR="008774B2" w:rsidRPr="00E31221">
              <w:rPr>
                <w:rFonts w:ascii="メイリオ" w:eastAsia="メイリオ" w:hAnsi="メイリオ" w:hint="eastAsia"/>
                <w:color w:val="000000" w:themeColor="text1"/>
                <w:szCs w:val="24"/>
              </w:rPr>
              <w:t>２</w:t>
            </w:r>
            <w:r w:rsidRPr="00E31221">
              <w:rPr>
                <w:rFonts w:ascii="メイリオ" w:eastAsia="メイリオ" w:hAnsi="メイリオ"/>
                <w:color w:val="000000" w:themeColor="text1"/>
                <w:szCs w:val="24"/>
              </w:rPr>
              <w:t>項に規定する各種基準を含む（企業情報及び個人情</w:t>
            </w:r>
          </w:p>
          <w:p w14:paraId="6E6CD101" w14:textId="77777777" w:rsidR="005F3091" w:rsidRPr="00E31221" w:rsidRDefault="005F3091" w:rsidP="005F3091">
            <w:pPr>
              <w:pStyle w:val="aa"/>
              <w:ind w:firstLineChars="300" w:firstLine="726"/>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報等は除くことも可）</w:t>
            </w:r>
          </w:p>
          <w:p w14:paraId="5F9B0A6C" w14:textId="77777777" w:rsidR="005F3091" w:rsidRPr="00E31221" w:rsidRDefault="005F3091" w:rsidP="005F3091">
            <w:pPr>
              <w:pStyle w:val="aa"/>
              <w:rPr>
                <w:rFonts w:ascii="メイリオ" w:eastAsia="メイリオ" w:hAnsi="メイリオ"/>
                <w:color w:val="000000" w:themeColor="text1"/>
                <w:szCs w:val="24"/>
              </w:rPr>
            </w:pPr>
            <w:r w:rsidRPr="00E31221">
              <w:rPr>
                <w:rFonts w:ascii="メイリオ" w:eastAsia="メイリオ" w:hAnsi="メイリオ"/>
                <w:color w:val="000000" w:themeColor="text1"/>
                <w:szCs w:val="24"/>
              </w:rPr>
              <w:t xml:space="preserve">(4)(5) </w:t>
            </w:r>
            <w:r w:rsidRPr="00E31221">
              <w:rPr>
                <w:rFonts w:ascii="メイリオ" w:eastAsia="メイリオ" w:hAnsi="メイリオ" w:hint="eastAsia"/>
                <w:color w:val="000000" w:themeColor="text1"/>
                <w:szCs w:val="24"/>
              </w:rPr>
              <w:t>安全統括管理者、運航管理者に係る情報</w:t>
            </w:r>
          </w:p>
          <w:p w14:paraId="59EBC333" w14:textId="77777777" w:rsidR="005F3091" w:rsidRPr="00E31221" w:rsidRDefault="005F3091" w:rsidP="005F3091">
            <w:pPr>
              <w:pStyle w:val="aa"/>
              <w:ind w:firstLineChars="300" w:firstLine="726"/>
              <w:rPr>
                <w:rFonts w:ascii="メイリオ" w:eastAsia="メイリオ" w:hAnsi="メイリオ"/>
                <w:color w:val="000000" w:themeColor="text1"/>
                <w:szCs w:val="24"/>
                <w:lang w:eastAsia="zh-TW"/>
              </w:rPr>
            </w:pPr>
            <w:r w:rsidRPr="00E31221">
              <w:rPr>
                <w:rFonts w:ascii="メイリオ" w:eastAsia="メイリオ" w:hAnsi="メイリオ" w:hint="eastAsia"/>
                <w:color w:val="000000" w:themeColor="text1"/>
                <w:szCs w:val="24"/>
                <w:lang w:eastAsia="zh-TW"/>
              </w:rPr>
              <w:t>記載例）　安全統括管理者：代表取締役</w:t>
            </w:r>
            <w:r w:rsidRPr="00E31221">
              <w:rPr>
                <w:rFonts w:ascii="メイリオ" w:eastAsia="メイリオ" w:hAnsi="メイリオ"/>
                <w:color w:val="000000" w:themeColor="text1"/>
                <w:szCs w:val="24"/>
                <w:lang w:eastAsia="zh-TW"/>
              </w:rPr>
              <w:t xml:space="preserve"> R○.○.○選任</w:t>
            </w:r>
          </w:p>
          <w:p w14:paraId="44AC5FEE" w14:textId="77777777" w:rsidR="005F3091" w:rsidRPr="00E31221" w:rsidRDefault="005F3091" w:rsidP="005F3091">
            <w:pPr>
              <w:pStyle w:val="aa"/>
              <w:wordWrap/>
              <w:spacing w:line="240" w:lineRule="auto"/>
              <w:rPr>
                <w:rFonts w:ascii="メイリオ" w:eastAsia="メイリオ" w:hAnsi="メイリオ"/>
                <w:color w:val="000000" w:themeColor="text1"/>
                <w:szCs w:val="24"/>
                <w:lang w:eastAsia="zh-TW"/>
              </w:rPr>
            </w:pPr>
            <w:r w:rsidRPr="00E31221">
              <w:rPr>
                <w:rFonts w:ascii="メイリオ" w:eastAsia="メイリオ" w:hAnsi="メイリオ" w:hint="eastAsia"/>
                <w:color w:val="000000" w:themeColor="text1"/>
                <w:szCs w:val="24"/>
                <w:lang w:eastAsia="zh-TW"/>
              </w:rPr>
              <w:t xml:space="preserve">　　　　　　　　　</w:t>
            </w:r>
            <w:r w:rsidRPr="00E31221">
              <w:rPr>
                <w:rFonts w:ascii="メイリオ" w:eastAsia="メイリオ" w:hAnsi="メイリオ"/>
                <w:color w:val="000000" w:themeColor="text1"/>
                <w:szCs w:val="24"/>
                <w:lang w:eastAsia="zh-TW"/>
              </w:rPr>
              <w:t xml:space="preserve"> 　運航管理者：○○課長　R○.○.○選任</w:t>
            </w:r>
          </w:p>
          <w:p w14:paraId="7E60308F" w14:textId="70F22A9B" w:rsidR="005F3091" w:rsidRPr="00E31221" w:rsidRDefault="005F3091" w:rsidP="003541CC">
            <w:pPr>
              <w:pStyle w:val="aa"/>
              <w:wordWrap/>
              <w:spacing w:line="240" w:lineRule="auto"/>
              <w:rPr>
                <w:rFonts w:ascii="メイリオ" w:eastAsia="メイリオ" w:hAnsi="メイリオ"/>
                <w:color w:val="000000" w:themeColor="text1"/>
                <w:szCs w:val="24"/>
                <w:lang w:eastAsia="zh-TW"/>
              </w:rPr>
            </w:pPr>
          </w:p>
        </w:tc>
      </w:tr>
      <w:tr w:rsidR="00224E54" w:rsidRPr="00224E54" w14:paraId="5E10F031" w14:textId="77777777" w:rsidTr="00A46A41">
        <w:tc>
          <w:tcPr>
            <w:tcW w:w="2939" w:type="pct"/>
            <w:tcBorders>
              <w:left w:val="single" w:sz="4" w:space="0" w:color="auto"/>
              <w:bottom w:val="single" w:sz="4" w:space="0" w:color="auto"/>
            </w:tcBorders>
            <w:vAlign w:val="center"/>
          </w:tcPr>
          <w:p w14:paraId="009891AD" w14:textId="77777777"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（安全管理規程の見直し）</w:t>
            </w:r>
          </w:p>
          <w:p w14:paraId="7819423B" w14:textId="0EF59CCC"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第４４条　安全管理規程を変更するときは、当該変更後の安全管理規程に基づく事業を</w:t>
            </w:r>
            <w:r w:rsidR="00B55B1D" w:rsidRPr="00E31221">
              <w:rPr>
                <w:rFonts w:ascii="メイリオ" w:eastAsia="メイリオ" w:hAnsi="メイリオ" w:hint="eastAsia"/>
                <w:color w:val="000000" w:themeColor="text1"/>
                <w:spacing w:val="0"/>
                <w:szCs w:val="24"/>
              </w:rPr>
              <w:t>開始する日まで</w:t>
            </w:r>
            <w:r w:rsidRPr="00E31221">
              <w:rPr>
                <w:rFonts w:ascii="メイリオ" w:eastAsia="メイリオ" w:hAnsi="メイリオ" w:hint="eastAsia"/>
                <w:color w:val="000000" w:themeColor="text1"/>
                <w:spacing w:val="0"/>
                <w:szCs w:val="24"/>
              </w:rPr>
              <w:t>に、所轄地方運輸局に届け出るものとする。</w:t>
            </w:r>
          </w:p>
          <w:p w14:paraId="2BD0C32F" w14:textId="77777777" w:rsidR="005B2098" w:rsidRPr="00E31221"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B2098" w:rsidRPr="00E31221"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2" w:type="pct"/>
            <w:gridSpan w:val="2"/>
          </w:tcPr>
          <w:p w14:paraId="36CC7E2A" w14:textId="77777777" w:rsidR="005B2098" w:rsidRPr="00E31221"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224E54" w:rsidRPr="00224E54" w14:paraId="62EAB289" w14:textId="77777777" w:rsidTr="00A46A41">
        <w:tc>
          <w:tcPr>
            <w:tcW w:w="2939" w:type="pct"/>
            <w:tcBorders>
              <w:left w:val="single" w:sz="4" w:space="0" w:color="auto"/>
            </w:tcBorders>
          </w:tcPr>
          <w:p w14:paraId="294C51A1" w14:textId="77777777"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（安全管理規程の備置き）</w:t>
            </w:r>
          </w:p>
          <w:p w14:paraId="6FE45C16" w14:textId="5C3D271C" w:rsidR="005B2098" w:rsidRPr="00E31221"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r w:rsidRPr="00E31221">
              <w:rPr>
                <w:rFonts w:ascii="メイリオ" w:eastAsia="メイリオ" w:hAnsi="メイリオ" w:hint="eastAsia"/>
                <w:color w:val="000000" w:themeColor="text1"/>
                <w:spacing w:val="0"/>
                <w:szCs w:val="24"/>
              </w:rPr>
              <w:t>第４５条　安全統括管理者</w:t>
            </w:r>
            <w:r w:rsidR="00FA00D2" w:rsidRPr="00E31221">
              <w:rPr>
                <w:rFonts w:ascii="メイリオ" w:eastAsia="メイリオ" w:hAnsi="メイリオ" w:hint="eastAsia"/>
                <w:color w:val="000000" w:themeColor="text1"/>
                <w:spacing w:val="0"/>
                <w:szCs w:val="24"/>
              </w:rPr>
              <w:t>は</w:t>
            </w:r>
            <w:r w:rsidRPr="00E31221">
              <w:rPr>
                <w:rFonts w:ascii="メイリオ" w:eastAsia="メイリオ" w:hAnsi="メイリオ" w:hint="eastAsia"/>
                <w:color w:val="000000" w:themeColor="text1"/>
                <w:spacing w:val="0"/>
                <w:szCs w:val="24"/>
              </w:rPr>
              <w:t>、第２条の船舶及び営業所並びに同船舶の運航に関する業務に従事する者が配置される場所に、安全管理規程を容易に閲覧できるよう備え置</w:t>
            </w:r>
            <w:r w:rsidR="00AC4DB1" w:rsidRPr="00E31221">
              <w:rPr>
                <w:rFonts w:ascii="メイリオ" w:eastAsia="メイリオ" w:hAnsi="メイリオ" w:hint="eastAsia"/>
                <w:color w:val="000000" w:themeColor="text1"/>
                <w:spacing w:val="0"/>
                <w:szCs w:val="24"/>
              </w:rPr>
              <w:t>く</w:t>
            </w:r>
            <w:r w:rsidRPr="00E31221">
              <w:rPr>
                <w:rFonts w:ascii="メイリオ" w:eastAsia="メイリオ" w:hAnsi="メイリオ" w:hint="eastAsia"/>
                <w:color w:val="000000" w:themeColor="text1"/>
                <w:spacing w:val="0"/>
                <w:szCs w:val="24"/>
              </w:rPr>
              <w:t>ものとする。</w:t>
            </w:r>
          </w:p>
          <w:p w14:paraId="45148233" w14:textId="77777777" w:rsidR="005B2098" w:rsidRPr="00E31221"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B2098" w:rsidRPr="00E31221" w:rsidRDefault="005B2098" w:rsidP="005B2098">
            <w:pPr>
              <w:pStyle w:val="aa"/>
              <w:wordWrap/>
              <w:spacing w:line="320" w:lineRule="exact"/>
              <w:jc w:val="center"/>
              <w:rPr>
                <w:rFonts w:ascii="メイリオ" w:eastAsia="メイリオ" w:hAnsi="メイリオ"/>
                <w:color w:val="000000" w:themeColor="text1"/>
                <w:szCs w:val="24"/>
              </w:rPr>
            </w:pPr>
            <w:r w:rsidRPr="00E31221">
              <w:rPr>
                <w:rFonts w:ascii="メイリオ" w:eastAsia="メイリオ" w:hAnsi="メイリオ" w:hint="eastAsia"/>
                <w:color w:val="000000" w:themeColor="text1"/>
                <w:sz w:val="28"/>
                <w:szCs w:val="24"/>
              </w:rPr>
              <w:t>□</w:t>
            </w:r>
          </w:p>
        </w:tc>
        <w:tc>
          <w:tcPr>
            <w:tcW w:w="1892" w:type="pct"/>
            <w:gridSpan w:val="2"/>
          </w:tcPr>
          <w:p w14:paraId="3D9F4FC3" w14:textId="77777777" w:rsidR="005B2098" w:rsidRPr="00E31221" w:rsidRDefault="005B2098" w:rsidP="005B2098">
            <w:pPr>
              <w:pStyle w:val="aa"/>
              <w:wordWrap/>
              <w:spacing w:line="320" w:lineRule="exact"/>
              <w:rPr>
                <w:rFonts w:ascii="メイリオ" w:eastAsia="メイリオ" w:hAnsi="メイリオ"/>
                <w:color w:val="000000" w:themeColor="text1"/>
                <w:szCs w:val="24"/>
              </w:rPr>
            </w:pPr>
          </w:p>
          <w:p w14:paraId="333F5706" w14:textId="6CB3FEE6" w:rsidR="008568AB" w:rsidRPr="00E31221" w:rsidRDefault="008568AB" w:rsidP="008568A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E31221">
              <w:rPr>
                <w:rFonts w:ascii="メイリオ" w:eastAsia="メイリオ" w:hAnsi="メイリオ" w:cs="ＭＳ ゴシック" w:hint="eastAsia"/>
                <w:color w:val="000000" w:themeColor="text1"/>
                <w:spacing w:val="1"/>
                <w:kern w:val="0"/>
                <w:sz w:val="24"/>
                <w:szCs w:val="24"/>
              </w:rPr>
              <w:t>第</w:t>
            </w:r>
            <w:r w:rsidRPr="00E31221">
              <w:rPr>
                <w:rFonts w:ascii="メイリオ" w:eastAsia="メイリオ" w:hAnsi="メイリオ" w:cs="ＭＳ ゴシック"/>
                <w:color w:val="000000" w:themeColor="text1"/>
                <w:spacing w:val="1"/>
                <w:kern w:val="0"/>
                <w:sz w:val="24"/>
                <w:szCs w:val="24"/>
              </w:rPr>
              <w:t>45条関係</w:t>
            </w:r>
          </w:p>
          <w:p w14:paraId="1FFA4D02" w14:textId="2625399D" w:rsidR="008568AB" w:rsidRPr="00E31221" w:rsidRDefault="008568AB" w:rsidP="008568AB">
            <w:pPr>
              <w:pStyle w:val="aa"/>
              <w:ind w:firstLineChars="100" w:firstLine="242"/>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r w:rsidR="008B4F40" w:rsidRPr="00E31221">
              <w:rPr>
                <w:rFonts w:ascii="メイリオ" w:eastAsia="メイリオ" w:hAnsi="メイリオ" w:hint="eastAsia"/>
                <w:color w:val="000000" w:themeColor="text1"/>
                <w:szCs w:val="24"/>
              </w:rPr>
              <w:t>。</w:t>
            </w:r>
          </w:p>
          <w:p w14:paraId="60381782" w14:textId="77777777" w:rsidR="008568AB" w:rsidRPr="00E31221" w:rsidRDefault="008568AB" w:rsidP="005B2098">
            <w:pPr>
              <w:pStyle w:val="aa"/>
              <w:wordWrap/>
              <w:spacing w:line="320" w:lineRule="exact"/>
              <w:rPr>
                <w:rFonts w:ascii="メイリオ" w:eastAsia="メイリオ" w:hAnsi="メイリオ"/>
                <w:color w:val="000000" w:themeColor="text1"/>
                <w:szCs w:val="24"/>
              </w:rPr>
            </w:pPr>
          </w:p>
        </w:tc>
      </w:tr>
      <w:tr w:rsidR="00224E54" w:rsidRPr="00224E54" w14:paraId="05CAF12C" w14:textId="77777777" w:rsidTr="00A46A41">
        <w:tc>
          <w:tcPr>
            <w:tcW w:w="2939" w:type="pct"/>
            <w:tcBorders>
              <w:left w:val="single" w:sz="4" w:space="0" w:color="auto"/>
            </w:tcBorders>
            <w:vAlign w:val="center"/>
          </w:tcPr>
          <w:p w14:paraId="48EF2DC5" w14:textId="77777777" w:rsidR="005B2098" w:rsidRPr="00E31221" w:rsidRDefault="005B2098" w:rsidP="005B2098">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附　則</w:t>
            </w:r>
          </w:p>
          <w:p w14:paraId="1ABBC419" w14:textId="77777777" w:rsidR="005B2098" w:rsidRPr="00E31221"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r w:rsidRPr="00E31221">
              <w:rPr>
                <w:rFonts w:ascii="メイリオ" w:eastAsia="メイリオ" w:hAnsi="メイリオ" w:hint="eastAsia"/>
                <w:color w:val="000000" w:themeColor="text1"/>
                <w:szCs w:val="24"/>
              </w:rPr>
              <w:t>この規程は、令和　　年　　月　　日より実施する。</w:t>
            </w:r>
          </w:p>
          <w:p w14:paraId="305EAB48" w14:textId="77777777" w:rsidR="005B2098" w:rsidRPr="00E31221"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B2098" w:rsidRPr="00E31221" w:rsidRDefault="005B2098" w:rsidP="005B2098">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B2098" w:rsidRPr="00E31221" w:rsidRDefault="005B2098" w:rsidP="005B2098">
            <w:pPr>
              <w:spacing w:line="320" w:lineRule="exact"/>
              <w:rPr>
                <w:rFonts w:ascii="メイリオ" w:eastAsia="メイリオ" w:hAnsi="メイリオ"/>
                <w:color w:val="000000" w:themeColor="text1"/>
                <w:sz w:val="24"/>
                <w:szCs w:val="24"/>
              </w:rPr>
            </w:pPr>
          </w:p>
        </w:tc>
      </w:tr>
    </w:tbl>
    <w:p w14:paraId="6F6A441F" w14:textId="77777777" w:rsidR="00CD4289" w:rsidRPr="004B4216" w:rsidRDefault="00CD4289" w:rsidP="00CD4289">
      <w:pPr>
        <w:rPr>
          <w:rFonts w:ascii="メイリオ" w:eastAsia="メイリオ" w:hAnsi="メイリオ"/>
          <w:sz w:val="24"/>
          <w:szCs w:val="24"/>
        </w:rPr>
      </w:pPr>
    </w:p>
    <w:p w14:paraId="6985C568" w14:textId="75164C14" w:rsidR="00CD4289" w:rsidRPr="004B4216" w:rsidRDefault="00CD4289" w:rsidP="00CD4289">
      <w:r w:rsidRPr="004B4216">
        <w:br w:type="page"/>
      </w:r>
    </w:p>
    <w:p w14:paraId="7566E3B9" w14:textId="77777777" w:rsidR="00CD4289" w:rsidRPr="004B4216" w:rsidRDefault="00CD4289" w:rsidP="00CD4289">
      <w:pPr>
        <w:tabs>
          <w:tab w:val="center" w:pos="4252"/>
          <w:tab w:val="right" w:pos="8504"/>
        </w:tabs>
        <w:snapToGrid w:val="0"/>
        <w:jc w:val="center"/>
        <w:rPr>
          <w:rFonts w:ascii="メイリオ" w:eastAsia="メイリオ" w:hAnsi="メイリオ"/>
          <w:sz w:val="44"/>
        </w:rPr>
      </w:pPr>
      <w:r w:rsidRPr="004B4216">
        <w:rPr>
          <w:rFonts w:ascii="メイリオ" w:eastAsia="メイリオ" w:hAnsi="メイリオ" w:hint="eastAsia"/>
          <w:sz w:val="44"/>
        </w:rPr>
        <w:lastRenderedPageBreak/>
        <w:t>【一般航路事業者用】運航基準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4B4216" w:rsidRPr="004B4216" w14:paraId="0E0E9522" w14:textId="77777777" w:rsidTr="00B33C0D">
        <w:trPr>
          <w:jc w:val="center"/>
        </w:trPr>
        <w:tc>
          <w:tcPr>
            <w:tcW w:w="2805" w:type="pct"/>
            <w:shd w:val="clear" w:color="auto" w:fill="auto"/>
          </w:tcPr>
          <w:p w14:paraId="54B0C63A" w14:textId="77777777" w:rsidR="00CD4289" w:rsidRPr="004B4216" w:rsidRDefault="00CD4289" w:rsidP="00B33C0D">
            <w:pPr>
              <w:jc w:val="center"/>
              <w:rPr>
                <w:rFonts w:ascii="メイリオ" w:eastAsia="メイリオ" w:hAnsi="メイリオ"/>
                <w:sz w:val="24"/>
                <w:szCs w:val="24"/>
              </w:rPr>
            </w:pPr>
            <w:r w:rsidRPr="004B4216">
              <w:rPr>
                <w:rFonts w:ascii="メイリオ" w:eastAsia="メイリオ" w:hAnsi="メイリオ" w:hint="eastAsia"/>
                <w:sz w:val="24"/>
                <w:szCs w:val="24"/>
              </w:rPr>
              <w:t>運航基準（ひな形）</w:t>
            </w:r>
          </w:p>
        </w:tc>
        <w:tc>
          <w:tcPr>
            <w:tcW w:w="203" w:type="pct"/>
          </w:tcPr>
          <w:p w14:paraId="1CB1868D" w14:textId="77777777" w:rsidR="00CD4289" w:rsidRPr="003541CC" w:rsidRDefault="00CD4289" w:rsidP="00B33C0D">
            <w:pPr>
              <w:jc w:val="center"/>
              <w:rPr>
                <w:rFonts w:ascii="メイリオ" w:eastAsia="メイリオ" w:hAnsi="メイリオ"/>
                <w:noProof/>
                <w:sz w:val="24"/>
                <w:szCs w:val="24"/>
              </w:rPr>
            </w:pPr>
            <w:r w:rsidRPr="003541CC">
              <w:rPr>
                <w:rFonts w:ascii="メイリオ" w:eastAsia="メイリオ" w:hAnsi="メイリオ" w:hint="eastAsia"/>
                <w:noProof/>
                <w:sz w:val="24"/>
                <w:szCs w:val="24"/>
              </w:rPr>
              <w:t>確認</w:t>
            </w:r>
          </w:p>
        </w:tc>
        <w:tc>
          <w:tcPr>
            <w:tcW w:w="1992" w:type="pct"/>
            <w:shd w:val="clear" w:color="auto" w:fill="auto"/>
          </w:tcPr>
          <w:p w14:paraId="6183883E" w14:textId="77777777" w:rsidR="00CD4289" w:rsidRPr="004B4216" w:rsidRDefault="00CD4289" w:rsidP="00B33C0D">
            <w:pPr>
              <w:jc w:val="center"/>
              <w:rPr>
                <w:rFonts w:ascii="メイリオ" w:eastAsia="メイリオ" w:hAnsi="メイリオ"/>
                <w:sz w:val="24"/>
                <w:szCs w:val="24"/>
              </w:rPr>
            </w:pPr>
            <w:r w:rsidRPr="004B4216">
              <w:rPr>
                <w:rFonts w:ascii="メイリオ" w:eastAsia="メイリオ" w:hAnsi="メイリオ" w:hint="eastAsia"/>
                <w:sz w:val="24"/>
                <w:szCs w:val="24"/>
              </w:rPr>
              <w:t>作成要領</w:t>
            </w:r>
          </w:p>
        </w:tc>
      </w:tr>
      <w:tr w:rsidR="004B4216" w:rsidRPr="004B4216" w14:paraId="65ADE57B" w14:textId="77777777" w:rsidTr="00B33C0D">
        <w:trPr>
          <w:jc w:val="center"/>
        </w:trPr>
        <w:tc>
          <w:tcPr>
            <w:tcW w:w="2805" w:type="pct"/>
            <w:tcBorders>
              <w:bottom w:val="single" w:sz="4" w:space="0" w:color="auto"/>
            </w:tcBorders>
            <w:shd w:val="clear" w:color="auto" w:fill="auto"/>
          </w:tcPr>
          <w:p w14:paraId="607BEE53" w14:textId="77777777" w:rsidR="00CD4289" w:rsidRPr="003541CC" w:rsidRDefault="00CD4289" w:rsidP="007277EC">
            <w:pPr>
              <w:pStyle w:val="aa"/>
              <w:wordWrap/>
              <w:spacing w:line="320" w:lineRule="exact"/>
              <w:jc w:val="right"/>
              <w:rPr>
                <w:rFonts w:ascii="メイリオ" w:eastAsia="メイリオ" w:hAnsi="メイリオ"/>
                <w:spacing w:val="0"/>
                <w:szCs w:val="24"/>
                <w:bdr w:val="single" w:sz="4" w:space="0" w:color="auto"/>
              </w:rPr>
            </w:pPr>
            <w:r w:rsidRPr="003541CC">
              <w:rPr>
                <w:rFonts w:ascii="メイリオ" w:eastAsia="メイリオ" w:hAnsi="メイリオ" w:hint="eastAsia"/>
                <w:spacing w:val="0"/>
                <w:szCs w:val="24"/>
                <w:bdr w:val="single" w:sz="4" w:space="0" w:color="auto"/>
              </w:rPr>
              <w:t>一般航路事業者用</w:t>
            </w:r>
          </w:p>
          <w:p w14:paraId="0D72D01B" w14:textId="77777777" w:rsidR="00CD4289" w:rsidRPr="003541CC" w:rsidRDefault="00CD4289" w:rsidP="007277EC">
            <w:pPr>
              <w:pStyle w:val="aa"/>
              <w:wordWrap/>
              <w:spacing w:line="320" w:lineRule="exact"/>
              <w:ind w:firstLineChars="389" w:firstLine="941"/>
              <w:jc w:val="center"/>
              <w:rPr>
                <w:rFonts w:ascii="メイリオ" w:eastAsia="メイリオ" w:hAnsi="メイリオ"/>
                <w:szCs w:val="24"/>
              </w:rPr>
            </w:pPr>
          </w:p>
          <w:p w14:paraId="34D4B866" w14:textId="77777777" w:rsidR="0042567E" w:rsidRPr="003541CC" w:rsidRDefault="0042567E" w:rsidP="007277EC">
            <w:pPr>
              <w:pStyle w:val="aa"/>
              <w:wordWrap/>
              <w:spacing w:line="320" w:lineRule="exact"/>
              <w:ind w:firstLineChars="372" w:firstLine="900"/>
              <w:jc w:val="center"/>
              <w:rPr>
                <w:rFonts w:ascii="メイリオ" w:eastAsia="メイリオ" w:hAnsi="メイリオ"/>
                <w:b/>
                <w:spacing w:val="0"/>
                <w:szCs w:val="24"/>
              </w:rPr>
            </w:pPr>
            <w:r w:rsidRPr="003541CC">
              <w:rPr>
                <w:rFonts w:ascii="メイリオ" w:eastAsia="メイリオ" w:hAnsi="メイリオ" w:hint="eastAsia"/>
                <w:b/>
                <w:szCs w:val="24"/>
              </w:rPr>
              <w:t>運　航　基　準　（ひな形）</w:t>
            </w:r>
          </w:p>
          <w:p w14:paraId="5FB301EF" w14:textId="77777777" w:rsidR="0042567E" w:rsidRPr="003541CC" w:rsidRDefault="0042567E" w:rsidP="007277EC">
            <w:pPr>
              <w:pStyle w:val="aa"/>
              <w:wordWrap/>
              <w:spacing w:line="320" w:lineRule="exact"/>
              <w:jc w:val="center"/>
              <w:rPr>
                <w:rFonts w:ascii="メイリオ" w:eastAsia="メイリオ" w:hAnsi="メイリオ"/>
                <w:szCs w:val="24"/>
              </w:rPr>
            </w:pPr>
          </w:p>
          <w:p w14:paraId="715E28B4" w14:textId="77777777" w:rsidR="0042567E" w:rsidRPr="003541CC" w:rsidRDefault="0042567E"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令和　年　月　日</w:t>
            </w:r>
          </w:p>
          <w:p w14:paraId="444C7D66" w14:textId="77777777" w:rsidR="0042567E" w:rsidRPr="003541CC" w:rsidRDefault="0042567E"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○○○○株式会社</w:t>
            </w:r>
          </w:p>
          <w:p w14:paraId="45737D35" w14:textId="77777777" w:rsidR="0042567E" w:rsidRPr="003541CC" w:rsidRDefault="0042567E" w:rsidP="007277EC">
            <w:pPr>
              <w:pStyle w:val="aa"/>
              <w:wordWrap/>
              <w:spacing w:line="320" w:lineRule="exact"/>
              <w:rPr>
                <w:rFonts w:ascii="メイリオ" w:eastAsia="メイリオ" w:hAnsi="メイリオ"/>
                <w:spacing w:val="0"/>
                <w:szCs w:val="24"/>
                <w:lang w:eastAsia="zh-CN"/>
              </w:rPr>
            </w:pPr>
          </w:p>
          <w:p w14:paraId="7A973B35" w14:textId="77777777" w:rsidR="0042567E" w:rsidRPr="003541CC" w:rsidRDefault="0042567E" w:rsidP="007277EC">
            <w:pPr>
              <w:pStyle w:val="aa"/>
              <w:wordWrap/>
              <w:spacing w:line="320" w:lineRule="exact"/>
              <w:rPr>
                <w:rFonts w:ascii="メイリオ" w:eastAsia="メイリオ" w:hAnsi="メイリオ"/>
                <w:spacing w:val="0"/>
                <w:szCs w:val="24"/>
                <w:lang w:eastAsia="zh-CN"/>
              </w:rPr>
            </w:pPr>
          </w:p>
          <w:p w14:paraId="16C7621C" w14:textId="77777777" w:rsidR="0042567E" w:rsidRPr="003541CC" w:rsidRDefault="0042567E" w:rsidP="007277EC">
            <w:pPr>
              <w:pStyle w:val="aa"/>
              <w:wordWrap/>
              <w:spacing w:line="320" w:lineRule="exact"/>
              <w:rPr>
                <w:rFonts w:ascii="メイリオ" w:eastAsia="メイリオ" w:hAnsi="メイリオ"/>
                <w:spacing w:val="0"/>
                <w:szCs w:val="24"/>
                <w:lang w:eastAsia="zh-CN"/>
              </w:rPr>
            </w:pPr>
          </w:p>
          <w:p w14:paraId="7A0B7767" w14:textId="77777777" w:rsidR="0042567E" w:rsidRPr="003541CC" w:rsidRDefault="0042567E" w:rsidP="007277EC">
            <w:pPr>
              <w:pStyle w:val="aa"/>
              <w:wordWrap/>
              <w:spacing w:line="320" w:lineRule="exact"/>
              <w:ind w:leftChars="-1" w:left="-2"/>
              <w:jc w:val="center"/>
              <w:rPr>
                <w:rFonts w:ascii="メイリオ" w:eastAsia="メイリオ" w:hAnsi="メイリオ"/>
                <w:szCs w:val="24"/>
                <w:lang w:eastAsia="zh-TW"/>
              </w:rPr>
            </w:pPr>
            <w:r w:rsidRPr="003541CC">
              <w:rPr>
                <w:rFonts w:ascii="メイリオ" w:eastAsia="メイリオ" w:hAnsi="メイリオ" w:hint="eastAsia"/>
                <w:szCs w:val="24"/>
                <w:lang w:eastAsia="zh-TW"/>
              </w:rPr>
              <w:t>目　　　　次</w:t>
            </w:r>
          </w:p>
          <w:p w14:paraId="24F0A334" w14:textId="77777777" w:rsidR="0042567E" w:rsidRPr="003541CC" w:rsidRDefault="0042567E" w:rsidP="007277EC">
            <w:pPr>
              <w:pStyle w:val="aa"/>
              <w:wordWrap/>
              <w:spacing w:line="320" w:lineRule="exact"/>
              <w:ind w:left="1020"/>
              <w:rPr>
                <w:rFonts w:ascii="メイリオ" w:eastAsia="メイリオ" w:hAnsi="メイリオ"/>
                <w:spacing w:val="0"/>
                <w:szCs w:val="24"/>
                <w:lang w:eastAsia="zh-TW"/>
              </w:rPr>
            </w:pPr>
          </w:p>
          <w:p w14:paraId="3EB1D43D" w14:textId="77777777" w:rsidR="0042567E" w:rsidRPr="003541CC" w:rsidRDefault="0042567E" w:rsidP="007277EC">
            <w:pPr>
              <w:pStyle w:val="aa"/>
              <w:wordWrap/>
              <w:spacing w:line="320" w:lineRule="exact"/>
              <w:ind w:left="1020"/>
              <w:rPr>
                <w:rFonts w:ascii="メイリオ" w:eastAsia="メイリオ" w:hAnsi="メイリオ"/>
                <w:spacing w:val="0"/>
                <w:szCs w:val="24"/>
                <w:lang w:eastAsia="zh-TW"/>
              </w:rPr>
            </w:pPr>
          </w:p>
          <w:p w14:paraId="4727F38A" w14:textId="77777777" w:rsidR="0042567E" w:rsidRPr="003541CC" w:rsidRDefault="0042567E" w:rsidP="007277EC">
            <w:pPr>
              <w:pStyle w:val="aa"/>
              <w:wordWrap/>
              <w:spacing w:line="320" w:lineRule="exact"/>
              <w:ind w:left="1" w:firstLineChars="395" w:firstLine="95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第１章　総則</w:t>
            </w:r>
          </w:p>
          <w:p w14:paraId="62B6C4A1" w14:textId="77777777" w:rsidR="0042567E" w:rsidRPr="003541CC" w:rsidRDefault="0042567E" w:rsidP="007277EC">
            <w:pPr>
              <w:pStyle w:val="aa"/>
              <w:wordWrap/>
              <w:spacing w:line="320" w:lineRule="exact"/>
              <w:ind w:left="1" w:firstLineChars="395" w:firstLine="956"/>
              <w:rPr>
                <w:rFonts w:ascii="メイリオ" w:eastAsia="メイリオ" w:hAnsi="メイリオ"/>
                <w:spacing w:val="0"/>
                <w:szCs w:val="24"/>
              </w:rPr>
            </w:pPr>
            <w:r w:rsidRPr="003541CC">
              <w:rPr>
                <w:rFonts w:ascii="メイリオ" w:eastAsia="メイリオ" w:hAnsi="メイリオ" w:hint="eastAsia"/>
                <w:szCs w:val="24"/>
              </w:rPr>
              <w:t>第２章　運航中止条件</w:t>
            </w:r>
          </w:p>
          <w:p w14:paraId="18A249FB" w14:textId="77777777" w:rsidR="0042567E" w:rsidRPr="003541CC" w:rsidRDefault="0042567E" w:rsidP="007277EC">
            <w:pPr>
              <w:pStyle w:val="aa"/>
              <w:wordWrap/>
              <w:spacing w:line="320" w:lineRule="exact"/>
              <w:ind w:left="1" w:firstLineChars="395" w:firstLine="956"/>
              <w:rPr>
                <w:rFonts w:ascii="メイリオ" w:eastAsia="メイリオ" w:hAnsi="メイリオ"/>
                <w:spacing w:val="0"/>
                <w:szCs w:val="24"/>
              </w:rPr>
            </w:pPr>
            <w:r w:rsidRPr="003541CC">
              <w:rPr>
                <w:rFonts w:ascii="メイリオ" w:eastAsia="メイリオ" w:hAnsi="メイリオ" w:hint="eastAsia"/>
                <w:szCs w:val="24"/>
              </w:rPr>
              <w:t>第３章　運航の管理</w:t>
            </w:r>
          </w:p>
          <w:p w14:paraId="44F6A47E" w14:textId="125A7F5C" w:rsidR="00CD4289" w:rsidRPr="003541CC" w:rsidRDefault="00CD4289" w:rsidP="007277EC">
            <w:pPr>
              <w:pStyle w:val="aa"/>
              <w:wordWrap/>
              <w:spacing w:line="320" w:lineRule="exact"/>
              <w:ind w:firstLineChars="500" w:firstLine="1210"/>
              <w:jc w:val="left"/>
              <w:rPr>
                <w:rFonts w:ascii="メイリオ" w:eastAsia="メイリオ" w:hAnsi="メイリオ"/>
                <w:szCs w:val="24"/>
              </w:rPr>
            </w:pPr>
          </w:p>
          <w:p w14:paraId="45114533" w14:textId="77777777" w:rsidR="00CD4289" w:rsidRPr="003541CC" w:rsidRDefault="00CD4289" w:rsidP="007277EC">
            <w:pPr>
              <w:pStyle w:val="aa"/>
              <w:wordWrap/>
              <w:spacing w:line="320" w:lineRule="exact"/>
              <w:jc w:val="left"/>
              <w:rPr>
                <w:rFonts w:ascii="メイリオ" w:eastAsia="メイリオ" w:hAnsi="メイリオ"/>
                <w:spacing w:val="0"/>
                <w:szCs w:val="24"/>
              </w:rPr>
            </w:pPr>
          </w:p>
        </w:tc>
        <w:tc>
          <w:tcPr>
            <w:tcW w:w="203" w:type="pct"/>
          </w:tcPr>
          <w:p w14:paraId="42987DAF" w14:textId="77777777" w:rsidR="00CD4289" w:rsidRPr="003541CC" w:rsidRDefault="00CD4289" w:rsidP="00B33C0D">
            <w:pPr>
              <w:pStyle w:val="aa"/>
              <w:jc w:val="center"/>
              <w:rPr>
                <w:rFonts w:ascii="メイリオ" w:eastAsia="メイリオ" w:hAnsi="メイリオ"/>
                <w:szCs w:val="24"/>
              </w:rPr>
            </w:pPr>
          </w:p>
        </w:tc>
        <w:tc>
          <w:tcPr>
            <w:tcW w:w="1992" w:type="pct"/>
            <w:shd w:val="clear" w:color="auto" w:fill="auto"/>
          </w:tcPr>
          <w:p w14:paraId="6F1A7957" w14:textId="77777777" w:rsidR="00CD4289" w:rsidRPr="003541CC" w:rsidRDefault="00CD4289" w:rsidP="00B33C0D">
            <w:pPr>
              <w:pStyle w:val="aa"/>
              <w:jc w:val="left"/>
              <w:rPr>
                <w:rFonts w:ascii="メイリオ" w:eastAsia="メイリオ" w:hAnsi="メイリオ"/>
                <w:szCs w:val="24"/>
              </w:rPr>
            </w:pPr>
          </w:p>
        </w:tc>
      </w:tr>
      <w:tr w:rsidR="004B4216" w:rsidRPr="004B4216" w14:paraId="6C376FE8" w14:textId="77777777" w:rsidTr="00B33C0D">
        <w:trPr>
          <w:trHeight w:val="1260"/>
          <w:jc w:val="center"/>
        </w:trPr>
        <w:tc>
          <w:tcPr>
            <w:tcW w:w="2805" w:type="pct"/>
            <w:tcBorders>
              <w:bottom w:val="single" w:sz="4" w:space="0" w:color="auto"/>
            </w:tcBorders>
            <w:shd w:val="clear" w:color="auto" w:fill="auto"/>
          </w:tcPr>
          <w:p w14:paraId="4A10935B" w14:textId="77777777" w:rsidR="0042567E" w:rsidRPr="003541CC" w:rsidRDefault="0042567E"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第１章　　総則</w:t>
            </w:r>
          </w:p>
          <w:p w14:paraId="78F1D85B" w14:textId="77777777" w:rsidR="0042567E" w:rsidRPr="003541CC" w:rsidRDefault="0042567E"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（目的）</w:t>
            </w:r>
          </w:p>
          <w:p w14:paraId="7106142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bottom w:val="single" w:sz="4" w:space="0" w:color="auto"/>
            </w:tcBorders>
            <w:vAlign w:val="center"/>
          </w:tcPr>
          <w:p w14:paraId="75DF5FA1" w14:textId="77777777" w:rsidR="00CD4289" w:rsidRPr="003541CC" w:rsidRDefault="00CD4289" w:rsidP="00B33C0D">
            <w:pPr>
              <w:jc w:val="center"/>
              <w:rPr>
                <w:rFonts w:ascii="メイリオ" w:eastAsia="メイリオ" w:hAnsi="メイリオ"/>
              </w:rPr>
            </w:pPr>
            <w:r w:rsidRPr="003541CC">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18EE900A" w14:textId="77777777" w:rsidR="009A26B3" w:rsidRPr="003541CC" w:rsidRDefault="009A26B3" w:rsidP="009A26B3">
            <w:pPr>
              <w:spacing w:line="320" w:lineRule="exact"/>
              <w:jc w:val="left"/>
              <w:rPr>
                <w:rFonts w:ascii="メイリオ" w:eastAsia="メイリオ" w:hAnsi="メイリオ"/>
                <w:sz w:val="24"/>
                <w:szCs w:val="24"/>
              </w:rPr>
            </w:pPr>
          </w:p>
          <w:p w14:paraId="2AE45197" w14:textId="77777777" w:rsidR="00480ABE" w:rsidRPr="003541CC" w:rsidRDefault="00480ABE" w:rsidP="00480ABE">
            <w:pPr>
              <w:spacing w:line="320" w:lineRule="exact"/>
              <w:ind w:left="168" w:hangingChars="70" w:hanging="168"/>
              <w:jc w:val="left"/>
              <w:rPr>
                <w:rFonts w:ascii="メイリオ" w:eastAsia="メイリオ" w:hAnsi="メイリオ"/>
                <w:sz w:val="24"/>
                <w:szCs w:val="24"/>
              </w:rPr>
            </w:pPr>
            <w:r w:rsidRPr="003541CC">
              <w:rPr>
                <w:rFonts w:ascii="メイリオ" w:eastAsia="メイリオ" w:hAnsi="メイリオ" w:hint="eastAsia"/>
                <w:sz w:val="24"/>
                <w:szCs w:val="24"/>
              </w:rPr>
              <w:t>第１条関係</w:t>
            </w:r>
          </w:p>
          <w:p w14:paraId="141AE274" w14:textId="77777777" w:rsidR="00480ABE" w:rsidRPr="003541CC" w:rsidRDefault="00480ABE" w:rsidP="00480ABE">
            <w:pPr>
              <w:spacing w:line="320" w:lineRule="exact"/>
              <w:ind w:firstLineChars="100" w:firstLine="240"/>
              <w:jc w:val="left"/>
              <w:rPr>
                <w:rFonts w:ascii="メイリオ" w:eastAsia="メイリオ" w:hAnsi="メイリオ"/>
                <w:sz w:val="24"/>
                <w:szCs w:val="24"/>
              </w:rPr>
            </w:pPr>
            <w:r w:rsidRPr="003541CC">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p w14:paraId="5FD79336" w14:textId="02A7CF2C" w:rsidR="00480ABE" w:rsidRPr="003541CC" w:rsidRDefault="00480ABE" w:rsidP="009A26B3">
            <w:pPr>
              <w:spacing w:line="320" w:lineRule="exact"/>
              <w:jc w:val="left"/>
              <w:rPr>
                <w:rFonts w:ascii="メイリオ" w:eastAsia="メイリオ" w:hAnsi="メイリオ"/>
                <w:sz w:val="24"/>
                <w:szCs w:val="24"/>
              </w:rPr>
            </w:pPr>
          </w:p>
        </w:tc>
      </w:tr>
      <w:tr w:rsidR="004B4216" w:rsidRPr="004B4216" w14:paraId="3F340F77" w14:textId="77777777" w:rsidTr="00B33C0D">
        <w:trPr>
          <w:trHeight w:val="1260"/>
          <w:jc w:val="center"/>
        </w:trPr>
        <w:tc>
          <w:tcPr>
            <w:tcW w:w="2805" w:type="pct"/>
            <w:tcBorders>
              <w:bottom w:val="single" w:sz="4" w:space="0" w:color="auto"/>
            </w:tcBorders>
            <w:shd w:val="clear" w:color="auto" w:fill="auto"/>
          </w:tcPr>
          <w:p w14:paraId="33B4D0F5" w14:textId="77777777" w:rsidR="0042567E" w:rsidRPr="003541CC" w:rsidRDefault="0042567E" w:rsidP="007277EC">
            <w:pPr>
              <w:pStyle w:val="aa"/>
              <w:wordWrap/>
              <w:spacing w:line="320" w:lineRule="exact"/>
              <w:ind w:firstLineChars="500" w:firstLine="1210"/>
              <w:rPr>
                <w:rFonts w:ascii="メイリオ" w:eastAsia="メイリオ" w:hAnsi="メイリオ"/>
                <w:spacing w:val="0"/>
                <w:szCs w:val="24"/>
                <w:lang w:eastAsia="zh-CN"/>
              </w:rPr>
            </w:pPr>
            <w:r w:rsidRPr="003541CC">
              <w:rPr>
                <w:rFonts w:ascii="メイリオ" w:eastAsia="メイリオ" w:hAnsi="メイリオ" w:hint="eastAsia"/>
                <w:szCs w:val="24"/>
                <w:lang w:eastAsia="zh-CN"/>
              </w:rPr>
              <w:t>第２章　　運航中止条件</w:t>
            </w:r>
          </w:p>
          <w:p w14:paraId="3AC110CF" w14:textId="77777777" w:rsidR="0042567E" w:rsidRPr="003541CC" w:rsidRDefault="0042567E" w:rsidP="007277EC">
            <w:pPr>
              <w:pStyle w:val="aa"/>
              <w:wordWrap/>
              <w:spacing w:line="320" w:lineRule="exact"/>
              <w:ind w:leftChars="100" w:left="210"/>
              <w:rPr>
                <w:rFonts w:ascii="メイリオ" w:eastAsia="メイリオ" w:hAnsi="メイリオ"/>
                <w:szCs w:val="24"/>
                <w:lang w:eastAsia="zh-CN"/>
              </w:rPr>
            </w:pPr>
            <w:r w:rsidRPr="003541CC">
              <w:rPr>
                <w:rFonts w:ascii="メイリオ" w:eastAsia="メイリオ" w:hAnsi="メイリオ" w:hint="eastAsia"/>
                <w:szCs w:val="24"/>
                <w:lang w:eastAsia="zh-CN"/>
              </w:rPr>
              <w:t>（発航中止条件等）</w:t>
            </w:r>
          </w:p>
          <w:p w14:paraId="1BAEABD2" w14:textId="3FA28B0A"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3CA09383"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p>
          <w:tbl>
            <w:tblPr>
              <w:tblStyle w:val="a9"/>
              <w:tblpPr w:leftFromText="142" w:rightFromText="142" w:vertAnchor="page" w:horzAnchor="page" w:tblpX="616" w:tblpY="1374"/>
              <w:tblOverlap w:val="never"/>
              <w:tblW w:w="8217" w:type="dxa"/>
              <w:tblLook w:val="04A0" w:firstRow="1" w:lastRow="0" w:firstColumn="1" w:lastColumn="0" w:noHBand="0" w:noVBand="1"/>
            </w:tblPr>
            <w:tblGrid>
              <w:gridCol w:w="2405"/>
              <w:gridCol w:w="1985"/>
              <w:gridCol w:w="1984"/>
              <w:gridCol w:w="1843"/>
            </w:tblGrid>
            <w:tr w:rsidR="004B4216" w:rsidRPr="004B4216" w14:paraId="309A5393" w14:textId="77777777" w:rsidTr="00BD5975">
              <w:trPr>
                <w:trHeight w:val="340"/>
              </w:trPr>
              <w:tc>
                <w:tcPr>
                  <w:tcW w:w="2405" w:type="dxa"/>
                  <w:vMerge w:val="restart"/>
                  <w:tcBorders>
                    <w:top w:val="single" w:sz="4" w:space="0" w:color="auto"/>
                    <w:left w:val="single" w:sz="4" w:space="0" w:color="auto"/>
                    <w:right w:val="single" w:sz="4" w:space="0" w:color="auto"/>
                  </w:tcBorders>
                  <w:vAlign w:val="center"/>
                </w:tcPr>
                <w:p w14:paraId="7E81FF0C"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C2272C8"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発航中止条件</w:t>
                  </w:r>
                </w:p>
              </w:tc>
            </w:tr>
            <w:tr w:rsidR="004B4216" w:rsidRPr="004B4216" w14:paraId="18EDB9C4" w14:textId="77777777" w:rsidTr="00BD5975">
              <w:trPr>
                <w:trHeight w:val="340"/>
              </w:trPr>
              <w:tc>
                <w:tcPr>
                  <w:tcW w:w="2405" w:type="dxa"/>
                  <w:vMerge/>
                  <w:tcBorders>
                    <w:left w:val="single" w:sz="4" w:space="0" w:color="auto"/>
                    <w:bottom w:val="single" w:sz="4" w:space="0" w:color="auto"/>
                    <w:right w:val="single" w:sz="4" w:space="0" w:color="auto"/>
                  </w:tcBorders>
                  <w:vAlign w:val="center"/>
                </w:tcPr>
                <w:p w14:paraId="2B84FDFA" w14:textId="77777777" w:rsidR="00BD5975" w:rsidRPr="003541CC" w:rsidRDefault="00BD5975" w:rsidP="00BD5975">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1035EA"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F12089"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79E909" w14:textId="77777777" w:rsidR="00BD5975" w:rsidRPr="003541CC" w:rsidRDefault="00BD5975" w:rsidP="00BD5975">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1181BDD2" w14:textId="77777777" w:rsidTr="00BD5975">
              <w:tc>
                <w:tcPr>
                  <w:tcW w:w="2405" w:type="dxa"/>
                  <w:tcBorders>
                    <w:top w:val="single" w:sz="4" w:space="0" w:color="auto"/>
                    <w:left w:val="single" w:sz="4" w:space="0" w:color="auto"/>
                    <w:bottom w:val="single" w:sz="4" w:space="0" w:color="auto"/>
                    <w:right w:val="single" w:sz="4" w:space="0" w:color="auto"/>
                  </w:tcBorders>
                  <w:hideMark/>
                </w:tcPr>
                <w:p w14:paraId="72FC5038" w14:textId="77777777" w:rsidR="00BD5975" w:rsidRPr="003541CC" w:rsidRDefault="00BD5975" w:rsidP="00BD5975">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549E6124"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B017206"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180491D"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r w:rsidR="004B4216" w:rsidRPr="004B4216" w14:paraId="2AB7B2D6" w14:textId="77777777" w:rsidTr="00BD5975">
              <w:tc>
                <w:tcPr>
                  <w:tcW w:w="2405" w:type="dxa"/>
                  <w:tcBorders>
                    <w:top w:val="single" w:sz="4" w:space="0" w:color="auto"/>
                    <w:left w:val="single" w:sz="4" w:space="0" w:color="auto"/>
                    <w:bottom w:val="single" w:sz="4" w:space="0" w:color="auto"/>
                    <w:right w:val="single" w:sz="4" w:space="0" w:color="auto"/>
                  </w:tcBorders>
                  <w:hideMark/>
                </w:tcPr>
                <w:p w14:paraId="395BE46D" w14:textId="77777777" w:rsidR="00BD5975" w:rsidRPr="003541CC" w:rsidRDefault="00BD5975" w:rsidP="00BD5975">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1556F9D9"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4BBC1EA"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20AFDCE"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r w:rsidR="004B4216" w:rsidRPr="004B4216" w14:paraId="582787BD" w14:textId="77777777" w:rsidTr="00BD5975">
              <w:tc>
                <w:tcPr>
                  <w:tcW w:w="2405" w:type="dxa"/>
                  <w:tcBorders>
                    <w:top w:val="single" w:sz="4" w:space="0" w:color="auto"/>
                    <w:left w:val="single" w:sz="4" w:space="0" w:color="auto"/>
                    <w:bottom w:val="single" w:sz="4" w:space="0" w:color="auto"/>
                    <w:right w:val="single" w:sz="4" w:space="0" w:color="auto"/>
                  </w:tcBorders>
                </w:tcPr>
                <w:p w14:paraId="64547DE7" w14:textId="77777777" w:rsidR="00BD5975" w:rsidRPr="003541CC" w:rsidRDefault="00BD5975" w:rsidP="00BD5975">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186EEFAC"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72ED4A69"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44C8F70" w14:textId="77777777" w:rsidR="00BD5975" w:rsidRPr="003541CC" w:rsidRDefault="00BD5975" w:rsidP="00BD5975">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bl>
          <w:p w14:paraId="7747CCFF" w14:textId="77777777" w:rsidR="0042567E" w:rsidRPr="003541CC" w:rsidRDefault="0042567E" w:rsidP="003541CC">
            <w:pPr>
              <w:pStyle w:val="aa"/>
              <w:wordWrap/>
              <w:spacing w:line="320" w:lineRule="exact"/>
              <w:rPr>
                <w:rFonts w:ascii="メイリオ" w:eastAsia="メイリオ" w:hAnsi="メイリオ"/>
                <w:szCs w:val="24"/>
              </w:rPr>
            </w:pPr>
          </w:p>
          <w:p w14:paraId="18904C9F"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p>
          <w:p w14:paraId="72D83E8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7BC5D6B" w14:textId="77777777" w:rsidR="0042567E" w:rsidRPr="003541CC" w:rsidRDefault="0042567E" w:rsidP="007277EC">
            <w:pPr>
              <w:pStyle w:val="aa"/>
              <w:wordWrap/>
              <w:spacing w:line="320" w:lineRule="exact"/>
              <w:rPr>
                <w:rFonts w:ascii="メイリオ" w:eastAsia="メイリオ" w:hAnsi="メイリオ"/>
                <w:szCs w:val="24"/>
              </w:rPr>
            </w:pPr>
          </w:p>
          <w:p w14:paraId="60588C77" w14:textId="77777777" w:rsidR="0042567E" w:rsidRPr="003541CC" w:rsidRDefault="0042567E" w:rsidP="007277EC">
            <w:pPr>
              <w:pStyle w:val="aa"/>
              <w:wordWrap/>
              <w:spacing w:line="320" w:lineRule="exact"/>
              <w:rPr>
                <w:rFonts w:ascii="メイリオ" w:eastAsia="メイリオ" w:hAnsi="メイリオ"/>
                <w:szCs w:val="24"/>
              </w:rPr>
            </w:pPr>
          </w:p>
          <w:p w14:paraId="40118CB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運航管理者は、担当船舶の発航予定時刻の○時間前時点及び発航予定時刻直前の○分前時点に、前項の気象・海象に関する情報や予報について、次に掲げるとおり入手する。</w:t>
            </w:r>
          </w:p>
          <w:p w14:paraId="76ACAB48"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tbl>
            <w:tblPr>
              <w:tblpPr w:leftFromText="142" w:rightFromText="142" w:vertAnchor="page" w:horzAnchor="page" w:tblpX="521" w:tblpY="422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4216" w:rsidRPr="004B4216" w14:paraId="43A6B698" w14:textId="77777777" w:rsidTr="00BD597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3BDE77F0"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60AC0E1F"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情報の入手元</w:t>
                  </w:r>
                </w:p>
              </w:tc>
            </w:tr>
            <w:tr w:rsidR="004B4216" w:rsidRPr="004B4216" w14:paraId="304DE941" w14:textId="77777777" w:rsidTr="00BD5975">
              <w:trPr>
                <w:cantSplit/>
                <w:trHeight w:val="346"/>
              </w:trPr>
              <w:tc>
                <w:tcPr>
                  <w:tcW w:w="2405" w:type="dxa"/>
                  <w:vMerge/>
                  <w:tcBorders>
                    <w:left w:val="single" w:sz="4" w:space="0" w:color="auto"/>
                    <w:bottom w:val="single" w:sz="4" w:space="0" w:color="000000"/>
                    <w:right w:val="single" w:sz="4" w:space="0" w:color="000000"/>
                  </w:tcBorders>
                  <w:vAlign w:val="center"/>
                </w:tcPr>
                <w:p w14:paraId="6DB7BE4E" w14:textId="77777777" w:rsidR="00BD5975" w:rsidRPr="003541CC" w:rsidRDefault="00BD5975" w:rsidP="00BD5975">
                  <w:pPr>
                    <w:pStyle w:val="aa"/>
                    <w:wordWrap/>
                    <w:spacing w:line="320" w:lineRule="exact"/>
                    <w:jc w:val="center"/>
                    <w:rPr>
                      <w:rFonts w:ascii="メイリオ" w:eastAsia="メイリオ" w:hAnsi="メイリオ"/>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3D0CB56A"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2B987FBF"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14698CDE" w14:textId="77777777" w:rsidR="00BD5975" w:rsidRPr="003541CC" w:rsidRDefault="00BD5975" w:rsidP="00BD5975">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視程</w:t>
                  </w:r>
                </w:p>
              </w:tc>
            </w:tr>
            <w:tr w:rsidR="004B4216" w:rsidRPr="004B4216" w14:paraId="4B968A3F" w14:textId="77777777" w:rsidTr="00BD597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7FA3CD4" w14:textId="77777777" w:rsidR="00BD5975" w:rsidRPr="003541CC" w:rsidRDefault="00BD5975" w:rsidP="00BD5975">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○港</w:t>
                  </w:r>
                </w:p>
              </w:tc>
              <w:tc>
                <w:tcPr>
                  <w:tcW w:w="1985" w:type="dxa"/>
                  <w:tcBorders>
                    <w:top w:val="nil"/>
                    <w:left w:val="nil"/>
                    <w:bottom w:val="single" w:sz="4" w:space="0" w:color="000000"/>
                    <w:right w:val="single" w:sz="4" w:space="0" w:color="000000"/>
                  </w:tcBorders>
                  <w:vAlign w:val="center"/>
                </w:tcPr>
                <w:p w14:paraId="15FC5F2B" w14:textId="77777777" w:rsidR="00BD5975" w:rsidRPr="003541CC" w:rsidRDefault="00BD5975" w:rsidP="00BD5975">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nil"/>
                    <w:left w:val="nil"/>
                    <w:bottom w:val="single" w:sz="4" w:space="0" w:color="000000"/>
                    <w:right w:val="single" w:sz="4" w:space="0" w:color="000000"/>
                  </w:tcBorders>
                  <w:vAlign w:val="center"/>
                </w:tcPr>
                <w:p w14:paraId="0DDBB969"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c>
                <w:tcPr>
                  <w:tcW w:w="1843" w:type="dxa"/>
                  <w:tcBorders>
                    <w:top w:val="nil"/>
                    <w:left w:val="nil"/>
                    <w:bottom w:val="single" w:sz="4" w:space="0" w:color="000000"/>
                    <w:right w:val="single" w:sz="4" w:space="0" w:color="000000"/>
                  </w:tcBorders>
                  <w:vAlign w:val="center"/>
                </w:tcPr>
                <w:p w14:paraId="41649AE1"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r>
            <w:tr w:rsidR="004B4216" w:rsidRPr="004B4216" w14:paraId="0E79B7B2" w14:textId="77777777" w:rsidTr="00BD597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9426AED" w14:textId="77777777" w:rsidR="00BD5975" w:rsidRPr="003541CC" w:rsidRDefault="00BD5975" w:rsidP="00BD5975">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lastRenderedPageBreak/>
                    <w:t>○港</w:t>
                  </w:r>
                </w:p>
              </w:tc>
              <w:tc>
                <w:tcPr>
                  <w:tcW w:w="1985" w:type="dxa"/>
                  <w:tcBorders>
                    <w:top w:val="single" w:sz="4" w:space="0" w:color="000000"/>
                    <w:left w:val="nil"/>
                    <w:bottom w:val="single" w:sz="4" w:space="0" w:color="auto"/>
                    <w:right w:val="single" w:sz="4" w:space="0" w:color="000000"/>
                  </w:tcBorders>
                  <w:vAlign w:val="center"/>
                </w:tcPr>
                <w:p w14:paraId="340CF059" w14:textId="77777777" w:rsidR="00BD5975" w:rsidRPr="003541CC" w:rsidRDefault="00BD5975" w:rsidP="00BD5975">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single" w:sz="4" w:space="0" w:color="000000"/>
                    <w:left w:val="nil"/>
                    <w:bottom w:val="single" w:sz="4" w:space="0" w:color="auto"/>
                    <w:right w:val="single" w:sz="4" w:space="0" w:color="000000"/>
                  </w:tcBorders>
                  <w:vAlign w:val="center"/>
                </w:tcPr>
                <w:p w14:paraId="6F6D4F89"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F91265E"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r>
            <w:tr w:rsidR="004B4216" w:rsidRPr="004B4216" w14:paraId="374519FA" w14:textId="77777777" w:rsidTr="00BD597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E88EF71" w14:textId="77777777" w:rsidR="00BD5975" w:rsidRPr="003541CC" w:rsidRDefault="00BD5975" w:rsidP="00BD5975">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○○海域上</w:t>
                  </w:r>
                </w:p>
              </w:tc>
              <w:tc>
                <w:tcPr>
                  <w:tcW w:w="1985" w:type="dxa"/>
                  <w:tcBorders>
                    <w:top w:val="single" w:sz="4" w:space="0" w:color="auto"/>
                    <w:left w:val="nil"/>
                    <w:bottom w:val="single" w:sz="4" w:space="0" w:color="auto"/>
                    <w:right w:val="single" w:sz="4" w:space="0" w:color="000000"/>
                  </w:tcBorders>
                  <w:vAlign w:val="center"/>
                </w:tcPr>
                <w:p w14:paraId="1656C2B5" w14:textId="77777777" w:rsidR="00BD5975" w:rsidRPr="003541CC" w:rsidRDefault="00BD5975" w:rsidP="00BD5975">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single" w:sz="4" w:space="0" w:color="auto"/>
                    <w:left w:val="nil"/>
                    <w:bottom w:val="single" w:sz="4" w:space="0" w:color="auto"/>
                    <w:right w:val="single" w:sz="4" w:space="0" w:color="000000"/>
                  </w:tcBorders>
                  <w:vAlign w:val="center"/>
                </w:tcPr>
                <w:p w14:paraId="19784896"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c>
                <w:tcPr>
                  <w:tcW w:w="1843" w:type="dxa"/>
                  <w:tcBorders>
                    <w:top w:val="single" w:sz="4" w:space="0" w:color="auto"/>
                    <w:left w:val="nil"/>
                    <w:bottom w:val="single" w:sz="4" w:space="0" w:color="auto"/>
                    <w:right w:val="single" w:sz="4" w:space="0" w:color="000000"/>
                  </w:tcBorders>
                  <w:vAlign w:val="center"/>
                </w:tcPr>
                <w:p w14:paraId="36856A20" w14:textId="77777777" w:rsidR="00BD5975" w:rsidRPr="003541CC" w:rsidRDefault="00BD5975" w:rsidP="00BD5975">
                  <w:pPr>
                    <w:pStyle w:val="aa"/>
                    <w:wordWrap/>
                    <w:spacing w:line="320" w:lineRule="exact"/>
                    <w:jc w:val="right"/>
                    <w:rPr>
                      <w:rFonts w:ascii="メイリオ" w:eastAsia="メイリオ" w:hAnsi="メイリオ"/>
                      <w:spacing w:val="0"/>
                      <w:szCs w:val="24"/>
                    </w:rPr>
                  </w:pPr>
                </w:p>
              </w:tc>
            </w:tr>
          </w:tbl>
          <w:p w14:paraId="2B2E12BD"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p w14:paraId="62B2F4CA"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p w14:paraId="5E64D2EB" w14:textId="77777777" w:rsidR="00BD5975" w:rsidRPr="003541CC" w:rsidRDefault="00BD5975" w:rsidP="007277EC">
            <w:pPr>
              <w:pStyle w:val="aa"/>
              <w:wordWrap/>
              <w:spacing w:line="320" w:lineRule="exact"/>
              <w:ind w:left="242" w:hangingChars="100" w:hanging="242"/>
              <w:rPr>
                <w:rFonts w:ascii="メイリオ" w:eastAsia="メイリオ" w:hAnsi="メイリオ"/>
                <w:szCs w:val="24"/>
              </w:rPr>
            </w:pPr>
          </w:p>
          <w:p w14:paraId="66E81E6B" w14:textId="5AE577AB" w:rsidR="001F7DAB" w:rsidRPr="003541CC" w:rsidRDefault="0042567E" w:rsidP="002210DD">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運航管理者は、第１項の条件に該当することを確認したときは、直ちに、担当船舶の発航中止を決定し、担当船舶の船長に対し、旅客の下船その他の適切な措置をとることを指示する。</w:t>
            </w:r>
          </w:p>
          <w:p w14:paraId="072FF936" w14:textId="302CD029" w:rsidR="00CD4289" w:rsidRPr="003541CC" w:rsidRDefault="002210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42567E" w:rsidRPr="003541CC">
              <w:rPr>
                <w:rFonts w:ascii="メイリオ" w:eastAsia="メイリオ" w:hAnsi="メイリオ" w:hint="eastAsia"/>
                <w:szCs w:val="24"/>
              </w:rPr>
              <w:t xml:space="preserve">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116DD58C" w14:textId="0174687C" w:rsidR="002210DD" w:rsidRPr="003541CC" w:rsidRDefault="002210DD" w:rsidP="002210DD">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船長は、第３項の運航管理者からの</w:t>
            </w:r>
            <w:r w:rsidR="00C715B8" w:rsidRPr="003541CC">
              <w:rPr>
                <w:rFonts w:ascii="メイリオ" w:eastAsia="メイリオ" w:hAnsi="メイリオ" w:hint="eastAsia"/>
                <w:szCs w:val="24"/>
              </w:rPr>
              <w:t>発航</w:t>
            </w:r>
            <w:r w:rsidRPr="003541CC">
              <w:rPr>
                <w:rFonts w:ascii="メイリオ" w:eastAsia="メイリオ" w:hAnsi="メイリオ" w:hint="eastAsia"/>
                <w:szCs w:val="24"/>
              </w:rPr>
              <w:t>の中止に関する指示命令の有無に関わらず、自らが指揮する船舶の</w:t>
            </w:r>
            <w:r w:rsidR="00C715B8" w:rsidRPr="003541CC">
              <w:rPr>
                <w:rFonts w:ascii="メイリオ" w:eastAsia="メイリオ" w:hAnsi="メイリオ" w:hint="eastAsia"/>
                <w:szCs w:val="24"/>
              </w:rPr>
              <w:t>発航</w:t>
            </w:r>
            <w:r w:rsidRPr="003541CC">
              <w:rPr>
                <w:rFonts w:ascii="メイリオ" w:eastAsia="メイリオ" w:hAnsi="メイリオ" w:hint="eastAsia"/>
                <w:szCs w:val="24"/>
              </w:rPr>
              <w:t>の中止</w:t>
            </w:r>
            <w:r w:rsidR="00C715B8" w:rsidRPr="003541CC">
              <w:rPr>
                <w:rFonts w:ascii="メイリオ" w:eastAsia="メイリオ" w:hAnsi="メイリオ" w:hint="eastAsia"/>
                <w:szCs w:val="24"/>
              </w:rPr>
              <w:t>を決定する</w:t>
            </w:r>
            <w:r w:rsidR="0006198D" w:rsidRPr="003541CC">
              <w:rPr>
                <w:rFonts w:ascii="メイリオ" w:eastAsia="メイリオ" w:hAnsi="メイリオ" w:hint="eastAsia"/>
                <w:szCs w:val="24"/>
              </w:rPr>
              <w:t>ことができる。</w:t>
            </w:r>
          </w:p>
          <w:p w14:paraId="567843C3" w14:textId="77777777" w:rsidR="00CD4289" w:rsidRPr="003541CC" w:rsidRDefault="00CD4289" w:rsidP="007277EC">
            <w:pPr>
              <w:pStyle w:val="aa"/>
              <w:wordWrap/>
              <w:spacing w:line="320" w:lineRule="exact"/>
              <w:ind w:left="242" w:hangingChars="100" w:hanging="242"/>
              <w:rPr>
                <w:rFonts w:ascii="メイリオ" w:eastAsia="メイリオ" w:hAnsi="メイリオ"/>
                <w:szCs w:val="24"/>
              </w:rPr>
            </w:pPr>
          </w:p>
          <w:p w14:paraId="4F94F09B" w14:textId="77777777"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bottom w:val="single" w:sz="4" w:space="0" w:color="auto"/>
            </w:tcBorders>
            <w:vAlign w:val="center"/>
          </w:tcPr>
          <w:p w14:paraId="1FDF4F9D" w14:textId="77777777" w:rsidR="00CD4289" w:rsidRPr="003541CC" w:rsidRDefault="00CD4289" w:rsidP="00B33C0D">
            <w:pPr>
              <w:jc w:val="center"/>
              <w:rPr>
                <w:rFonts w:ascii="メイリオ" w:eastAsia="メイリオ" w:hAnsi="メイリオ"/>
              </w:rPr>
            </w:pPr>
            <w:r w:rsidRPr="003541CC">
              <w:rPr>
                <w:rFonts w:ascii="メイリオ" w:eastAsia="メイリオ" w:hAnsi="メイリオ" w:hint="eastAsia"/>
                <w:sz w:val="28"/>
                <w:szCs w:val="24"/>
              </w:rPr>
              <w:lastRenderedPageBreak/>
              <w:t>□</w:t>
            </w:r>
          </w:p>
        </w:tc>
        <w:tc>
          <w:tcPr>
            <w:tcW w:w="1992" w:type="pct"/>
            <w:tcBorders>
              <w:bottom w:val="single" w:sz="4" w:space="0" w:color="auto"/>
            </w:tcBorders>
            <w:shd w:val="clear" w:color="auto" w:fill="auto"/>
          </w:tcPr>
          <w:p w14:paraId="2676086A" w14:textId="77777777" w:rsidR="00B71B74" w:rsidRPr="003541CC" w:rsidRDefault="00B71B74" w:rsidP="009A6072">
            <w:pPr>
              <w:pStyle w:val="aa"/>
              <w:wordWrap/>
              <w:ind w:left="242" w:hangingChars="100" w:hanging="242"/>
              <w:rPr>
                <w:rFonts w:ascii="メイリオ" w:eastAsia="メイリオ" w:hAnsi="メイリオ"/>
                <w:szCs w:val="24"/>
              </w:rPr>
            </w:pPr>
          </w:p>
          <w:p w14:paraId="7747A604" w14:textId="77777777" w:rsidR="00480ABE" w:rsidRPr="003541CC" w:rsidRDefault="00480ABE" w:rsidP="00480ABE">
            <w:pPr>
              <w:spacing w:line="289" w:lineRule="exact"/>
              <w:jc w:val="left"/>
              <w:rPr>
                <w:rFonts w:ascii="メイリオ" w:eastAsia="メイリオ" w:hAnsi="メイリオ"/>
                <w:sz w:val="24"/>
                <w:szCs w:val="24"/>
              </w:rPr>
            </w:pPr>
            <w:r w:rsidRPr="003541CC">
              <w:rPr>
                <w:rFonts w:ascii="メイリオ" w:eastAsia="メイリオ" w:hAnsi="メイリオ" w:hint="eastAsia"/>
                <w:sz w:val="24"/>
                <w:szCs w:val="24"/>
              </w:rPr>
              <w:t>第２条関係</w:t>
            </w:r>
          </w:p>
          <w:p w14:paraId="12B8D201" w14:textId="69D903C8"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hint="eastAsia"/>
                <w:sz w:val="24"/>
                <w:szCs w:val="24"/>
              </w:rPr>
              <w:t>１</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575D2F3A" w14:textId="45730C57"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hint="eastAsia"/>
                <w:sz w:val="24"/>
                <w:szCs w:val="24"/>
              </w:rPr>
              <w:t>２</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2CE9AD1F" w14:textId="69AD2E22"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sz w:val="24"/>
                <w:szCs w:val="24"/>
              </w:rPr>
              <w:t>3</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港を使用しない航路の場合は、「発航地港内」を「発航地点」とすること。</w:t>
            </w:r>
          </w:p>
          <w:p w14:paraId="1BA34B11" w14:textId="33CFC7F6"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sz w:val="24"/>
                <w:szCs w:val="24"/>
              </w:rPr>
              <w:t>4</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「港・地点名」について、計測地点が特定できる場合にあっては、「○○港○○防波堤」等詳細に記載すること。</w:t>
            </w:r>
          </w:p>
          <w:p w14:paraId="6283859E" w14:textId="4536FAA3" w:rsidR="00480ABE" w:rsidRPr="003541CC" w:rsidRDefault="00480ABE" w:rsidP="00480ABE">
            <w:pPr>
              <w:spacing w:line="289" w:lineRule="exact"/>
              <w:ind w:left="240" w:hangingChars="100" w:hanging="240"/>
              <w:jc w:val="left"/>
              <w:rPr>
                <w:rFonts w:ascii="メイリオ" w:eastAsia="メイリオ" w:hAnsi="メイリオ"/>
                <w:sz w:val="24"/>
                <w:szCs w:val="24"/>
              </w:rPr>
            </w:pPr>
            <w:r w:rsidRPr="003541CC">
              <w:rPr>
                <w:rFonts w:ascii="メイリオ" w:eastAsia="メイリオ" w:hAnsi="メイリオ"/>
                <w:sz w:val="24"/>
                <w:szCs w:val="24"/>
              </w:rPr>
              <w:lastRenderedPageBreak/>
              <w:t>5</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航路の特性に応じ、「風速」「波高」「視程」以外の条件により航行が不能となる場合はその条件を追加すること。（河川における「水位」等）</w:t>
            </w:r>
          </w:p>
          <w:p w14:paraId="41B41820" w14:textId="693A29FC" w:rsidR="00D5030E" w:rsidRPr="003541CC" w:rsidRDefault="00480ABE" w:rsidP="00480ABE">
            <w:pPr>
              <w:pStyle w:val="aa"/>
              <w:wordWrap/>
              <w:rPr>
                <w:rFonts w:ascii="メイリオ" w:eastAsia="メイリオ" w:hAnsi="メイリオ"/>
                <w:szCs w:val="24"/>
              </w:rPr>
            </w:pPr>
            <w:r w:rsidRPr="003541CC">
              <w:rPr>
                <w:rFonts w:ascii="メイリオ" w:eastAsia="メイリオ" w:hAnsi="メイリオ"/>
                <w:szCs w:val="24"/>
              </w:rPr>
              <w:t>6</w:t>
            </w:r>
            <w:r w:rsidR="00D5030E" w:rsidRPr="003541CC">
              <w:rPr>
                <w:rFonts w:ascii="メイリオ" w:eastAsia="メイリオ" w:hAnsi="メイリオ" w:hint="eastAsia"/>
                <w:szCs w:val="24"/>
              </w:rPr>
              <w:t>．</w:t>
            </w:r>
            <w:r w:rsidRPr="003541CC">
              <w:rPr>
                <w:rFonts w:ascii="メイリオ" w:eastAsia="メイリオ" w:hAnsi="メイリオ" w:hint="eastAsia"/>
                <w:szCs w:val="24"/>
              </w:rPr>
              <w:t>第２項の「港・地点名」は、前項の表に合わせて記載すること。</w:t>
            </w:r>
          </w:p>
          <w:p w14:paraId="77B5F863" w14:textId="7769A287" w:rsidR="00D5030E" w:rsidRPr="003541CC" w:rsidRDefault="00480ABE" w:rsidP="00D5030E">
            <w:pPr>
              <w:spacing w:line="289" w:lineRule="exact"/>
              <w:jc w:val="left"/>
              <w:rPr>
                <w:rFonts w:ascii="メイリオ" w:eastAsia="メイリオ" w:hAnsi="メイリオ"/>
                <w:sz w:val="24"/>
                <w:szCs w:val="24"/>
              </w:rPr>
            </w:pPr>
            <w:r w:rsidRPr="003541CC">
              <w:rPr>
                <w:rFonts w:ascii="メイリオ" w:eastAsia="メイリオ" w:hAnsi="メイリオ" w:hint="eastAsia"/>
                <w:sz w:val="24"/>
                <w:szCs w:val="24"/>
              </w:rPr>
              <w:t>７</w:t>
            </w:r>
            <w:r w:rsidR="00D5030E" w:rsidRPr="003541CC">
              <w:rPr>
                <w:rFonts w:ascii="メイリオ" w:eastAsia="メイリオ" w:hAnsi="メイリオ" w:hint="eastAsia"/>
                <w:sz w:val="24"/>
                <w:szCs w:val="24"/>
              </w:rPr>
              <w:t>．</w:t>
            </w:r>
            <w:r w:rsidRPr="003541CC">
              <w:rPr>
                <w:rFonts w:ascii="メイリオ" w:eastAsia="メイリオ" w:hAnsi="メイリオ" w:hint="eastAsia"/>
                <w:sz w:val="24"/>
                <w:szCs w:val="24"/>
              </w:rPr>
              <w:t>地域旅客船安全協議会に加盟していない場合は、第</w:t>
            </w:r>
            <w:r w:rsidRPr="003541CC">
              <w:rPr>
                <w:rFonts w:ascii="メイリオ" w:eastAsia="メイリオ" w:hAnsi="メイリオ"/>
                <w:sz w:val="24"/>
                <w:szCs w:val="24"/>
              </w:rPr>
              <w:t>4項を次のように</w:t>
            </w:r>
            <w:r w:rsidR="00D5030E" w:rsidRPr="003541CC">
              <w:rPr>
                <w:rFonts w:ascii="メイリオ" w:eastAsia="メイリオ" w:hAnsi="メイリオ" w:hint="eastAsia"/>
                <w:sz w:val="24"/>
                <w:szCs w:val="24"/>
              </w:rPr>
              <w:t xml:space="preserve">　　</w:t>
            </w:r>
          </w:p>
          <w:p w14:paraId="680F4FB8" w14:textId="2A8D0A28" w:rsidR="00480ABE" w:rsidRPr="003541CC" w:rsidRDefault="00D5030E" w:rsidP="003541CC">
            <w:pPr>
              <w:spacing w:line="289" w:lineRule="exact"/>
              <w:jc w:val="left"/>
              <w:rPr>
                <w:rFonts w:ascii="メイリオ" w:eastAsia="メイリオ" w:hAnsi="メイリオ"/>
                <w:sz w:val="24"/>
                <w:szCs w:val="24"/>
              </w:rPr>
            </w:pPr>
            <w:r w:rsidRPr="003541CC">
              <w:rPr>
                <w:rFonts w:ascii="メイリオ" w:eastAsia="メイリオ" w:hAnsi="メイリオ" w:hint="eastAsia"/>
                <w:sz w:val="24"/>
                <w:szCs w:val="24"/>
              </w:rPr>
              <w:t xml:space="preserve">　</w:t>
            </w:r>
            <w:r w:rsidR="00480ABE" w:rsidRPr="003541CC">
              <w:rPr>
                <w:rFonts w:ascii="メイリオ" w:eastAsia="メイリオ" w:hAnsi="メイリオ" w:hint="eastAsia"/>
                <w:sz w:val="24"/>
                <w:szCs w:val="24"/>
              </w:rPr>
              <w:t>規定する。</w:t>
            </w:r>
          </w:p>
          <w:p w14:paraId="2E72235B" w14:textId="60C95EDB" w:rsidR="00480ABE" w:rsidRPr="003541CC" w:rsidRDefault="00480ABE" w:rsidP="00480ABE">
            <w:pPr>
              <w:spacing w:line="289" w:lineRule="exact"/>
              <w:ind w:left="720" w:hangingChars="300" w:hanging="720"/>
              <w:jc w:val="left"/>
              <w:rPr>
                <w:rFonts w:ascii="メイリオ" w:eastAsia="メイリオ" w:hAnsi="メイリオ"/>
                <w:sz w:val="24"/>
                <w:szCs w:val="24"/>
              </w:rPr>
            </w:pPr>
            <w:r w:rsidRPr="003541CC">
              <w:rPr>
                <w:rFonts w:ascii="メイリオ" w:eastAsia="メイリオ" w:hAnsi="メイリオ" w:hint="eastAsia"/>
                <w:sz w:val="24"/>
                <w:szCs w:val="24"/>
              </w:rPr>
              <w:t xml:space="preserve">　「４　運航管理者は、第</w:t>
            </w:r>
            <w:r w:rsidRPr="003541CC">
              <w:rPr>
                <w:rFonts w:ascii="メイリオ" w:eastAsia="メイリオ" w:hAnsi="メイリオ"/>
                <w:sz w:val="24"/>
                <w:szCs w:val="24"/>
              </w:rPr>
              <w:t>2項により入手した気象・海象に関する情報や予報の他、漁業者が発航を見合せている場合で、発航を中止すべき事実を把握したときは、発航を中止すること。」</w:t>
            </w:r>
          </w:p>
          <w:p w14:paraId="3252B8E6" w14:textId="77777777" w:rsidR="00480ABE" w:rsidRPr="003541CC" w:rsidRDefault="00480ABE" w:rsidP="009A6072">
            <w:pPr>
              <w:pStyle w:val="aa"/>
              <w:wordWrap/>
              <w:ind w:left="242" w:hangingChars="100" w:hanging="242"/>
              <w:rPr>
                <w:rFonts w:ascii="メイリオ" w:eastAsia="メイリオ" w:hAnsi="メイリオ"/>
                <w:szCs w:val="24"/>
              </w:rPr>
            </w:pPr>
          </w:p>
          <w:p w14:paraId="718CBCCE" w14:textId="43BEB2A9" w:rsidR="009140F3" w:rsidRPr="003541CC" w:rsidRDefault="009140F3" w:rsidP="003541CC">
            <w:pPr>
              <w:spacing w:line="289" w:lineRule="exact"/>
              <w:ind w:leftChars="100" w:left="210" w:firstLineChars="100" w:firstLine="210"/>
              <w:jc w:val="left"/>
              <w:rPr>
                <w:rFonts w:ascii="メイリオ" w:eastAsia="メイリオ" w:hAnsi="メイリオ"/>
                <w:szCs w:val="24"/>
              </w:rPr>
            </w:pPr>
          </w:p>
        </w:tc>
      </w:tr>
      <w:tr w:rsidR="004B4216" w:rsidRPr="004B4216" w14:paraId="42B5DDED" w14:textId="77777777" w:rsidTr="00B33C0D">
        <w:trPr>
          <w:trHeight w:val="7607"/>
          <w:jc w:val="center"/>
        </w:trPr>
        <w:tc>
          <w:tcPr>
            <w:tcW w:w="2805" w:type="pct"/>
            <w:tcBorders>
              <w:top w:val="single" w:sz="4" w:space="0" w:color="auto"/>
            </w:tcBorders>
            <w:shd w:val="clear" w:color="auto" w:fill="auto"/>
          </w:tcPr>
          <w:p w14:paraId="76D5AB69" w14:textId="77777777" w:rsidR="0042567E" w:rsidRPr="003541CC" w:rsidRDefault="0042567E"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lastRenderedPageBreak/>
              <w:t>（航行中止条件等）</w:t>
            </w:r>
          </w:p>
          <w:p w14:paraId="7E1DBF7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5647673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4216" w:rsidRPr="004B4216" w14:paraId="596EF62F" w14:textId="77777777" w:rsidTr="00186F6B">
              <w:trPr>
                <w:trHeight w:val="340"/>
              </w:trPr>
              <w:tc>
                <w:tcPr>
                  <w:tcW w:w="2405" w:type="dxa"/>
                  <w:vMerge w:val="restart"/>
                  <w:tcBorders>
                    <w:top w:val="single" w:sz="4" w:space="0" w:color="auto"/>
                    <w:left w:val="single" w:sz="4" w:space="0" w:color="auto"/>
                    <w:right w:val="single" w:sz="4" w:space="0" w:color="auto"/>
                  </w:tcBorders>
                  <w:vAlign w:val="center"/>
                </w:tcPr>
                <w:p w14:paraId="0C4E7B60"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9DFCAAC"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航行中止条件</w:t>
                  </w:r>
                </w:p>
              </w:tc>
            </w:tr>
            <w:tr w:rsidR="004B4216" w:rsidRPr="004B4216" w14:paraId="0589B901" w14:textId="77777777" w:rsidTr="00186F6B">
              <w:trPr>
                <w:trHeight w:val="340"/>
              </w:trPr>
              <w:tc>
                <w:tcPr>
                  <w:tcW w:w="2405" w:type="dxa"/>
                  <w:vMerge/>
                  <w:tcBorders>
                    <w:left w:val="single" w:sz="4" w:space="0" w:color="auto"/>
                    <w:bottom w:val="single" w:sz="4" w:space="0" w:color="auto"/>
                    <w:right w:val="single" w:sz="4" w:space="0" w:color="auto"/>
                  </w:tcBorders>
                  <w:vAlign w:val="center"/>
                </w:tcPr>
                <w:p w14:paraId="10E750C7" w14:textId="77777777" w:rsidR="0042567E" w:rsidRPr="003541CC" w:rsidRDefault="0042567E" w:rsidP="007277EC">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512A4C2"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475E60"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7FC4FAE"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5229B4E2" w14:textId="77777777" w:rsidTr="00186F6B">
              <w:trPr>
                <w:trHeight w:val="340"/>
              </w:trPr>
              <w:tc>
                <w:tcPr>
                  <w:tcW w:w="2405" w:type="dxa"/>
                  <w:tcBorders>
                    <w:top w:val="single" w:sz="4" w:space="0" w:color="auto"/>
                    <w:left w:val="single" w:sz="4" w:space="0" w:color="auto"/>
                    <w:bottom w:val="single" w:sz="4" w:space="0" w:color="auto"/>
                    <w:right w:val="single" w:sz="4" w:space="0" w:color="auto"/>
                  </w:tcBorders>
                </w:tcPr>
                <w:p w14:paraId="0F8B1955"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66578DAB"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47E2D760"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646D5A2F"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m以下</w:t>
                  </w:r>
                </w:p>
              </w:tc>
            </w:tr>
          </w:tbl>
          <w:p w14:paraId="250D2CF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58240DF"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70FF4F46"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D912D57"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15850E4B"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2C8202C1"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12B05FBC"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運航管理者は、担当船舶の航行中、常時、前項の気象・海象・水象に関する情報や予報について、次に掲げるとおり入手すること。</w:t>
            </w:r>
          </w:p>
          <w:p w14:paraId="13557CED"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4216" w:rsidRPr="004B4216" w14:paraId="1C3E303C" w14:textId="77777777" w:rsidTr="00186F6B">
              <w:trPr>
                <w:trHeight w:val="340"/>
              </w:trPr>
              <w:tc>
                <w:tcPr>
                  <w:tcW w:w="2405" w:type="dxa"/>
                  <w:vMerge w:val="restart"/>
                  <w:tcBorders>
                    <w:top w:val="single" w:sz="4" w:space="0" w:color="auto"/>
                    <w:left w:val="single" w:sz="4" w:space="0" w:color="auto"/>
                    <w:right w:val="single" w:sz="4" w:space="0" w:color="auto"/>
                  </w:tcBorders>
                  <w:vAlign w:val="center"/>
                </w:tcPr>
                <w:p w14:paraId="51A64A77"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383A42C"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情報の入手元</w:t>
                  </w:r>
                </w:p>
              </w:tc>
            </w:tr>
            <w:tr w:rsidR="004B4216" w:rsidRPr="004B4216" w14:paraId="303111C3" w14:textId="77777777" w:rsidTr="00186F6B">
              <w:trPr>
                <w:trHeight w:val="340"/>
              </w:trPr>
              <w:tc>
                <w:tcPr>
                  <w:tcW w:w="2405" w:type="dxa"/>
                  <w:vMerge/>
                  <w:tcBorders>
                    <w:left w:val="single" w:sz="4" w:space="0" w:color="auto"/>
                    <w:bottom w:val="single" w:sz="4" w:space="0" w:color="auto"/>
                    <w:right w:val="single" w:sz="4" w:space="0" w:color="auto"/>
                  </w:tcBorders>
                  <w:vAlign w:val="center"/>
                </w:tcPr>
                <w:p w14:paraId="18CD3834" w14:textId="77777777" w:rsidR="0042567E" w:rsidRPr="003541CC" w:rsidRDefault="0042567E" w:rsidP="007277EC">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3F1E488"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D8ED61"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3A177004"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6B4B4D12" w14:textId="77777777" w:rsidTr="00186F6B">
              <w:trPr>
                <w:trHeight w:val="340"/>
              </w:trPr>
              <w:tc>
                <w:tcPr>
                  <w:tcW w:w="2405" w:type="dxa"/>
                  <w:tcBorders>
                    <w:top w:val="single" w:sz="4" w:space="0" w:color="auto"/>
                    <w:left w:val="single" w:sz="4" w:space="0" w:color="auto"/>
                    <w:bottom w:val="single" w:sz="4" w:space="0" w:color="auto"/>
                    <w:right w:val="single" w:sz="4" w:space="0" w:color="auto"/>
                  </w:tcBorders>
                </w:tcPr>
                <w:p w14:paraId="6583242E"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730FD758" w14:textId="77777777" w:rsidR="0042567E" w:rsidRPr="003541CC" w:rsidRDefault="0042567E" w:rsidP="007277EC">
                  <w:pPr>
                    <w:spacing w:line="320" w:lineRule="exact"/>
                    <w:jc w:val="right"/>
                    <w:rPr>
                      <w:rFonts w:ascii="メイリオ" w:eastAsia="メイリオ" w:hAnsi="メイリオ"/>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1C5349E" w14:textId="77777777" w:rsidR="0042567E" w:rsidRPr="003541CC" w:rsidRDefault="0042567E" w:rsidP="007277EC">
                  <w:pPr>
                    <w:spacing w:line="320" w:lineRule="exact"/>
                    <w:jc w:val="right"/>
                    <w:rPr>
                      <w:rFonts w:ascii="メイリオ" w:eastAsia="メイリオ" w:hAnsi="メイリオ"/>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5806FBC" w14:textId="77777777" w:rsidR="0042567E" w:rsidRPr="003541CC" w:rsidRDefault="0042567E" w:rsidP="007277EC">
                  <w:pPr>
                    <w:spacing w:line="320" w:lineRule="exact"/>
                    <w:jc w:val="right"/>
                    <w:rPr>
                      <w:rFonts w:ascii="メイリオ" w:eastAsia="メイリオ" w:hAnsi="メイリオ"/>
                      <w:sz w:val="24"/>
                      <w:szCs w:val="24"/>
                    </w:rPr>
                  </w:pPr>
                </w:p>
              </w:tc>
            </w:tr>
          </w:tbl>
          <w:p w14:paraId="42D89A35"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AA0C809"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5526C08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4AB420C1"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45EA0CB9" w14:textId="0DAECDE8" w:rsidR="001F576A" w:rsidRPr="003541CC" w:rsidRDefault="0042567E" w:rsidP="0082470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305E2B2B" w14:textId="061DE526" w:rsidR="0042567E" w:rsidRPr="003541CC" w:rsidRDefault="00824703"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４</w:t>
            </w:r>
            <w:r w:rsidR="0042567E" w:rsidRPr="003541CC">
              <w:rPr>
                <w:rFonts w:ascii="メイリオ" w:eastAsia="メイリオ" w:hAnsi="メイリオ" w:hint="eastAsia"/>
                <w:szCs w:val="24"/>
              </w:rPr>
              <w:t xml:space="preserve">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27AACCA4" w14:textId="6431B224" w:rsidR="0042567E"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w:t>
            </w:r>
            <w:r w:rsidR="0042567E" w:rsidRPr="003541CC">
              <w:rPr>
                <w:rFonts w:ascii="メイリオ" w:eastAsia="メイリオ" w:hAnsi="メイリオ" w:hint="eastAsia"/>
                <w:szCs w:val="24"/>
              </w:rPr>
              <w:t xml:space="preserve">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5E79760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lang w:eastAsia="zh-CN"/>
              </w:rPr>
            </w:pPr>
            <w:r w:rsidRPr="003541CC">
              <w:rPr>
                <w:rFonts w:ascii="メイリオ" w:eastAsia="メイリオ" w:hAnsi="メイリオ" w:hint="eastAsia"/>
                <w:szCs w:val="24"/>
              </w:rPr>
              <w:t xml:space="preserve">　</w:t>
            </w:r>
            <w:r w:rsidRPr="003541CC">
              <w:rPr>
                <w:rFonts w:ascii="メイリオ" w:eastAsia="メイリオ" w:hAnsi="メイリオ" w:hint="eastAsia"/>
                <w:szCs w:val="24"/>
                <w:lang w:eastAsia="zh-CN"/>
              </w:rPr>
              <w:t>（例）</w:t>
            </w:r>
          </w:p>
          <w:p w14:paraId="74B12109"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lang w:eastAsia="zh-CN"/>
              </w:rPr>
            </w:pPr>
            <w:r w:rsidRPr="003541CC">
              <w:rPr>
                <w:rFonts w:ascii="メイリオ" w:eastAsia="メイリオ" w:hAnsi="メイリオ"/>
                <w:szCs w:val="24"/>
                <w:lang w:eastAsia="zh-CN"/>
              </w:rPr>
              <w:t>(1)　○○湾（○○沖、○○沖）</w:t>
            </w:r>
          </w:p>
          <w:p w14:paraId="4A4D4F34"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r w:rsidRPr="003541CC">
              <w:rPr>
                <w:rFonts w:ascii="メイリオ" w:eastAsia="メイリオ" w:hAnsi="メイリオ"/>
                <w:szCs w:val="24"/>
              </w:rPr>
              <w:t>(2)　○○港</w:t>
            </w:r>
          </w:p>
          <w:p w14:paraId="12E45E54" w14:textId="77777777" w:rsidR="0042567E" w:rsidRPr="003541CC" w:rsidRDefault="0042567E" w:rsidP="007277EC">
            <w:pPr>
              <w:pStyle w:val="aa"/>
              <w:wordWrap/>
              <w:spacing w:line="320" w:lineRule="exact"/>
              <w:ind w:leftChars="100" w:left="210" w:firstLineChars="100" w:firstLine="242"/>
              <w:rPr>
                <w:rFonts w:ascii="メイリオ" w:eastAsia="メイリオ" w:hAnsi="メイリオ"/>
                <w:szCs w:val="24"/>
              </w:rPr>
            </w:pPr>
            <w:r w:rsidRPr="003541CC">
              <w:rPr>
                <w:rFonts w:ascii="メイリオ" w:eastAsia="メイリオ" w:hAnsi="メイリオ"/>
                <w:szCs w:val="24"/>
              </w:rPr>
              <w:t>(3)　○○港</w:t>
            </w:r>
          </w:p>
          <w:p w14:paraId="5E036739" w14:textId="508184E3" w:rsidR="0042567E"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６</w:t>
            </w:r>
            <w:r w:rsidR="0042567E" w:rsidRPr="003541CC">
              <w:rPr>
                <w:rFonts w:ascii="メイリオ" w:eastAsia="メイリオ" w:hAnsi="メイリオ" w:hint="eastAsia"/>
                <w:szCs w:val="24"/>
              </w:rPr>
              <w:t xml:space="preserve">　運航管理者は、避泊後、船長に対し直ちに停泊位置、停泊方法、付近の気象・海象・水象、他船の停泊状況等を確認し、その後○時間毎に、その状況の変化を確認すること。</w:t>
            </w:r>
          </w:p>
          <w:p w14:paraId="2F64E6E4" w14:textId="3F96D340" w:rsidR="00CD4289"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７　船長は、第３項の運航管理者からの船舶運航の中止に関する指示命令の有無に関わらず、自らが指揮する船舶の運航の中止</w:t>
            </w:r>
            <w:r w:rsidR="00821D8A" w:rsidRPr="003541CC">
              <w:rPr>
                <w:rFonts w:ascii="メイリオ" w:eastAsia="メイリオ" w:hAnsi="メイリオ" w:hint="eastAsia"/>
                <w:szCs w:val="24"/>
              </w:rPr>
              <w:t>を決定する</w:t>
            </w:r>
            <w:r w:rsidR="00010D5F" w:rsidRPr="003541CC">
              <w:rPr>
                <w:rFonts w:ascii="メイリオ" w:eastAsia="メイリオ" w:hAnsi="メイリオ" w:hint="eastAsia"/>
                <w:szCs w:val="24"/>
              </w:rPr>
              <w:t>ことができる</w:t>
            </w:r>
            <w:r w:rsidRPr="003541CC">
              <w:rPr>
                <w:rFonts w:ascii="メイリオ" w:eastAsia="メイリオ" w:hAnsi="メイリオ" w:hint="eastAsia"/>
                <w:szCs w:val="24"/>
              </w:rPr>
              <w:t>。</w:t>
            </w:r>
          </w:p>
          <w:p w14:paraId="3EC21534" w14:textId="77777777" w:rsidR="00824703" w:rsidRPr="003541CC" w:rsidRDefault="00824703" w:rsidP="007277EC">
            <w:pPr>
              <w:pStyle w:val="aa"/>
              <w:wordWrap/>
              <w:spacing w:line="320" w:lineRule="exact"/>
              <w:ind w:left="242" w:hangingChars="100" w:hanging="242"/>
              <w:rPr>
                <w:rFonts w:ascii="メイリオ" w:eastAsia="メイリオ" w:hAnsi="メイリオ"/>
                <w:szCs w:val="24"/>
              </w:rPr>
            </w:pPr>
          </w:p>
          <w:p w14:paraId="464AB6B2" w14:textId="77777777" w:rsidR="00824703" w:rsidRPr="003541CC" w:rsidRDefault="00824703"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tcBorders>
            <w:vAlign w:val="center"/>
          </w:tcPr>
          <w:p w14:paraId="3B4F9F55"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tcBorders>
            <w:shd w:val="clear" w:color="auto" w:fill="auto"/>
          </w:tcPr>
          <w:p w14:paraId="77145860" w14:textId="77777777" w:rsidR="00C56C0F" w:rsidRPr="003541CC" w:rsidRDefault="00C56C0F" w:rsidP="0095651B">
            <w:pPr>
              <w:pStyle w:val="aa"/>
              <w:wordWrap/>
              <w:rPr>
                <w:rFonts w:ascii="メイリオ" w:eastAsia="メイリオ" w:hAnsi="メイリオ"/>
                <w:szCs w:val="21"/>
              </w:rPr>
            </w:pPr>
          </w:p>
          <w:p w14:paraId="628F4293" w14:textId="77777777" w:rsidR="0095651B" w:rsidRPr="003541CC" w:rsidRDefault="0095651B" w:rsidP="0095651B">
            <w:pPr>
              <w:pStyle w:val="aa"/>
              <w:ind w:left="242" w:hangingChars="100" w:hanging="242"/>
              <w:rPr>
                <w:rFonts w:ascii="メイリオ" w:eastAsia="メイリオ" w:hAnsi="メイリオ"/>
                <w:szCs w:val="21"/>
              </w:rPr>
            </w:pPr>
            <w:r w:rsidRPr="003541CC">
              <w:rPr>
                <w:rFonts w:ascii="メイリオ" w:eastAsia="メイリオ" w:hAnsi="メイリオ" w:hint="eastAsia"/>
                <w:szCs w:val="21"/>
              </w:rPr>
              <w:t>第３条関係</w:t>
            </w:r>
          </w:p>
          <w:p w14:paraId="2CF9EA3A" w14:textId="1833183E" w:rsidR="0095651B" w:rsidRPr="003541CC" w:rsidRDefault="0095651B" w:rsidP="0095651B">
            <w:pPr>
              <w:pStyle w:val="aa"/>
              <w:ind w:left="174" w:hangingChars="72" w:hanging="174"/>
              <w:rPr>
                <w:rFonts w:ascii="メイリオ" w:eastAsia="メイリオ" w:hAnsi="メイリオ"/>
                <w:szCs w:val="21"/>
              </w:rPr>
            </w:pPr>
            <w:r w:rsidRPr="003541CC">
              <w:rPr>
                <w:rFonts w:ascii="メイリオ" w:eastAsia="メイリオ" w:hAnsi="メイリオ" w:hint="eastAsia"/>
                <w:szCs w:val="21"/>
              </w:rPr>
              <w:t>１</w:t>
            </w:r>
            <w:r w:rsidR="00733238" w:rsidRPr="003541CC">
              <w:rPr>
                <w:rFonts w:ascii="メイリオ" w:eastAsia="メイリオ" w:hAnsi="メイリオ" w:hint="eastAsia"/>
                <w:szCs w:val="21"/>
              </w:rPr>
              <w:t>．</w:t>
            </w:r>
            <w:r w:rsidRPr="003541CC">
              <w:rPr>
                <w:rFonts w:ascii="メイリオ" w:eastAsia="メイリオ" w:hAnsi="メイリオ" w:hint="eastAsia"/>
                <w:szCs w:val="21"/>
              </w:rPr>
              <w:t>航路の特性に応じ、「風速」「波高」「視程」以外の条件を追加することは差し支えない。（河川における「水位」等）</w:t>
            </w:r>
          </w:p>
          <w:p w14:paraId="0A9B9155" w14:textId="7B35BBC4" w:rsidR="0095651B" w:rsidRPr="003541CC" w:rsidRDefault="0095651B" w:rsidP="0095651B">
            <w:pPr>
              <w:pStyle w:val="aa"/>
              <w:ind w:left="174" w:hangingChars="72" w:hanging="174"/>
              <w:rPr>
                <w:rFonts w:ascii="メイリオ" w:eastAsia="メイリオ" w:hAnsi="メイリオ"/>
                <w:szCs w:val="21"/>
              </w:rPr>
            </w:pPr>
            <w:r w:rsidRPr="003541CC">
              <w:rPr>
                <w:rFonts w:ascii="メイリオ" w:eastAsia="メイリオ" w:hAnsi="メイリオ" w:hint="eastAsia"/>
                <w:szCs w:val="21"/>
              </w:rPr>
              <w:t>２</w:t>
            </w:r>
            <w:r w:rsidR="00733238" w:rsidRPr="003541CC">
              <w:rPr>
                <w:rFonts w:ascii="メイリオ" w:eastAsia="メイリオ" w:hAnsi="メイリオ" w:hint="eastAsia"/>
                <w:szCs w:val="21"/>
              </w:rPr>
              <w:t>．</w:t>
            </w:r>
            <w:r w:rsidRPr="003541CC">
              <w:rPr>
                <w:rFonts w:ascii="メイリオ" w:eastAsia="メイリオ" w:hAnsi="メイリオ" w:hint="eastAsia"/>
                <w:szCs w:val="21"/>
              </w:rPr>
              <w:t>第２項の「地点名」は、前項の表に合わせて記載すること。</w:t>
            </w:r>
          </w:p>
          <w:p w14:paraId="0D2330B1" w14:textId="7697718E" w:rsidR="0095651B" w:rsidRPr="003541CC" w:rsidRDefault="0095651B" w:rsidP="003541CC">
            <w:pPr>
              <w:pStyle w:val="aa"/>
              <w:ind w:left="242" w:hangingChars="100" w:hanging="242"/>
              <w:rPr>
                <w:rFonts w:ascii="メイリオ" w:eastAsia="メイリオ" w:hAnsi="メイリオ"/>
                <w:szCs w:val="21"/>
              </w:rPr>
            </w:pPr>
            <w:r w:rsidRPr="003541CC">
              <w:rPr>
                <w:rFonts w:ascii="メイリオ" w:eastAsia="メイリオ" w:hAnsi="メイリオ" w:hint="eastAsia"/>
                <w:szCs w:val="21"/>
              </w:rPr>
              <w:t>３</w:t>
            </w:r>
            <w:r w:rsidR="00733238" w:rsidRPr="003541CC">
              <w:rPr>
                <w:rFonts w:ascii="メイリオ" w:eastAsia="メイリオ" w:hAnsi="メイリオ" w:hint="eastAsia"/>
                <w:szCs w:val="21"/>
              </w:rPr>
              <w:t>．</w:t>
            </w:r>
            <w:r w:rsidR="00957CFA" w:rsidRPr="003541CC">
              <w:rPr>
                <w:rFonts w:ascii="メイリオ" w:eastAsia="メイリオ" w:hAnsi="メイリオ" w:hint="eastAsia"/>
                <w:szCs w:val="21"/>
              </w:rPr>
              <w:t>地域旅客船安全協議会に加盟していない場合は、第</w:t>
            </w:r>
            <w:r w:rsidR="00957CFA" w:rsidRPr="003541CC">
              <w:rPr>
                <w:rFonts w:ascii="メイリオ" w:eastAsia="メイリオ" w:hAnsi="メイリオ"/>
                <w:szCs w:val="21"/>
              </w:rPr>
              <w:t>4項</w:t>
            </w:r>
            <w:r w:rsidR="00722285" w:rsidRPr="003541CC">
              <w:rPr>
                <w:rFonts w:ascii="メイリオ" w:eastAsia="メイリオ" w:hAnsi="メイリオ" w:hint="eastAsia"/>
                <w:szCs w:val="21"/>
              </w:rPr>
              <w:t>中</w:t>
            </w:r>
            <w:r w:rsidR="00957CFA" w:rsidRPr="003541CC">
              <w:rPr>
                <w:rFonts w:ascii="メイリオ" w:eastAsia="メイリオ" w:hAnsi="メイリオ" w:hint="eastAsia"/>
                <w:szCs w:val="21"/>
              </w:rPr>
              <w:t>の「自社が地域旅客船安全協議会に加盟している場合、同協議会の会員又は構成員からの意見により、」を削除する。</w:t>
            </w:r>
          </w:p>
          <w:p w14:paraId="6A648C76" w14:textId="0C2AFA2F" w:rsidR="00450DF0" w:rsidRPr="003541CC" w:rsidRDefault="0095651B" w:rsidP="003541CC">
            <w:pPr>
              <w:pStyle w:val="aa"/>
              <w:wordWrap/>
              <w:ind w:left="242" w:hangingChars="100" w:hanging="242"/>
              <w:rPr>
                <w:rFonts w:ascii="メイリオ" w:eastAsia="メイリオ" w:hAnsi="メイリオ"/>
                <w:szCs w:val="21"/>
              </w:rPr>
            </w:pPr>
            <w:r w:rsidRPr="003541CC">
              <w:rPr>
                <w:rFonts w:ascii="メイリオ" w:eastAsia="メイリオ" w:hAnsi="メイリオ" w:hint="eastAsia"/>
                <w:szCs w:val="21"/>
              </w:rPr>
              <w:t>４</w:t>
            </w:r>
            <w:r w:rsidR="00733238" w:rsidRPr="003541CC">
              <w:rPr>
                <w:rFonts w:ascii="メイリオ" w:eastAsia="メイリオ" w:hAnsi="メイリオ" w:hint="eastAsia"/>
                <w:szCs w:val="21"/>
              </w:rPr>
              <w:t>．</w:t>
            </w:r>
            <w:r w:rsidRPr="003541CC">
              <w:rPr>
                <w:rFonts w:ascii="メイリオ" w:eastAsia="メイリオ" w:hAnsi="メイリオ" w:hint="eastAsia"/>
                <w:szCs w:val="21"/>
              </w:rPr>
              <w:t>限定沿海以遠を航行区域とする小型船舶を運航する航路において、避泊地</w:t>
            </w:r>
            <w:r w:rsidR="001F1786">
              <w:rPr>
                <w:rFonts w:ascii="メイリオ" w:eastAsia="メイリオ" w:hAnsi="メイリオ" w:hint="eastAsia"/>
                <w:szCs w:val="21"/>
              </w:rPr>
              <w:t>の</w:t>
            </w:r>
            <w:r w:rsidRPr="003541CC">
              <w:rPr>
                <w:rFonts w:ascii="メイリオ" w:eastAsia="メイリオ" w:hAnsi="メイリオ" w:hint="eastAsia"/>
                <w:szCs w:val="21"/>
              </w:rPr>
              <w:t>設定</w:t>
            </w:r>
            <w:r w:rsidR="001F1786">
              <w:rPr>
                <w:rFonts w:ascii="メイリオ" w:eastAsia="メイリオ" w:hAnsi="メイリオ" w:hint="eastAsia"/>
                <w:szCs w:val="21"/>
              </w:rPr>
              <w:t>を検討し</w:t>
            </w:r>
            <w:r w:rsidRPr="003541CC">
              <w:rPr>
                <w:rFonts w:ascii="メイリオ" w:eastAsia="メイリオ" w:hAnsi="メイリオ" w:hint="eastAsia"/>
                <w:szCs w:val="21"/>
              </w:rPr>
              <w:t>、第</w:t>
            </w:r>
            <w:r w:rsidRPr="003541CC">
              <w:rPr>
                <w:rFonts w:ascii="メイリオ" w:eastAsia="メイリオ" w:hAnsi="メイリオ"/>
                <w:szCs w:val="21"/>
              </w:rPr>
              <w:t>5項及び第6項を規定</w:t>
            </w:r>
            <w:r w:rsidR="001F1786">
              <w:rPr>
                <w:rFonts w:ascii="メイリオ" w:eastAsia="メイリオ" w:hAnsi="メイリオ" w:hint="eastAsia"/>
                <w:szCs w:val="21"/>
              </w:rPr>
              <w:t>すること</w:t>
            </w:r>
            <w:r w:rsidRPr="003541CC">
              <w:rPr>
                <w:rFonts w:ascii="メイリオ" w:eastAsia="メイリオ" w:hAnsi="メイリオ"/>
                <w:szCs w:val="21"/>
              </w:rPr>
              <w:t>。</w:t>
            </w:r>
          </w:p>
          <w:p w14:paraId="2E6D72CB" w14:textId="455E53A6" w:rsidR="00450DF0" w:rsidRPr="003541CC" w:rsidRDefault="00450DF0" w:rsidP="003541C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５．備付け方法は、電磁的媒体が常時閲覧できる状態（パソコン等の端末にて閲覧できる状態）でも差し支えない</w:t>
            </w:r>
            <w:r w:rsidR="00916EEB" w:rsidRPr="003541CC">
              <w:rPr>
                <w:rFonts w:ascii="メイリオ" w:eastAsia="メイリオ" w:hAnsi="メイリオ" w:hint="eastAsia"/>
                <w:szCs w:val="24"/>
              </w:rPr>
              <w:t>。</w:t>
            </w:r>
          </w:p>
          <w:p w14:paraId="03669C86" w14:textId="77777777" w:rsidR="00450DF0" w:rsidRPr="003541CC" w:rsidRDefault="00450DF0" w:rsidP="0095651B">
            <w:pPr>
              <w:pStyle w:val="aa"/>
              <w:wordWrap/>
              <w:ind w:left="242" w:hangingChars="100" w:hanging="242"/>
              <w:rPr>
                <w:rFonts w:ascii="メイリオ" w:eastAsia="メイリオ" w:hAnsi="メイリオ"/>
                <w:szCs w:val="21"/>
              </w:rPr>
            </w:pPr>
          </w:p>
          <w:p w14:paraId="5003F409" w14:textId="1A0F9C5E" w:rsidR="00765AAF" w:rsidRPr="003541CC" w:rsidRDefault="00765AAF" w:rsidP="004805E2">
            <w:pPr>
              <w:pStyle w:val="aa"/>
              <w:wordWrap/>
              <w:ind w:left="242" w:hangingChars="100" w:hanging="242"/>
              <w:rPr>
                <w:rFonts w:ascii="メイリオ" w:eastAsia="メイリオ" w:hAnsi="メイリオ"/>
                <w:szCs w:val="21"/>
              </w:rPr>
            </w:pPr>
          </w:p>
        </w:tc>
      </w:tr>
      <w:tr w:rsidR="004B4216" w:rsidRPr="004B4216" w14:paraId="6547901E" w14:textId="77777777" w:rsidTr="00B33C0D">
        <w:trPr>
          <w:trHeight w:val="6652"/>
          <w:jc w:val="center"/>
        </w:trPr>
        <w:tc>
          <w:tcPr>
            <w:tcW w:w="2805" w:type="pct"/>
            <w:shd w:val="clear" w:color="auto" w:fill="auto"/>
          </w:tcPr>
          <w:p w14:paraId="4AF429EA" w14:textId="77777777" w:rsidR="0042567E" w:rsidRPr="003541CC" w:rsidRDefault="0042567E"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lastRenderedPageBreak/>
              <w:t>（入港中止条件等）</w:t>
            </w:r>
          </w:p>
          <w:p w14:paraId="13F8E54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第４条　航行中に入港を中止すべき条件は、入港予定港内の気象・海象・水象に関する情報が、次に掲げる条件のいずれかに達しているとき又は達するおそれがあるときとする。</w:t>
            </w:r>
          </w:p>
          <w:p w14:paraId="4E80A48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w:t>
            </w:r>
          </w:p>
          <w:tbl>
            <w:tblPr>
              <w:tblStyle w:val="a9"/>
              <w:tblpPr w:leftFromText="142" w:rightFromText="142" w:vertAnchor="page" w:horzAnchor="page" w:tblpX="974" w:tblpY="1105"/>
              <w:tblOverlap w:val="never"/>
              <w:tblW w:w="8217" w:type="dxa"/>
              <w:tblLook w:val="04A0" w:firstRow="1" w:lastRow="0" w:firstColumn="1" w:lastColumn="0" w:noHBand="0" w:noVBand="1"/>
            </w:tblPr>
            <w:tblGrid>
              <w:gridCol w:w="2405"/>
              <w:gridCol w:w="1985"/>
              <w:gridCol w:w="1984"/>
              <w:gridCol w:w="1843"/>
            </w:tblGrid>
            <w:tr w:rsidR="004B4216" w:rsidRPr="004B4216" w14:paraId="3166E964" w14:textId="77777777" w:rsidTr="00B52C9B">
              <w:trPr>
                <w:trHeight w:val="340"/>
              </w:trPr>
              <w:tc>
                <w:tcPr>
                  <w:tcW w:w="2405" w:type="dxa"/>
                  <w:vMerge w:val="restart"/>
                  <w:tcBorders>
                    <w:top w:val="single" w:sz="4" w:space="0" w:color="auto"/>
                    <w:left w:val="single" w:sz="4" w:space="0" w:color="auto"/>
                    <w:right w:val="single" w:sz="4" w:space="0" w:color="auto"/>
                  </w:tcBorders>
                  <w:vAlign w:val="center"/>
                </w:tcPr>
                <w:p w14:paraId="38343FFC"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7876CD4"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入港中止条件</w:t>
                  </w:r>
                </w:p>
              </w:tc>
            </w:tr>
            <w:tr w:rsidR="004B4216" w:rsidRPr="004B4216" w14:paraId="5BA61999" w14:textId="77777777" w:rsidTr="00B52C9B">
              <w:trPr>
                <w:trHeight w:val="340"/>
              </w:trPr>
              <w:tc>
                <w:tcPr>
                  <w:tcW w:w="2405" w:type="dxa"/>
                  <w:vMerge/>
                  <w:tcBorders>
                    <w:left w:val="single" w:sz="4" w:space="0" w:color="auto"/>
                    <w:bottom w:val="single" w:sz="4" w:space="0" w:color="auto"/>
                    <w:right w:val="single" w:sz="4" w:space="0" w:color="auto"/>
                  </w:tcBorders>
                  <w:vAlign w:val="center"/>
                </w:tcPr>
                <w:p w14:paraId="54147C24" w14:textId="77777777" w:rsidR="0042567E" w:rsidRPr="003541CC" w:rsidRDefault="0042567E" w:rsidP="007277EC">
                  <w:pPr>
                    <w:spacing w:line="320" w:lineRule="exact"/>
                    <w:jc w:val="center"/>
                    <w:rPr>
                      <w:rFonts w:ascii="メイリオ" w:eastAsia="メイリオ" w:hAnsi="メイリオ"/>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0EB509D"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806137"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1E4E14" w14:textId="77777777" w:rsidR="0042567E" w:rsidRPr="003541CC" w:rsidRDefault="0042567E"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視程</w:t>
                  </w:r>
                </w:p>
              </w:tc>
            </w:tr>
            <w:tr w:rsidR="004B4216" w:rsidRPr="004B4216" w14:paraId="758262D9" w14:textId="77777777" w:rsidTr="00B52C9B">
              <w:tc>
                <w:tcPr>
                  <w:tcW w:w="2405" w:type="dxa"/>
                  <w:tcBorders>
                    <w:top w:val="single" w:sz="4" w:space="0" w:color="auto"/>
                    <w:left w:val="single" w:sz="4" w:space="0" w:color="auto"/>
                    <w:bottom w:val="single" w:sz="4" w:space="0" w:color="auto"/>
                    <w:right w:val="single" w:sz="4" w:space="0" w:color="auto"/>
                  </w:tcBorders>
                  <w:hideMark/>
                </w:tcPr>
                <w:p w14:paraId="0E30F59A"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74AC175"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9EC54EF"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A832DD6"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r w:rsidR="004B4216" w:rsidRPr="004B4216" w14:paraId="0B93158F" w14:textId="77777777" w:rsidTr="00B52C9B">
              <w:tc>
                <w:tcPr>
                  <w:tcW w:w="2405" w:type="dxa"/>
                  <w:tcBorders>
                    <w:top w:val="single" w:sz="4" w:space="0" w:color="auto"/>
                    <w:left w:val="single" w:sz="4" w:space="0" w:color="auto"/>
                    <w:bottom w:val="single" w:sz="4" w:space="0" w:color="auto"/>
                    <w:right w:val="single" w:sz="4" w:space="0" w:color="auto"/>
                  </w:tcBorders>
                  <w:hideMark/>
                </w:tcPr>
                <w:p w14:paraId="2617258E" w14:textId="77777777" w:rsidR="0042567E" w:rsidRPr="003541CC" w:rsidRDefault="0042567E"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10882D7"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1E904C2C"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20C6F433" w14:textId="77777777" w:rsidR="0042567E" w:rsidRPr="003541CC" w:rsidRDefault="0042567E"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ｍ以下</w:t>
                  </w:r>
                </w:p>
              </w:tc>
            </w:tr>
          </w:tbl>
          <w:p w14:paraId="24AEB7F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5DD3336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A66C4C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23975358"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7F651D06" w14:textId="77777777" w:rsidR="0042567E" w:rsidRPr="003541CC" w:rsidRDefault="0042567E" w:rsidP="007277EC">
            <w:pPr>
              <w:pStyle w:val="aa"/>
              <w:wordWrap/>
              <w:spacing w:line="320" w:lineRule="exact"/>
              <w:rPr>
                <w:rFonts w:ascii="メイリオ" w:eastAsia="メイリオ" w:hAnsi="メイリオ"/>
                <w:szCs w:val="24"/>
              </w:rPr>
            </w:pPr>
          </w:p>
          <w:p w14:paraId="65176903"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運航管理者は、航行中の担当船舶の入港予定時刻○分前時点に、前項の気象・海象・水象に関する情報について、次に掲げるとおり入手すること。</w:t>
            </w:r>
          </w:p>
          <w:p w14:paraId="4E247F6A"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w:t>
            </w:r>
          </w:p>
          <w:p w14:paraId="6938F1DA"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tbl>
            <w:tblPr>
              <w:tblpPr w:leftFromText="142" w:rightFromText="142" w:vertAnchor="page" w:horzAnchor="page" w:tblpX="954" w:tblpY="3835"/>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4216" w:rsidRPr="004B4216" w14:paraId="7BAB9A14" w14:textId="77777777" w:rsidTr="00B52C9B">
              <w:trPr>
                <w:cantSplit/>
                <w:trHeight w:val="346"/>
              </w:trPr>
              <w:tc>
                <w:tcPr>
                  <w:tcW w:w="2405" w:type="dxa"/>
                  <w:vMerge w:val="restart"/>
                  <w:tcBorders>
                    <w:top w:val="single" w:sz="4" w:space="0" w:color="000000"/>
                    <w:left w:val="single" w:sz="4" w:space="0" w:color="auto"/>
                    <w:right w:val="single" w:sz="4" w:space="0" w:color="000000"/>
                  </w:tcBorders>
                  <w:vAlign w:val="center"/>
                </w:tcPr>
                <w:p w14:paraId="33ECC18A"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CC99025"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情報の入手元</w:t>
                  </w:r>
                </w:p>
              </w:tc>
            </w:tr>
            <w:tr w:rsidR="004B4216" w:rsidRPr="004B4216" w14:paraId="4F69C5E9" w14:textId="77777777" w:rsidTr="00B52C9B">
              <w:trPr>
                <w:cantSplit/>
                <w:trHeight w:val="346"/>
              </w:trPr>
              <w:tc>
                <w:tcPr>
                  <w:tcW w:w="2405" w:type="dxa"/>
                  <w:vMerge/>
                  <w:tcBorders>
                    <w:left w:val="single" w:sz="4" w:space="0" w:color="auto"/>
                    <w:bottom w:val="single" w:sz="4" w:space="0" w:color="000000"/>
                    <w:right w:val="single" w:sz="4" w:space="0" w:color="000000"/>
                  </w:tcBorders>
                  <w:vAlign w:val="center"/>
                </w:tcPr>
                <w:p w14:paraId="0142EBC7" w14:textId="77777777" w:rsidR="00B52C9B" w:rsidRPr="003541CC" w:rsidRDefault="00B52C9B" w:rsidP="00B52C9B">
                  <w:pPr>
                    <w:pStyle w:val="aa"/>
                    <w:wordWrap/>
                    <w:spacing w:line="320" w:lineRule="exact"/>
                    <w:jc w:val="center"/>
                    <w:rPr>
                      <w:rFonts w:ascii="メイリオ" w:eastAsia="メイリオ" w:hAnsi="メイリオ"/>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7F5BE42A"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034D2C47"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42A858F7" w14:textId="77777777" w:rsidR="00B52C9B" w:rsidRPr="003541CC" w:rsidRDefault="00B52C9B" w:rsidP="00B52C9B">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視程</w:t>
                  </w:r>
                </w:p>
              </w:tc>
            </w:tr>
            <w:tr w:rsidR="004B4216" w:rsidRPr="004B4216" w14:paraId="2DCF979F" w14:textId="77777777" w:rsidTr="00B52C9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7DA65BF" w14:textId="77777777" w:rsidR="00B52C9B" w:rsidRPr="003541CC" w:rsidRDefault="00B52C9B" w:rsidP="00B52C9B">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○港</w:t>
                  </w:r>
                </w:p>
              </w:tc>
              <w:tc>
                <w:tcPr>
                  <w:tcW w:w="1985" w:type="dxa"/>
                  <w:tcBorders>
                    <w:top w:val="nil"/>
                    <w:left w:val="nil"/>
                    <w:bottom w:val="single" w:sz="4" w:space="0" w:color="000000"/>
                    <w:right w:val="single" w:sz="4" w:space="0" w:color="000000"/>
                  </w:tcBorders>
                  <w:vAlign w:val="center"/>
                </w:tcPr>
                <w:p w14:paraId="007E0BA9" w14:textId="77777777" w:rsidR="00B52C9B" w:rsidRPr="003541CC" w:rsidRDefault="00B52C9B" w:rsidP="00B52C9B">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nil"/>
                    <w:left w:val="nil"/>
                    <w:bottom w:val="single" w:sz="4" w:space="0" w:color="000000"/>
                    <w:right w:val="single" w:sz="4" w:space="0" w:color="000000"/>
                  </w:tcBorders>
                  <w:vAlign w:val="center"/>
                </w:tcPr>
                <w:p w14:paraId="7E91F981"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c>
                <w:tcPr>
                  <w:tcW w:w="1843" w:type="dxa"/>
                  <w:tcBorders>
                    <w:top w:val="nil"/>
                    <w:left w:val="nil"/>
                    <w:bottom w:val="single" w:sz="4" w:space="0" w:color="000000"/>
                    <w:right w:val="single" w:sz="4" w:space="0" w:color="000000"/>
                  </w:tcBorders>
                  <w:vAlign w:val="center"/>
                </w:tcPr>
                <w:p w14:paraId="411DC306"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r>
            <w:tr w:rsidR="004B4216" w:rsidRPr="004B4216" w14:paraId="670A87E2" w14:textId="77777777" w:rsidTr="00B52C9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FF86B75" w14:textId="77777777" w:rsidR="00B52C9B" w:rsidRPr="003541CC" w:rsidRDefault="00B52C9B" w:rsidP="00B52C9B">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○港</w:t>
                  </w:r>
                </w:p>
              </w:tc>
              <w:tc>
                <w:tcPr>
                  <w:tcW w:w="1985" w:type="dxa"/>
                  <w:tcBorders>
                    <w:top w:val="single" w:sz="4" w:space="0" w:color="000000"/>
                    <w:left w:val="nil"/>
                    <w:bottom w:val="single" w:sz="4" w:space="0" w:color="auto"/>
                    <w:right w:val="single" w:sz="4" w:space="0" w:color="000000"/>
                  </w:tcBorders>
                  <w:vAlign w:val="center"/>
                </w:tcPr>
                <w:p w14:paraId="483F1FED" w14:textId="77777777" w:rsidR="00B52C9B" w:rsidRPr="003541CC" w:rsidRDefault="00B52C9B" w:rsidP="00B52C9B">
                  <w:pPr>
                    <w:pStyle w:val="aa"/>
                    <w:wordWrap/>
                    <w:spacing w:line="320" w:lineRule="exact"/>
                    <w:ind w:leftChars="50" w:left="105" w:rightChars="50" w:right="105"/>
                    <w:jc w:val="right"/>
                    <w:rPr>
                      <w:rFonts w:ascii="メイリオ" w:eastAsia="メイリオ" w:hAnsi="メイリオ"/>
                      <w:spacing w:val="0"/>
                      <w:szCs w:val="24"/>
                    </w:rPr>
                  </w:pPr>
                </w:p>
              </w:tc>
              <w:tc>
                <w:tcPr>
                  <w:tcW w:w="1984" w:type="dxa"/>
                  <w:tcBorders>
                    <w:top w:val="single" w:sz="4" w:space="0" w:color="000000"/>
                    <w:left w:val="nil"/>
                    <w:bottom w:val="single" w:sz="4" w:space="0" w:color="auto"/>
                    <w:right w:val="single" w:sz="4" w:space="0" w:color="000000"/>
                  </w:tcBorders>
                  <w:vAlign w:val="center"/>
                </w:tcPr>
                <w:p w14:paraId="38B89852"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c>
                <w:tcPr>
                  <w:tcW w:w="1843" w:type="dxa"/>
                  <w:tcBorders>
                    <w:top w:val="single" w:sz="4" w:space="0" w:color="000000"/>
                    <w:left w:val="nil"/>
                    <w:bottom w:val="single" w:sz="4" w:space="0" w:color="auto"/>
                    <w:right w:val="single" w:sz="4" w:space="0" w:color="000000"/>
                  </w:tcBorders>
                  <w:vAlign w:val="center"/>
                </w:tcPr>
                <w:p w14:paraId="1CB857BC" w14:textId="77777777" w:rsidR="00B52C9B" w:rsidRPr="003541CC" w:rsidRDefault="00B52C9B" w:rsidP="00B52C9B">
                  <w:pPr>
                    <w:pStyle w:val="aa"/>
                    <w:wordWrap/>
                    <w:spacing w:line="320" w:lineRule="exact"/>
                    <w:jc w:val="right"/>
                    <w:rPr>
                      <w:rFonts w:ascii="メイリオ" w:eastAsia="メイリオ" w:hAnsi="メイリオ"/>
                      <w:spacing w:val="0"/>
                      <w:szCs w:val="24"/>
                    </w:rPr>
                  </w:pPr>
                </w:p>
              </w:tc>
            </w:tr>
          </w:tbl>
          <w:p w14:paraId="14E428D2"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0FFEB83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39ECD03F"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4CFDCD5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3FBA5A64"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6B2A907B"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p>
          <w:p w14:paraId="5AF5BCF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205E1F94" w14:textId="06CD9702" w:rsidR="0042567E" w:rsidRPr="003541CC" w:rsidRDefault="00824703"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42567E" w:rsidRPr="003541CC">
              <w:rPr>
                <w:rFonts w:ascii="メイリオ" w:eastAsia="メイリオ" w:hAnsi="メイリオ" w:hint="eastAsia"/>
                <w:szCs w:val="24"/>
              </w:rPr>
              <w:t xml:space="preserve">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241452C7" w14:textId="649E78B1" w:rsidR="00824703" w:rsidRPr="003541CC" w:rsidRDefault="00824703" w:rsidP="0082470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船長は、</w:t>
            </w:r>
            <w:r w:rsidR="00353F75" w:rsidRPr="003541CC">
              <w:rPr>
                <w:rFonts w:ascii="メイリオ" w:eastAsia="メイリオ" w:hAnsi="メイリオ" w:hint="eastAsia"/>
                <w:szCs w:val="24"/>
              </w:rPr>
              <w:t>第３</w:t>
            </w:r>
            <w:r w:rsidRPr="003541CC">
              <w:rPr>
                <w:rFonts w:ascii="メイリオ" w:eastAsia="メイリオ" w:hAnsi="メイリオ" w:hint="eastAsia"/>
                <w:szCs w:val="24"/>
              </w:rPr>
              <w:t>項の運航管理者からの</w:t>
            </w:r>
            <w:r w:rsidR="00EE6912" w:rsidRPr="003541CC">
              <w:rPr>
                <w:rFonts w:ascii="メイリオ" w:eastAsia="メイリオ" w:hAnsi="メイリオ" w:hint="eastAsia"/>
                <w:szCs w:val="24"/>
              </w:rPr>
              <w:t>入港</w:t>
            </w:r>
            <w:r w:rsidRPr="003541CC">
              <w:rPr>
                <w:rFonts w:ascii="メイリオ" w:eastAsia="メイリオ" w:hAnsi="メイリオ" w:hint="eastAsia"/>
                <w:szCs w:val="24"/>
              </w:rPr>
              <w:t>の中止に関する指示命令の有無に関わらず、自らが指揮する船舶の</w:t>
            </w:r>
            <w:r w:rsidR="00EE6912" w:rsidRPr="003541CC">
              <w:rPr>
                <w:rFonts w:ascii="メイリオ" w:eastAsia="メイリオ" w:hAnsi="メイリオ" w:hint="eastAsia"/>
                <w:szCs w:val="24"/>
              </w:rPr>
              <w:t>入港</w:t>
            </w:r>
            <w:r w:rsidRPr="003541CC">
              <w:rPr>
                <w:rFonts w:ascii="メイリオ" w:eastAsia="メイリオ" w:hAnsi="メイリオ" w:hint="eastAsia"/>
                <w:szCs w:val="24"/>
              </w:rPr>
              <w:t>の中止</w:t>
            </w:r>
            <w:r w:rsidR="00EE6912" w:rsidRPr="003541CC">
              <w:rPr>
                <w:rFonts w:ascii="メイリオ" w:eastAsia="メイリオ" w:hAnsi="メイリオ" w:hint="eastAsia"/>
                <w:szCs w:val="24"/>
              </w:rPr>
              <w:t>を決定する</w:t>
            </w:r>
            <w:r w:rsidR="000A60F2" w:rsidRPr="003541CC">
              <w:rPr>
                <w:rFonts w:ascii="メイリオ" w:eastAsia="メイリオ" w:hAnsi="メイリオ" w:hint="eastAsia"/>
                <w:szCs w:val="24"/>
              </w:rPr>
              <w:t>ことができる</w:t>
            </w:r>
            <w:r w:rsidRPr="003541CC">
              <w:rPr>
                <w:rFonts w:ascii="メイリオ" w:eastAsia="メイリオ" w:hAnsi="メイリオ" w:hint="eastAsia"/>
                <w:szCs w:val="24"/>
              </w:rPr>
              <w:t>。</w:t>
            </w:r>
          </w:p>
          <w:p w14:paraId="4A030F6C" w14:textId="77777777" w:rsidR="00CD4289" w:rsidRPr="003541CC" w:rsidRDefault="00CD4289" w:rsidP="007277EC">
            <w:pPr>
              <w:spacing w:line="320" w:lineRule="exact"/>
              <w:jc w:val="left"/>
              <w:rPr>
                <w:rFonts w:ascii="メイリオ" w:eastAsia="メイリオ" w:hAnsi="メイリオ"/>
                <w:sz w:val="24"/>
                <w:szCs w:val="24"/>
              </w:rPr>
            </w:pPr>
          </w:p>
        </w:tc>
        <w:tc>
          <w:tcPr>
            <w:tcW w:w="203" w:type="pct"/>
            <w:vAlign w:val="center"/>
          </w:tcPr>
          <w:p w14:paraId="7273757A"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shd w:val="clear" w:color="auto" w:fill="auto"/>
          </w:tcPr>
          <w:p w14:paraId="210CC39F" w14:textId="77777777" w:rsidR="00CD4289" w:rsidRPr="003541CC" w:rsidRDefault="00CD4289" w:rsidP="001977BA">
            <w:pPr>
              <w:pStyle w:val="aa"/>
              <w:ind w:left="242" w:hangingChars="100" w:hanging="242"/>
              <w:rPr>
                <w:rFonts w:ascii="メイリオ" w:eastAsia="メイリオ" w:hAnsi="メイリオ"/>
                <w:szCs w:val="24"/>
              </w:rPr>
            </w:pPr>
          </w:p>
          <w:p w14:paraId="0D01DE8D" w14:textId="77777777"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第４条関係</w:t>
            </w:r>
          </w:p>
          <w:p w14:paraId="1BC381F8" w14:textId="2E891776"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w:t>
            </w:r>
            <w:r w:rsidR="007569BD" w:rsidRPr="003541CC">
              <w:rPr>
                <w:rFonts w:ascii="メイリオ" w:eastAsia="メイリオ" w:hAnsi="メイリオ" w:hint="eastAsia"/>
                <w:szCs w:val="24"/>
              </w:rPr>
              <w:t>．</w:t>
            </w:r>
            <w:r w:rsidRPr="003541CC">
              <w:rPr>
                <w:rFonts w:ascii="メイリオ" w:eastAsia="メイリオ" w:hAnsi="メイリオ" w:hint="eastAsia"/>
                <w:szCs w:val="24"/>
              </w:rPr>
              <w:t>港の構造等からみて入港が可能な気象・海象下であってもその程度によっては着岸が不能となることがある港にあっては、第４条のほかに次のとおり第４条の２を置くものとする。</w:t>
            </w:r>
          </w:p>
          <w:p w14:paraId="365DCA28" w14:textId="77777777" w:rsidR="00B52C9B" w:rsidRPr="003541CC" w:rsidRDefault="00B52C9B" w:rsidP="00B52C9B">
            <w:pPr>
              <w:pStyle w:val="aa"/>
              <w:ind w:firstLineChars="100" w:firstLine="242"/>
              <w:rPr>
                <w:rFonts w:ascii="メイリオ" w:eastAsia="メイリオ" w:hAnsi="メイリオ"/>
                <w:szCs w:val="24"/>
              </w:rPr>
            </w:pPr>
            <w:r w:rsidRPr="003541CC">
              <w:rPr>
                <w:rFonts w:ascii="メイリオ" w:eastAsia="メイリオ" w:hAnsi="メイリオ" w:hint="eastAsia"/>
                <w:szCs w:val="24"/>
              </w:rPr>
              <w:t>「（着岸の可否判断）</w:t>
            </w:r>
          </w:p>
          <w:p w14:paraId="472129D0" w14:textId="742357E8" w:rsidR="00B52C9B" w:rsidRPr="003541CC" w:rsidRDefault="00B52C9B" w:rsidP="00B52C9B">
            <w:pPr>
              <w:pStyle w:val="aa"/>
              <w:ind w:leftChars="215" w:left="741" w:hangingChars="120" w:hanging="290"/>
              <w:jc w:val="left"/>
              <w:rPr>
                <w:rFonts w:ascii="メイリオ" w:eastAsia="メイリオ" w:hAnsi="メイリオ"/>
                <w:szCs w:val="24"/>
              </w:rPr>
            </w:pPr>
            <w:r w:rsidRPr="003541CC">
              <w:rPr>
                <w:rFonts w:ascii="メイリオ" w:eastAsia="メイリオ" w:hAnsi="メイリオ" w:hint="eastAsia"/>
                <w:szCs w:val="24"/>
              </w:rPr>
              <w:t>第４条の２　運航管理者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4B4216" w:rsidRPr="004B4216" w14:paraId="52367347" w14:textId="77777777" w:rsidTr="00A045FC">
              <w:trPr>
                <w:cantSplit/>
                <w:trHeight w:hRule="exact" w:val="317"/>
              </w:trPr>
              <w:tc>
                <w:tcPr>
                  <w:tcW w:w="149" w:type="dxa"/>
                  <w:vMerge w:val="restart"/>
                  <w:tcBorders>
                    <w:top w:val="nil"/>
                    <w:left w:val="nil"/>
                    <w:bottom w:val="nil"/>
                    <w:right w:val="nil"/>
                  </w:tcBorders>
                </w:tcPr>
                <w:p w14:paraId="5E4DDCC3"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vMerge w:val="restart"/>
                  <w:tcBorders>
                    <w:top w:val="single" w:sz="4" w:space="0" w:color="000000"/>
                    <w:left w:val="single" w:sz="4" w:space="0" w:color="000000"/>
                    <w:right w:val="single" w:sz="4" w:space="0" w:color="000000"/>
                  </w:tcBorders>
                  <w:vAlign w:val="center"/>
                </w:tcPr>
                <w:p w14:paraId="6C1B1AA0"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66D95AA4"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szCs w:val="24"/>
                    </w:rPr>
                    <w:t>着岸中止条件</w:t>
                  </w:r>
                </w:p>
                <w:p w14:paraId="3B7742C9" w14:textId="77777777" w:rsidR="00B52C9B" w:rsidRPr="003541CC" w:rsidRDefault="00B52C9B" w:rsidP="00B52C9B">
                  <w:pPr>
                    <w:pStyle w:val="aa"/>
                    <w:jc w:val="center"/>
                    <w:rPr>
                      <w:rFonts w:ascii="メイリオ" w:eastAsia="メイリオ" w:hAnsi="メイリオ"/>
                      <w:szCs w:val="24"/>
                    </w:rPr>
                  </w:pPr>
                  <w:r w:rsidRPr="003541CC">
                    <w:rPr>
                      <w:rFonts w:ascii="メイリオ" w:eastAsia="メイリオ" w:hAnsi="メイリオ" w:hint="eastAsia"/>
                      <w:szCs w:val="24"/>
                    </w:rPr>
                    <w:t>視程</w:t>
                  </w:r>
                </w:p>
              </w:tc>
              <w:tc>
                <w:tcPr>
                  <w:tcW w:w="136" w:type="dxa"/>
                  <w:vMerge w:val="restart"/>
                  <w:tcBorders>
                    <w:top w:val="nil"/>
                    <w:left w:val="nil"/>
                    <w:bottom w:val="nil"/>
                    <w:right w:val="nil"/>
                  </w:tcBorders>
                </w:tcPr>
                <w:p w14:paraId="6949E080" w14:textId="77777777" w:rsidR="00B52C9B" w:rsidRPr="003541CC" w:rsidRDefault="00B52C9B" w:rsidP="00B52C9B">
                  <w:pPr>
                    <w:pStyle w:val="aa"/>
                    <w:rPr>
                      <w:rFonts w:ascii="メイリオ" w:eastAsia="メイリオ" w:hAnsi="メイリオ"/>
                      <w:szCs w:val="24"/>
                    </w:rPr>
                  </w:pPr>
                </w:p>
              </w:tc>
            </w:tr>
            <w:tr w:rsidR="004B4216" w:rsidRPr="004B4216" w14:paraId="52A2D4B8" w14:textId="77777777" w:rsidTr="00A045FC">
              <w:trPr>
                <w:cantSplit/>
                <w:trHeight w:hRule="exact" w:val="293"/>
              </w:trPr>
              <w:tc>
                <w:tcPr>
                  <w:tcW w:w="149" w:type="dxa"/>
                  <w:vMerge/>
                  <w:tcBorders>
                    <w:top w:val="nil"/>
                    <w:left w:val="nil"/>
                    <w:bottom w:val="nil"/>
                    <w:right w:val="nil"/>
                  </w:tcBorders>
                </w:tcPr>
                <w:p w14:paraId="0DF15066"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7DA61837" w14:textId="77777777" w:rsidR="00B52C9B" w:rsidRPr="003541CC" w:rsidRDefault="00B52C9B" w:rsidP="00B52C9B">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67FBFAE7"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48D552C0" w14:textId="77777777" w:rsidR="00B52C9B" w:rsidRPr="003541CC" w:rsidRDefault="00B52C9B" w:rsidP="00B52C9B">
                  <w:pPr>
                    <w:pStyle w:val="aa"/>
                    <w:ind w:left="242" w:hangingChars="100" w:hanging="242"/>
                    <w:jc w:val="center"/>
                    <w:rPr>
                      <w:rFonts w:ascii="メイリオ" w:eastAsia="メイリオ" w:hAnsi="メイリオ"/>
                      <w:szCs w:val="24"/>
                    </w:rPr>
                  </w:pPr>
                  <w:r w:rsidRPr="003541CC">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3AD459A1" w14:textId="77777777" w:rsidR="00B52C9B" w:rsidRPr="003541CC" w:rsidRDefault="00B52C9B" w:rsidP="00B52C9B">
                  <w:pPr>
                    <w:pStyle w:val="aa"/>
                    <w:jc w:val="center"/>
                    <w:rPr>
                      <w:rFonts w:ascii="メイリオ" w:eastAsia="メイリオ" w:hAnsi="メイリオ"/>
                      <w:szCs w:val="24"/>
                    </w:rPr>
                  </w:pPr>
                  <w:r w:rsidRPr="003541CC">
                    <w:rPr>
                      <w:rFonts w:ascii="メイリオ" w:eastAsia="メイリオ" w:hAnsi="メイリオ" w:hint="eastAsia"/>
                    </w:rPr>
                    <w:t>視程</w:t>
                  </w:r>
                </w:p>
              </w:tc>
              <w:tc>
                <w:tcPr>
                  <w:tcW w:w="136" w:type="dxa"/>
                  <w:vMerge/>
                  <w:tcBorders>
                    <w:top w:val="nil"/>
                    <w:left w:val="nil"/>
                    <w:bottom w:val="nil"/>
                    <w:right w:val="nil"/>
                  </w:tcBorders>
                </w:tcPr>
                <w:p w14:paraId="7F7F5312" w14:textId="77777777" w:rsidR="00B52C9B" w:rsidRPr="003541CC" w:rsidRDefault="00B52C9B" w:rsidP="00B52C9B">
                  <w:pPr>
                    <w:pStyle w:val="aa"/>
                    <w:rPr>
                      <w:rFonts w:ascii="メイリオ" w:eastAsia="メイリオ" w:hAnsi="メイリオ"/>
                      <w:szCs w:val="24"/>
                    </w:rPr>
                  </w:pPr>
                </w:p>
              </w:tc>
            </w:tr>
            <w:tr w:rsidR="004B4216" w:rsidRPr="004B4216" w14:paraId="0A636A26" w14:textId="77777777" w:rsidTr="00A045FC">
              <w:trPr>
                <w:cantSplit/>
                <w:trHeight w:hRule="exact" w:val="272"/>
              </w:trPr>
              <w:tc>
                <w:tcPr>
                  <w:tcW w:w="149" w:type="dxa"/>
                  <w:vMerge/>
                  <w:tcBorders>
                    <w:top w:val="nil"/>
                    <w:left w:val="nil"/>
                    <w:bottom w:val="nil"/>
                    <w:right w:val="nil"/>
                  </w:tcBorders>
                </w:tcPr>
                <w:p w14:paraId="4BC7885C"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0C71261"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3018EEBA"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478B2718"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40678F2C"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ｍ以下</w:t>
                  </w:r>
                </w:p>
              </w:tc>
              <w:tc>
                <w:tcPr>
                  <w:tcW w:w="136" w:type="dxa"/>
                  <w:vMerge/>
                  <w:tcBorders>
                    <w:top w:val="nil"/>
                    <w:left w:val="nil"/>
                    <w:bottom w:val="nil"/>
                    <w:right w:val="nil"/>
                  </w:tcBorders>
                </w:tcPr>
                <w:p w14:paraId="5FEC6173" w14:textId="77777777" w:rsidR="00B52C9B" w:rsidRPr="003541CC" w:rsidRDefault="00B52C9B" w:rsidP="00B52C9B">
                  <w:pPr>
                    <w:pStyle w:val="aa"/>
                    <w:ind w:left="242" w:hangingChars="100" w:hanging="242"/>
                    <w:rPr>
                      <w:rFonts w:ascii="メイリオ" w:eastAsia="メイリオ" w:hAnsi="メイリオ"/>
                      <w:szCs w:val="24"/>
                    </w:rPr>
                  </w:pPr>
                </w:p>
              </w:tc>
            </w:tr>
            <w:tr w:rsidR="004B4216" w:rsidRPr="004B4216" w14:paraId="08CED04D" w14:textId="77777777" w:rsidTr="00A045FC">
              <w:trPr>
                <w:cantSplit/>
                <w:trHeight w:hRule="exact" w:val="272"/>
              </w:trPr>
              <w:tc>
                <w:tcPr>
                  <w:tcW w:w="149" w:type="dxa"/>
                  <w:vMerge/>
                  <w:tcBorders>
                    <w:top w:val="nil"/>
                    <w:left w:val="nil"/>
                    <w:bottom w:val="nil"/>
                    <w:right w:val="nil"/>
                  </w:tcBorders>
                </w:tcPr>
                <w:p w14:paraId="22EBE077" w14:textId="77777777" w:rsidR="00B52C9B" w:rsidRPr="003541CC" w:rsidRDefault="00B52C9B" w:rsidP="00B52C9B">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E0EF299"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2E7DA85B"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25B07D8E"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7ECD89E6" w14:textId="77777777"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ｍ以下</w:t>
                  </w:r>
                </w:p>
              </w:tc>
              <w:tc>
                <w:tcPr>
                  <w:tcW w:w="136" w:type="dxa"/>
                  <w:vMerge/>
                  <w:tcBorders>
                    <w:top w:val="nil"/>
                    <w:left w:val="nil"/>
                    <w:bottom w:val="nil"/>
                    <w:right w:val="nil"/>
                  </w:tcBorders>
                </w:tcPr>
                <w:p w14:paraId="2E302A2D" w14:textId="77777777" w:rsidR="00B52C9B" w:rsidRPr="003541CC" w:rsidRDefault="00B52C9B" w:rsidP="00B52C9B">
                  <w:pPr>
                    <w:pStyle w:val="aa"/>
                    <w:ind w:left="242" w:hangingChars="100" w:hanging="242"/>
                    <w:rPr>
                      <w:rFonts w:ascii="メイリオ" w:eastAsia="メイリオ" w:hAnsi="メイリオ"/>
                      <w:szCs w:val="24"/>
                    </w:rPr>
                  </w:pPr>
                </w:p>
              </w:tc>
            </w:tr>
          </w:tbl>
          <w:p w14:paraId="56B3FFF1" w14:textId="55581535" w:rsidR="00E06B77" w:rsidRPr="003541CC" w:rsidRDefault="00B52C9B" w:rsidP="00EF5973">
            <w:pPr>
              <w:pStyle w:val="aa"/>
              <w:ind w:left="177" w:hangingChars="73" w:hanging="177"/>
              <w:jc w:val="left"/>
              <w:rPr>
                <w:rFonts w:ascii="メイリオ" w:eastAsia="メイリオ" w:hAnsi="メイリオ"/>
                <w:szCs w:val="24"/>
              </w:rPr>
            </w:pPr>
            <w:r w:rsidRPr="003541CC">
              <w:rPr>
                <w:rFonts w:ascii="メイリオ" w:eastAsia="メイリオ" w:hAnsi="メイリオ" w:hint="eastAsia"/>
                <w:szCs w:val="24"/>
              </w:rPr>
              <w:t>２．港を使用しない航路の場合は、「入港」を「着岸」とし、「港・地点名」を「岸壁もしくは桟橋」とすること。</w:t>
            </w:r>
          </w:p>
          <w:p w14:paraId="54D4B2FE" w14:textId="2F3286E2" w:rsidR="00B52C9B" w:rsidRPr="003541CC" w:rsidRDefault="00E06B77" w:rsidP="00EF5973">
            <w:pPr>
              <w:pStyle w:val="aa"/>
              <w:ind w:left="177" w:hangingChars="73" w:hanging="177"/>
              <w:jc w:val="left"/>
              <w:rPr>
                <w:rFonts w:ascii="メイリオ" w:eastAsia="メイリオ" w:hAnsi="メイリオ"/>
                <w:szCs w:val="24"/>
              </w:rPr>
            </w:pPr>
            <w:r w:rsidRPr="003541CC">
              <w:rPr>
                <w:rFonts w:ascii="メイリオ" w:eastAsia="メイリオ" w:hAnsi="メイリオ" w:hint="eastAsia"/>
                <w:szCs w:val="24"/>
              </w:rPr>
              <w:t>３</w:t>
            </w:r>
            <w:r w:rsidRPr="003541CC">
              <w:rPr>
                <w:rFonts w:ascii="メイリオ" w:eastAsia="メイリオ" w:hAnsi="メイリオ"/>
                <w:szCs w:val="24"/>
              </w:rPr>
              <w:t>.</w:t>
            </w:r>
            <w:r w:rsidR="00B52C9B" w:rsidRPr="003541CC">
              <w:rPr>
                <w:rFonts w:ascii="メイリオ" w:eastAsia="メイリオ" w:hAnsi="メイリオ" w:hint="eastAsia"/>
                <w:szCs w:val="24"/>
              </w:rPr>
              <w:t xml:space="preserve">　航路の特性に応じ、「風速」「波高」「視程」以外の条件を追加することは差し支えない。（河川における「水位」等）</w:t>
            </w:r>
          </w:p>
          <w:p w14:paraId="7EE3A3C5" w14:textId="70994D80" w:rsidR="00B52C9B" w:rsidRPr="003541CC" w:rsidRDefault="00E06B77" w:rsidP="00B52C9B">
            <w:pPr>
              <w:pStyle w:val="aa"/>
              <w:rPr>
                <w:rFonts w:ascii="メイリオ" w:eastAsia="メイリオ" w:hAnsi="メイリオ"/>
                <w:szCs w:val="24"/>
              </w:rPr>
            </w:pPr>
            <w:r w:rsidRPr="003541CC">
              <w:rPr>
                <w:rFonts w:ascii="メイリオ" w:eastAsia="メイリオ" w:hAnsi="メイリオ" w:hint="eastAsia"/>
                <w:szCs w:val="24"/>
              </w:rPr>
              <w:t>４</w:t>
            </w:r>
            <w:r w:rsidR="007569BD" w:rsidRPr="003541CC">
              <w:rPr>
                <w:rFonts w:ascii="メイリオ" w:eastAsia="メイリオ" w:hAnsi="メイリオ" w:hint="eastAsia"/>
                <w:szCs w:val="24"/>
              </w:rPr>
              <w:t>．</w:t>
            </w:r>
            <w:r w:rsidR="00B52C9B" w:rsidRPr="003541CC">
              <w:rPr>
                <w:rFonts w:ascii="メイリオ" w:eastAsia="メイリオ" w:hAnsi="メイリオ" w:hint="eastAsia"/>
                <w:szCs w:val="24"/>
              </w:rPr>
              <w:t>第２項の「港・地点名」は、前項の表に合わせて記載すること。</w:t>
            </w:r>
          </w:p>
          <w:p w14:paraId="7F9B4542" w14:textId="0DBB6F23" w:rsidR="00B52C9B" w:rsidRPr="003541CC" w:rsidRDefault="00E06B77" w:rsidP="00B52C9B">
            <w:pPr>
              <w:pStyle w:val="aa"/>
              <w:ind w:left="242" w:hangingChars="100" w:hanging="242"/>
              <w:rPr>
                <w:rFonts w:ascii="メイリオ" w:eastAsia="メイリオ" w:hAnsi="メイリオ"/>
                <w:szCs w:val="21"/>
              </w:rPr>
            </w:pPr>
            <w:r w:rsidRPr="003541CC">
              <w:rPr>
                <w:rFonts w:ascii="メイリオ" w:eastAsia="メイリオ" w:hAnsi="メイリオ" w:hint="eastAsia"/>
                <w:szCs w:val="24"/>
              </w:rPr>
              <w:t>５</w:t>
            </w:r>
            <w:r w:rsidR="007569BD" w:rsidRPr="003541CC">
              <w:rPr>
                <w:rFonts w:ascii="メイリオ" w:eastAsia="メイリオ" w:hAnsi="メイリオ" w:hint="eastAsia"/>
                <w:szCs w:val="24"/>
              </w:rPr>
              <w:t>．</w:t>
            </w:r>
            <w:r w:rsidR="00B52C9B" w:rsidRPr="003541CC">
              <w:rPr>
                <w:rFonts w:ascii="メイリオ" w:eastAsia="メイリオ" w:hAnsi="メイリオ" w:hint="eastAsia"/>
                <w:szCs w:val="24"/>
              </w:rPr>
              <w:t>地域旅客船安全協議会に加盟していない場合は、</w:t>
            </w:r>
            <w:r w:rsidR="00B52C9B" w:rsidRPr="003541CC">
              <w:rPr>
                <w:rFonts w:ascii="メイリオ" w:eastAsia="メイリオ" w:hAnsi="メイリオ" w:hint="eastAsia"/>
                <w:szCs w:val="21"/>
              </w:rPr>
              <w:t>第</w:t>
            </w:r>
            <w:r w:rsidR="00B52C9B" w:rsidRPr="003541CC">
              <w:rPr>
                <w:rFonts w:ascii="メイリオ" w:eastAsia="メイリオ" w:hAnsi="メイリオ"/>
                <w:szCs w:val="21"/>
              </w:rPr>
              <w:t>4項を削除する</w:t>
            </w:r>
            <w:r w:rsidR="00AD1543" w:rsidRPr="003541CC">
              <w:rPr>
                <w:rFonts w:ascii="メイリオ" w:eastAsia="メイリオ" w:hAnsi="メイリオ" w:hint="eastAsia"/>
                <w:szCs w:val="21"/>
              </w:rPr>
              <w:t>。</w:t>
            </w:r>
          </w:p>
          <w:p w14:paraId="24000F84" w14:textId="77777777" w:rsidR="005E4DAA" w:rsidRPr="001735EC" w:rsidRDefault="005E4DAA" w:rsidP="00B52C9B">
            <w:pPr>
              <w:pStyle w:val="aa"/>
              <w:ind w:left="242" w:hangingChars="100" w:hanging="242"/>
              <w:rPr>
                <w:rFonts w:ascii="メイリオ" w:eastAsia="メイリオ" w:hAnsi="メイリオ"/>
                <w:color w:val="FF0000"/>
                <w:szCs w:val="21"/>
              </w:rPr>
            </w:pPr>
          </w:p>
          <w:p w14:paraId="11AE42DB" w14:textId="7E0EBEA3" w:rsidR="005E4DAA" w:rsidRPr="003541CC" w:rsidRDefault="005E4DAA" w:rsidP="003541CC">
            <w:pPr>
              <w:pStyle w:val="aa"/>
              <w:ind w:leftChars="100" w:left="210" w:firstLineChars="100" w:firstLine="242"/>
              <w:rPr>
                <w:rFonts w:ascii="メイリオ" w:eastAsia="メイリオ" w:hAnsi="メイリオ"/>
                <w:szCs w:val="24"/>
              </w:rPr>
            </w:pPr>
          </w:p>
        </w:tc>
      </w:tr>
      <w:tr w:rsidR="004B4216" w:rsidRPr="004B4216" w14:paraId="0877629E" w14:textId="77777777" w:rsidTr="00B33C0D">
        <w:trPr>
          <w:trHeight w:val="68"/>
          <w:jc w:val="center"/>
        </w:trPr>
        <w:tc>
          <w:tcPr>
            <w:tcW w:w="2805" w:type="pct"/>
            <w:tcBorders>
              <w:bottom w:val="single" w:sz="4" w:space="0" w:color="auto"/>
            </w:tcBorders>
            <w:shd w:val="clear" w:color="auto" w:fill="auto"/>
          </w:tcPr>
          <w:p w14:paraId="269F0BF0" w14:textId="77777777" w:rsidR="0042567E" w:rsidRPr="003541CC" w:rsidRDefault="0042567E"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（運航の可否判断等の手順図）</w:t>
            </w:r>
          </w:p>
          <w:p w14:paraId="3E99CC21"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第５条　本章各条に規定する運航の可否判断の手順をまとめた図は別紙のとおりとする。</w:t>
            </w:r>
          </w:p>
          <w:p w14:paraId="4F2E3F03" w14:textId="79254A44" w:rsidR="00CD4289" w:rsidRPr="003541CC" w:rsidRDefault="00CD4289" w:rsidP="007277EC">
            <w:pPr>
              <w:pStyle w:val="aa"/>
              <w:wordWrap/>
              <w:spacing w:line="320" w:lineRule="exact"/>
              <w:rPr>
                <w:rFonts w:ascii="メイリオ" w:eastAsia="メイリオ" w:hAnsi="メイリオ"/>
                <w:szCs w:val="24"/>
              </w:rPr>
            </w:pPr>
          </w:p>
          <w:p w14:paraId="3C342D02" w14:textId="77777777" w:rsidR="00CD4289" w:rsidRPr="003541CC" w:rsidRDefault="00CD4289" w:rsidP="007277EC">
            <w:pPr>
              <w:pStyle w:val="aa"/>
              <w:wordWrap/>
              <w:spacing w:line="320" w:lineRule="exact"/>
              <w:rPr>
                <w:rFonts w:ascii="メイリオ" w:eastAsia="メイリオ" w:hAnsi="メイリオ"/>
                <w:szCs w:val="24"/>
              </w:rPr>
            </w:pPr>
          </w:p>
        </w:tc>
        <w:tc>
          <w:tcPr>
            <w:tcW w:w="203" w:type="pct"/>
            <w:tcBorders>
              <w:bottom w:val="single" w:sz="4" w:space="0" w:color="auto"/>
            </w:tcBorders>
            <w:vAlign w:val="center"/>
          </w:tcPr>
          <w:p w14:paraId="38AF742D"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1D596235" w14:textId="77777777" w:rsidR="00CD4289" w:rsidRPr="003541CC" w:rsidRDefault="00CD4289" w:rsidP="00B33C0D">
            <w:pPr>
              <w:pStyle w:val="aa"/>
              <w:ind w:left="242" w:hangingChars="100" w:hanging="242"/>
              <w:rPr>
                <w:rFonts w:ascii="メイリオ" w:eastAsia="メイリオ" w:hAnsi="メイリオ"/>
                <w:szCs w:val="24"/>
              </w:rPr>
            </w:pPr>
          </w:p>
          <w:p w14:paraId="09194314" w14:textId="7575F9F1"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第５条関係</w:t>
            </w:r>
          </w:p>
          <w:p w14:paraId="712DE357" w14:textId="292F161B" w:rsidR="00B52C9B" w:rsidRPr="003541CC" w:rsidRDefault="00B52C9B" w:rsidP="00B52C9B">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　運航の可否判断の手順をまとめた図は、別紙として必ず本運航基準に添付すること。</w:t>
            </w:r>
          </w:p>
        </w:tc>
      </w:tr>
      <w:tr w:rsidR="004B4216" w:rsidRPr="004B4216" w14:paraId="51506760" w14:textId="77777777" w:rsidTr="00B33C0D">
        <w:trPr>
          <w:trHeight w:val="68"/>
          <w:jc w:val="center"/>
        </w:trPr>
        <w:tc>
          <w:tcPr>
            <w:tcW w:w="2805" w:type="pct"/>
            <w:tcBorders>
              <w:bottom w:val="single" w:sz="4" w:space="0" w:color="auto"/>
            </w:tcBorders>
            <w:shd w:val="clear" w:color="auto" w:fill="auto"/>
          </w:tcPr>
          <w:p w14:paraId="392BA83E" w14:textId="77777777" w:rsidR="0042567E" w:rsidRPr="003541CC" w:rsidRDefault="0042567E"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第３章　　運航の管理</w:t>
            </w:r>
          </w:p>
          <w:p w14:paraId="5AE213EF" w14:textId="77777777" w:rsidR="0042567E" w:rsidRPr="003541CC" w:rsidRDefault="0042567E" w:rsidP="007277EC">
            <w:pPr>
              <w:pStyle w:val="aa"/>
              <w:wordWrap/>
              <w:spacing w:line="320" w:lineRule="exact"/>
              <w:ind w:firstLineChars="100" w:firstLine="242"/>
              <w:rPr>
                <w:rFonts w:ascii="メイリオ" w:eastAsia="メイリオ" w:hAnsi="メイリオ"/>
                <w:szCs w:val="24"/>
              </w:rPr>
            </w:pPr>
          </w:p>
          <w:p w14:paraId="2E23A79E" w14:textId="77777777" w:rsidR="0042567E" w:rsidRPr="003541CC" w:rsidRDefault="0042567E"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（運航基準図等）</w:t>
            </w:r>
          </w:p>
          <w:p w14:paraId="28E2328A"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08B99F52" w14:textId="77777777" w:rsidR="0042567E" w:rsidRPr="003541CC" w:rsidRDefault="0042567E" w:rsidP="007277EC">
            <w:pPr>
              <w:pStyle w:val="aa"/>
              <w:wordWrap/>
              <w:spacing w:line="320" w:lineRule="exact"/>
              <w:ind w:leftChars="50" w:left="105"/>
              <w:rPr>
                <w:rFonts w:ascii="メイリオ" w:eastAsia="メイリオ" w:hAnsi="メイリオ"/>
                <w:szCs w:val="24"/>
              </w:rPr>
            </w:pPr>
            <w:r w:rsidRPr="003541CC">
              <w:rPr>
                <w:rFonts w:ascii="メイリオ" w:eastAsia="メイリオ" w:hAnsi="メイリオ"/>
                <w:szCs w:val="24"/>
              </w:rPr>
              <w:t>(1)</w:t>
            </w:r>
            <w:r w:rsidRPr="003541CC">
              <w:rPr>
                <w:rFonts w:ascii="メイリオ" w:eastAsia="メイリオ" w:hAnsi="メイリオ" w:hint="eastAsia"/>
                <w:szCs w:val="24"/>
              </w:rPr>
              <w:t xml:space="preserve">　起点、終点及び寄港地の位置並びにこれらの相互間の距離</w:t>
            </w:r>
          </w:p>
          <w:p w14:paraId="5421AF55"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航行経路（針路、変針点、基準経路の名称等）</w:t>
            </w:r>
          </w:p>
          <w:p w14:paraId="2B501F9B"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標準運航時刻（起点、終点及び寄港地の発着時刻並びに主要地点通過時刻）</w:t>
            </w:r>
          </w:p>
          <w:p w14:paraId="3BD93AFA"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船長が甲板上の指揮をとるべき狭水道等の区間</w:t>
            </w:r>
          </w:p>
          <w:p w14:paraId="17B84F1B"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(5)</w:t>
            </w:r>
            <w:r w:rsidRPr="003541CC">
              <w:rPr>
                <w:rFonts w:ascii="メイリオ" w:eastAsia="メイリオ" w:hAnsi="メイリオ" w:hint="eastAsia"/>
                <w:szCs w:val="24"/>
              </w:rPr>
              <w:t xml:space="preserve">　通航船舶、漁船等により、通常、船舶がふくそうする海域</w:t>
            </w:r>
          </w:p>
          <w:p w14:paraId="14BF80D3"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(6)</w:t>
            </w:r>
            <w:r w:rsidRPr="003541CC">
              <w:rPr>
                <w:rFonts w:ascii="メイリオ" w:eastAsia="メイリオ" w:hAnsi="メイリオ" w:hint="eastAsia"/>
                <w:szCs w:val="24"/>
              </w:rPr>
              <w:t xml:space="preserve">　船長が運航管理者と連絡をとるべき地点</w:t>
            </w:r>
          </w:p>
          <w:p w14:paraId="11BDD31B"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(7)</w:t>
            </w:r>
            <w:r w:rsidRPr="003541CC">
              <w:rPr>
                <w:rFonts w:ascii="メイリオ" w:eastAsia="メイリオ" w:hAnsi="メイリオ" w:hint="eastAsia"/>
                <w:szCs w:val="24"/>
              </w:rPr>
              <w:t xml:space="preserve">　航行経路付近に存在する浅瀬、岩礁等航行の障害となるものの位置</w:t>
            </w:r>
          </w:p>
          <w:p w14:paraId="3A586BFB" w14:textId="77777777" w:rsidR="0042567E" w:rsidRPr="003541CC" w:rsidRDefault="0042567E"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lastRenderedPageBreak/>
              <w:t>(8)</w:t>
            </w:r>
            <w:r w:rsidRPr="003541CC">
              <w:rPr>
                <w:rFonts w:ascii="メイリオ" w:eastAsia="メイリオ" w:hAnsi="メイリオ" w:hint="eastAsia"/>
                <w:szCs w:val="24"/>
              </w:rPr>
              <w:t xml:space="preserve">　航行する海域において避難港を設定しているときは、その位置</w:t>
            </w:r>
          </w:p>
          <w:p w14:paraId="6D33465C" w14:textId="469CF8A0" w:rsidR="0042567E" w:rsidRPr="003541CC" w:rsidRDefault="0042567E"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(9)</w:t>
            </w:r>
            <w:r w:rsidR="00E57FB9" w:rsidRPr="003541CC">
              <w:rPr>
                <w:rFonts w:ascii="メイリオ" w:eastAsia="メイリオ" w:hAnsi="メイリオ" w:hint="eastAsia"/>
                <w:szCs w:val="24"/>
              </w:rPr>
              <w:t xml:space="preserve">　</w:t>
            </w:r>
            <w:r w:rsidRPr="003541CC">
              <w:rPr>
                <w:rFonts w:ascii="メイリオ" w:eastAsia="メイリオ" w:hAnsi="メイリオ" w:hint="eastAsia"/>
                <w:szCs w:val="24"/>
              </w:rPr>
              <w:t>鯨類が頻繁に出没する（目撃される）ため、減速、回避すべき海域・・・（特に、水中翼型超高速船運航事業者）</w:t>
            </w:r>
          </w:p>
          <w:p w14:paraId="631F30E1" w14:textId="77777777" w:rsidR="0042567E" w:rsidRPr="003541CC" w:rsidRDefault="0042567E"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(10)</w:t>
            </w:r>
            <w:r w:rsidRPr="003541CC">
              <w:rPr>
                <w:rFonts w:ascii="メイリオ" w:eastAsia="メイリオ" w:hAnsi="メイリオ" w:hint="eastAsia"/>
                <w:szCs w:val="24"/>
              </w:rPr>
              <w:t xml:space="preserve">　その他航行の安全を確保するために必要な事項</w:t>
            </w:r>
          </w:p>
          <w:p w14:paraId="3EA31283"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船長は、基準経路、第３条第１項の海域、避険線その他必要と認める事項を常用海図に記入して航海の参考に資するものとする。</w:t>
            </w:r>
          </w:p>
          <w:p w14:paraId="0A9F35EF" w14:textId="77777777" w:rsidR="00CD4289" w:rsidRPr="003541CC" w:rsidRDefault="00CD4289" w:rsidP="007277EC">
            <w:pPr>
              <w:spacing w:line="320" w:lineRule="exact"/>
              <w:ind w:left="166" w:hangingChars="69" w:hanging="166"/>
              <w:jc w:val="left"/>
              <w:rPr>
                <w:rFonts w:ascii="メイリオ" w:eastAsia="メイリオ" w:hAnsi="メイリオ"/>
                <w:sz w:val="24"/>
                <w:szCs w:val="24"/>
              </w:rPr>
            </w:pPr>
          </w:p>
        </w:tc>
        <w:tc>
          <w:tcPr>
            <w:tcW w:w="203" w:type="pct"/>
            <w:tcBorders>
              <w:bottom w:val="single" w:sz="4" w:space="0" w:color="auto"/>
            </w:tcBorders>
            <w:vAlign w:val="center"/>
          </w:tcPr>
          <w:p w14:paraId="18E4B6FE" w14:textId="77777777" w:rsidR="00CD4289" w:rsidRPr="003541CC" w:rsidRDefault="00CD4289" w:rsidP="00B33C0D">
            <w:pPr>
              <w:pStyle w:val="aa"/>
              <w:jc w:val="center"/>
              <w:rPr>
                <w:rFonts w:ascii="メイリオ" w:eastAsia="メイリオ" w:hAnsi="メイリオ"/>
                <w:sz w:val="28"/>
                <w:szCs w:val="24"/>
              </w:rPr>
            </w:pPr>
            <w:r w:rsidRPr="003541CC">
              <w:rPr>
                <w:rFonts w:ascii="メイリオ" w:eastAsia="メイリオ" w:hAnsi="メイリオ" w:hint="eastAsia"/>
                <w:sz w:val="28"/>
                <w:szCs w:val="24"/>
              </w:rPr>
              <w:lastRenderedPageBreak/>
              <w:t>□</w:t>
            </w:r>
          </w:p>
        </w:tc>
        <w:tc>
          <w:tcPr>
            <w:tcW w:w="1992" w:type="pct"/>
            <w:tcBorders>
              <w:bottom w:val="single" w:sz="4" w:space="0" w:color="auto"/>
            </w:tcBorders>
            <w:shd w:val="clear" w:color="auto" w:fill="auto"/>
          </w:tcPr>
          <w:p w14:paraId="7E65D8C9" w14:textId="77777777" w:rsidR="00CD4289" w:rsidRPr="003541CC" w:rsidRDefault="00CD4289" w:rsidP="00B52C9B">
            <w:pPr>
              <w:pStyle w:val="aa"/>
              <w:rPr>
                <w:rFonts w:ascii="メイリオ" w:eastAsia="メイリオ" w:hAnsi="メイリオ"/>
                <w:szCs w:val="24"/>
              </w:rPr>
            </w:pPr>
          </w:p>
          <w:p w14:paraId="0962CF0A" w14:textId="77777777"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第６条関係</w:t>
            </w:r>
          </w:p>
          <w:p w14:paraId="2EAD5793" w14:textId="54E8F8EC" w:rsidR="00B52C9B" w:rsidRPr="003541CC" w:rsidRDefault="00B52C9B" w:rsidP="00B52C9B">
            <w:pPr>
              <w:pStyle w:val="aa"/>
              <w:ind w:left="315" w:hangingChars="130" w:hanging="315"/>
              <w:rPr>
                <w:rFonts w:ascii="メイリオ" w:eastAsia="メイリオ" w:hAnsi="メイリオ"/>
                <w:szCs w:val="24"/>
              </w:rPr>
            </w:pPr>
            <w:r w:rsidRPr="003541CC">
              <w:rPr>
                <w:rFonts w:ascii="メイリオ" w:eastAsia="メイリオ" w:hAnsi="メイリオ" w:hint="eastAsia"/>
                <w:szCs w:val="24"/>
              </w:rPr>
              <w:t>１</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寄港地がない場合は</w:t>
            </w:r>
            <w:r w:rsidRPr="003541CC">
              <w:rPr>
                <w:rFonts w:ascii="メイリオ" w:eastAsia="メイリオ" w:hAnsi="メイリオ"/>
                <w:szCs w:val="24"/>
              </w:rPr>
              <w:t>(1)及び(3)を次のとおり規定する。</w:t>
            </w:r>
          </w:p>
          <w:p w14:paraId="4B056AEF" w14:textId="08A24F6D" w:rsidR="00B52C9B" w:rsidRPr="003541CC" w:rsidRDefault="00B67D36" w:rsidP="00B52C9B">
            <w:pPr>
              <w:pStyle w:val="aa"/>
              <w:rPr>
                <w:rFonts w:ascii="メイリオ" w:eastAsia="メイリオ" w:hAnsi="メイリオ"/>
                <w:szCs w:val="24"/>
              </w:rPr>
            </w:pPr>
            <w:r w:rsidRPr="003541CC">
              <w:rPr>
                <w:rFonts w:ascii="メイリオ" w:eastAsia="メイリオ" w:hAnsi="メイリオ" w:hint="eastAsia"/>
                <w:szCs w:val="24"/>
              </w:rPr>
              <w:t>『</w:t>
            </w:r>
            <w:r w:rsidR="00B52C9B" w:rsidRPr="003541CC">
              <w:rPr>
                <w:rFonts w:ascii="メイリオ" w:eastAsia="メイリオ" w:hAnsi="メイリオ"/>
                <w:szCs w:val="24"/>
              </w:rPr>
              <w:t>(1)　起点及び終点の位置並びに相互間の距離</w:t>
            </w:r>
          </w:p>
          <w:p w14:paraId="29E42612" w14:textId="55CDCC55" w:rsidR="00B52C9B" w:rsidRPr="003541CC" w:rsidRDefault="00B52C9B" w:rsidP="00B52C9B">
            <w:pPr>
              <w:pStyle w:val="aa"/>
              <w:ind w:firstLineChars="100" w:firstLine="242"/>
              <w:rPr>
                <w:rFonts w:ascii="メイリオ" w:eastAsia="メイリオ" w:hAnsi="メイリオ"/>
                <w:szCs w:val="24"/>
              </w:rPr>
            </w:pPr>
            <w:r w:rsidRPr="003541CC">
              <w:rPr>
                <w:rFonts w:ascii="メイリオ" w:eastAsia="メイリオ" w:hAnsi="メイリオ"/>
                <w:szCs w:val="24"/>
              </w:rPr>
              <w:t>(3)　標準運航時刻（起点及び終点の発着時刻並びに主要地点通過時刻）</w:t>
            </w:r>
            <w:r w:rsidR="00B67D36" w:rsidRPr="003541CC">
              <w:rPr>
                <w:rFonts w:ascii="メイリオ" w:eastAsia="メイリオ" w:hAnsi="メイリオ" w:hint="eastAsia"/>
                <w:szCs w:val="24"/>
              </w:rPr>
              <w:t>』</w:t>
            </w:r>
          </w:p>
          <w:p w14:paraId="309552D0" w14:textId="5324BA82"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比較的短距離の航路等で主要地点通過時刻を記載する必要がない場合は、</w:t>
            </w:r>
            <w:r w:rsidRPr="003541CC">
              <w:rPr>
                <w:rFonts w:ascii="メイリオ" w:eastAsia="メイリオ" w:hAnsi="メイリオ"/>
                <w:szCs w:val="24"/>
              </w:rPr>
              <w:t>(3)中「並びに主要地点通過時刻」を削除し、標準運航時刻は運航ダイヤを運航基準図に記載（別表で可）することで足りる。</w:t>
            </w:r>
          </w:p>
          <w:p w14:paraId="6B96B9F8" w14:textId="43140111"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３</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海図を使用している場合は、</w:t>
            </w:r>
            <w:r w:rsidRPr="003541CC">
              <w:rPr>
                <w:rFonts w:ascii="メイリオ" w:eastAsia="メイリオ" w:hAnsi="メイリオ"/>
                <w:szCs w:val="24"/>
              </w:rPr>
              <w:t>(7)を削除する。</w:t>
            </w:r>
          </w:p>
          <w:p w14:paraId="10695915" w14:textId="7179BBF8"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４</w:t>
            </w:r>
            <w:r w:rsidR="00631B8D" w:rsidRPr="003541CC">
              <w:rPr>
                <w:rFonts w:ascii="メイリオ" w:eastAsia="メイリオ" w:hAnsi="メイリオ" w:hint="eastAsia"/>
                <w:szCs w:val="24"/>
              </w:rPr>
              <w:t>．</w:t>
            </w:r>
            <w:r w:rsidRPr="003541CC">
              <w:rPr>
                <w:rFonts w:ascii="メイリオ" w:eastAsia="メイリオ" w:hAnsi="メイリオ"/>
                <w:szCs w:val="24"/>
              </w:rPr>
              <w:t>(1)、(2)及び(3)は、表と併用すると見易い。(4)及び(5)は備考欄に記載してもよい。(4)の狭水道等の区間は備考欄に明定しておくものとする。</w:t>
            </w:r>
          </w:p>
          <w:p w14:paraId="348B2304" w14:textId="77777777" w:rsidR="00B52C9B" w:rsidRPr="003541CC" w:rsidRDefault="00B52C9B" w:rsidP="00B52C9B">
            <w:pPr>
              <w:pStyle w:val="aa"/>
              <w:rPr>
                <w:rFonts w:ascii="メイリオ" w:eastAsia="メイリオ" w:hAnsi="メイリオ"/>
                <w:szCs w:val="24"/>
              </w:rPr>
            </w:pPr>
            <w:r w:rsidRPr="003541CC">
              <w:rPr>
                <w:rFonts w:ascii="メイリオ" w:eastAsia="メイリオ" w:hAnsi="メイリオ" w:hint="eastAsia"/>
                <w:szCs w:val="24"/>
              </w:rPr>
              <w:t>（例）「○○水道○○と○○を結んだ線付近から○○と○○を結んだ線付近</w:t>
            </w:r>
          </w:p>
          <w:p w14:paraId="58CB269F" w14:textId="77777777" w:rsidR="00B52C9B" w:rsidRPr="003541CC" w:rsidRDefault="00B52C9B" w:rsidP="00B52C9B">
            <w:pPr>
              <w:pStyle w:val="aa"/>
              <w:ind w:firstLineChars="250" w:firstLine="605"/>
              <w:rPr>
                <w:rFonts w:ascii="メイリオ" w:eastAsia="メイリオ" w:hAnsi="メイリオ"/>
                <w:szCs w:val="24"/>
              </w:rPr>
            </w:pPr>
            <w:r w:rsidRPr="003541CC">
              <w:rPr>
                <w:rFonts w:ascii="メイリオ" w:eastAsia="メイリオ" w:hAnsi="メイリオ" w:hint="eastAsia"/>
                <w:szCs w:val="24"/>
              </w:rPr>
              <w:t>に至る区間」</w:t>
            </w:r>
          </w:p>
          <w:p w14:paraId="04957742" w14:textId="662D0E48" w:rsidR="00B52C9B" w:rsidRPr="003541CC" w:rsidRDefault="00B52C9B" w:rsidP="00B52C9B">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lastRenderedPageBreak/>
              <w:t>５</w:t>
            </w:r>
            <w:r w:rsidR="00631B8D" w:rsidRPr="003541CC">
              <w:rPr>
                <w:rFonts w:ascii="メイリオ" w:eastAsia="メイリオ" w:hAnsi="メイリオ" w:hint="eastAsia"/>
                <w:szCs w:val="24"/>
              </w:rPr>
              <w:t>．</w:t>
            </w:r>
            <w:r w:rsidRPr="003541CC">
              <w:rPr>
                <w:rFonts w:ascii="メイリオ" w:eastAsia="メイリオ" w:hAnsi="メイリオ" w:hint="eastAsia"/>
                <w:szCs w:val="24"/>
              </w:rPr>
              <w:t>海図を使用していない場合は第２項を削除する。また、「第３条第１項の海域」等について該当するものがないものについては削除する。</w:t>
            </w:r>
          </w:p>
          <w:p w14:paraId="68BE1CA1" w14:textId="77777777" w:rsidR="00B52C9B" w:rsidRPr="003541CC" w:rsidRDefault="00B52C9B" w:rsidP="00B52C9B">
            <w:pPr>
              <w:pStyle w:val="aa"/>
              <w:rPr>
                <w:rFonts w:ascii="メイリオ" w:eastAsia="メイリオ" w:hAnsi="メイリオ"/>
                <w:szCs w:val="24"/>
              </w:rPr>
            </w:pPr>
          </w:p>
          <w:p w14:paraId="36074E37" w14:textId="670550D9" w:rsidR="00495C14" w:rsidRPr="003541CC" w:rsidRDefault="00495C14" w:rsidP="003541CC">
            <w:pPr>
              <w:pStyle w:val="aa"/>
              <w:wordWrap/>
              <w:ind w:leftChars="50" w:left="226" w:hangingChars="50" w:hanging="121"/>
              <w:rPr>
                <w:rFonts w:ascii="メイリオ" w:eastAsia="メイリオ" w:hAnsi="メイリオ"/>
                <w:szCs w:val="24"/>
              </w:rPr>
            </w:pPr>
          </w:p>
        </w:tc>
      </w:tr>
      <w:tr w:rsidR="004B4216" w:rsidRPr="004B4216" w14:paraId="7567FD6F" w14:textId="77777777" w:rsidTr="00B33C0D">
        <w:trPr>
          <w:jc w:val="center"/>
        </w:trPr>
        <w:tc>
          <w:tcPr>
            <w:tcW w:w="2805" w:type="pct"/>
            <w:tcBorders>
              <w:bottom w:val="single" w:sz="4" w:space="0" w:color="auto"/>
            </w:tcBorders>
            <w:shd w:val="clear" w:color="auto" w:fill="auto"/>
          </w:tcPr>
          <w:p w14:paraId="29F1C953" w14:textId="77777777" w:rsidR="0042567E" w:rsidRPr="003541CC" w:rsidRDefault="0042567E"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（基準経路）</w:t>
            </w:r>
          </w:p>
          <w:p w14:paraId="3BC54733"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1A494566"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基準経路は、運航基準図に記載のとおり常用（第１）基準経路及び第２基準経路の２経路とする。</w:t>
            </w:r>
          </w:p>
          <w:p w14:paraId="07F813AE" w14:textId="77777777" w:rsidR="0042567E" w:rsidRPr="003541CC" w:rsidRDefault="0042567E" w:rsidP="007277EC">
            <w:pPr>
              <w:pStyle w:val="aa"/>
              <w:wordWrap/>
              <w:spacing w:line="320" w:lineRule="exact"/>
              <w:rPr>
                <w:rFonts w:ascii="メイリオ" w:eastAsia="メイリオ" w:hAnsi="メイリオ"/>
                <w:szCs w:val="24"/>
              </w:rPr>
            </w:pPr>
          </w:p>
          <w:p w14:paraId="5317A179"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4C9A7FB0"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基準経路は、運航基準図に記載のとおり第１基準経路、第２基準経路及び第３基準経路の３経路とする。</w:t>
            </w:r>
          </w:p>
          <w:p w14:paraId="5E216FE2"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基準経路の使用基準は次表のとおりとする。</w:t>
            </w:r>
          </w:p>
          <w:p w14:paraId="43CE0EFD" w14:textId="77777777" w:rsidR="0042567E" w:rsidRPr="003541CC" w:rsidRDefault="0042567E"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4216" w:rsidRPr="004B4216" w14:paraId="59852F11" w14:textId="77777777" w:rsidTr="00186F6B">
              <w:trPr>
                <w:cantSplit/>
                <w:trHeight w:hRule="exact" w:val="340"/>
              </w:trPr>
              <w:tc>
                <w:tcPr>
                  <w:tcW w:w="306" w:type="dxa"/>
                  <w:vMerge w:val="restart"/>
                  <w:tcBorders>
                    <w:top w:val="nil"/>
                    <w:left w:val="nil"/>
                    <w:bottom w:val="nil"/>
                    <w:right w:val="nil"/>
                  </w:tcBorders>
                </w:tcPr>
                <w:p w14:paraId="5321CA3D"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52586731"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名称</w:t>
                  </w:r>
                </w:p>
              </w:tc>
              <w:tc>
                <w:tcPr>
                  <w:tcW w:w="5745" w:type="dxa"/>
                  <w:tcBorders>
                    <w:top w:val="single" w:sz="4" w:space="0" w:color="000000"/>
                    <w:left w:val="nil"/>
                    <w:bottom w:val="single" w:sz="4" w:space="0" w:color="000000"/>
                    <w:right w:val="single" w:sz="4" w:space="0" w:color="000000"/>
                  </w:tcBorders>
                </w:tcPr>
                <w:p w14:paraId="247BA54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使用基準</w:t>
                  </w:r>
                </w:p>
              </w:tc>
              <w:tc>
                <w:tcPr>
                  <w:tcW w:w="44" w:type="dxa"/>
                  <w:vMerge w:val="restart"/>
                  <w:tcBorders>
                    <w:top w:val="nil"/>
                    <w:left w:val="nil"/>
                    <w:bottom w:val="nil"/>
                    <w:right w:val="nil"/>
                  </w:tcBorders>
                </w:tcPr>
                <w:p w14:paraId="367FA261"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r>
            <w:tr w:rsidR="004B4216" w:rsidRPr="004B4216" w14:paraId="4B755104" w14:textId="77777777" w:rsidTr="00186F6B">
              <w:trPr>
                <w:cantSplit/>
                <w:trHeight w:hRule="exact" w:val="340"/>
              </w:trPr>
              <w:tc>
                <w:tcPr>
                  <w:tcW w:w="306" w:type="dxa"/>
                  <w:vMerge/>
                  <w:tcBorders>
                    <w:top w:val="nil"/>
                    <w:left w:val="nil"/>
                    <w:bottom w:val="nil"/>
                    <w:right w:val="nil"/>
                  </w:tcBorders>
                </w:tcPr>
                <w:p w14:paraId="656B721F"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nil"/>
                    <w:left w:val="single" w:sz="4" w:space="0" w:color="000000"/>
                    <w:bottom w:val="single" w:sz="4" w:space="0" w:color="000000"/>
                    <w:right w:val="single" w:sz="4" w:space="0" w:color="000000"/>
                  </w:tcBorders>
                </w:tcPr>
                <w:p w14:paraId="6605EC05"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常用（第１）基準経路</w:t>
                  </w:r>
                </w:p>
              </w:tc>
              <w:tc>
                <w:tcPr>
                  <w:tcW w:w="5745" w:type="dxa"/>
                  <w:tcBorders>
                    <w:top w:val="nil"/>
                    <w:left w:val="nil"/>
                    <w:bottom w:val="single" w:sz="4" w:space="0" w:color="000000"/>
                    <w:right w:val="single" w:sz="4" w:space="0" w:color="000000"/>
                  </w:tcBorders>
                </w:tcPr>
                <w:p w14:paraId="0C3C7714"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周年</w:t>
                  </w:r>
                </w:p>
              </w:tc>
              <w:tc>
                <w:tcPr>
                  <w:tcW w:w="44" w:type="dxa"/>
                  <w:vMerge/>
                  <w:tcBorders>
                    <w:top w:val="nil"/>
                    <w:left w:val="nil"/>
                    <w:bottom w:val="nil"/>
                    <w:right w:val="nil"/>
                  </w:tcBorders>
                </w:tcPr>
                <w:p w14:paraId="06B0E607"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68E7B9C8" w14:textId="77777777" w:rsidTr="00186F6B">
              <w:trPr>
                <w:cantSplit/>
                <w:trHeight w:hRule="exact" w:val="340"/>
              </w:trPr>
              <w:tc>
                <w:tcPr>
                  <w:tcW w:w="306" w:type="dxa"/>
                  <w:vMerge/>
                  <w:tcBorders>
                    <w:top w:val="nil"/>
                    <w:left w:val="nil"/>
                    <w:bottom w:val="nil"/>
                    <w:right w:val="nil"/>
                  </w:tcBorders>
                </w:tcPr>
                <w:p w14:paraId="6EB1E250"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nil"/>
                    <w:left w:val="single" w:sz="4" w:space="0" w:color="000000"/>
                    <w:bottom w:val="single" w:sz="4" w:space="0" w:color="000000"/>
                    <w:right w:val="single" w:sz="4" w:space="0" w:color="000000"/>
                  </w:tcBorders>
                </w:tcPr>
                <w:p w14:paraId="39440B6D"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第２基準経路</w:t>
                  </w:r>
                </w:p>
              </w:tc>
              <w:tc>
                <w:tcPr>
                  <w:tcW w:w="5745" w:type="dxa"/>
                  <w:tcBorders>
                    <w:top w:val="nil"/>
                    <w:left w:val="nil"/>
                    <w:bottom w:val="single" w:sz="4" w:space="0" w:color="000000"/>
                    <w:right w:val="single" w:sz="4" w:space="0" w:color="000000"/>
                  </w:tcBorders>
                </w:tcPr>
                <w:p w14:paraId="027731E3"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○○海域の風向が○～○で風速が○○</w:t>
                  </w:r>
                  <w:r w:rsidRPr="003541CC">
                    <w:rPr>
                      <w:rFonts w:ascii="メイリオ" w:eastAsia="メイリオ" w:hAnsi="メイリオ"/>
                      <w:szCs w:val="24"/>
                    </w:rPr>
                    <w:t>m/sを超えるとき</w:t>
                  </w:r>
                </w:p>
              </w:tc>
              <w:tc>
                <w:tcPr>
                  <w:tcW w:w="44" w:type="dxa"/>
                  <w:vMerge/>
                  <w:tcBorders>
                    <w:top w:val="nil"/>
                    <w:left w:val="nil"/>
                    <w:bottom w:val="nil"/>
                    <w:right w:val="nil"/>
                  </w:tcBorders>
                </w:tcPr>
                <w:p w14:paraId="31C18A69" w14:textId="77777777" w:rsidR="0042567E" w:rsidRPr="003541CC" w:rsidRDefault="0042567E" w:rsidP="007277EC">
                  <w:pPr>
                    <w:pStyle w:val="aa"/>
                    <w:wordWrap/>
                    <w:spacing w:line="320" w:lineRule="exact"/>
                    <w:rPr>
                      <w:rFonts w:ascii="メイリオ" w:eastAsia="メイリオ" w:hAnsi="メイリオ"/>
                      <w:spacing w:val="0"/>
                      <w:szCs w:val="24"/>
                    </w:rPr>
                  </w:pPr>
                </w:p>
              </w:tc>
            </w:tr>
          </w:tbl>
          <w:p w14:paraId="1CCF241F" w14:textId="77777777" w:rsidR="0042567E" w:rsidRPr="003541CC" w:rsidRDefault="0042567E"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4216" w:rsidRPr="004B4216" w14:paraId="7276BF94" w14:textId="77777777" w:rsidTr="00186F6B">
              <w:trPr>
                <w:cantSplit/>
                <w:trHeight w:hRule="exact" w:val="340"/>
              </w:trPr>
              <w:tc>
                <w:tcPr>
                  <w:tcW w:w="306" w:type="dxa"/>
                  <w:vMerge w:val="restart"/>
                  <w:tcBorders>
                    <w:top w:val="nil"/>
                    <w:left w:val="nil"/>
                    <w:bottom w:val="nil"/>
                    <w:right w:val="nil"/>
                  </w:tcBorders>
                </w:tcPr>
                <w:p w14:paraId="51A97368"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6CBD34D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名称</w:t>
                  </w:r>
                </w:p>
              </w:tc>
              <w:tc>
                <w:tcPr>
                  <w:tcW w:w="5745" w:type="dxa"/>
                  <w:tcBorders>
                    <w:top w:val="single" w:sz="4" w:space="0" w:color="000000"/>
                    <w:left w:val="nil"/>
                    <w:bottom w:val="single" w:sz="4" w:space="0" w:color="000000"/>
                    <w:right w:val="single" w:sz="4" w:space="0" w:color="000000"/>
                  </w:tcBorders>
                </w:tcPr>
                <w:p w14:paraId="31A0468A"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使用基準</w:t>
                  </w:r>
                </w:p>
              </w:tc>
              <w:tc>
                <w:tcPr>
                  <w:tcW w:w="44" w:type="dxa"/>
                  <w:vMerge w:val="restart"/>
                  <w:tcBorders>
                    <w:top w:val="nil"/>
                    <w:left w:val="nil"/>
                    <w:bottom w:val="nil"/>
                    <w:right w:val="nil"/>
                  </w:tcBorders>
                </w:tcPr>
                <w:p w14:paraId="6CBEE57C"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r>
            <w:tr w:rsidR="004B4216" w:rsidRPr="004B4216" w14:paraId="73693A98" w14:textId="77777777" w:rsidTr="00186F6B">
              <w:trPr>
                <w:cantSplit/>
                <w:trHeight w:hRule="exact" w:val="340"/>
              </w:trPr>
              <w:tc>
                <w:tcPr>
                  <w:tcW w:w="306" w:type="dxa"/>
                  <w:vMerge/>
                  <w:tcBorders>
                    <w:top w:val="nil"/>
                    <w:left w:val="nil"/>
                    <w:bottom w:val="nil"/>
                    <w:right w:val="nil"/>
                  </w:tcBorders>
                </w:tcPr>
                <w:p w14:paraId="50A08295"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nil"/>
                    <w:left w:val="single" w:sz="4" w:space="0" w:color="000000"/>
                    <w:bottom w:val="single" w:sz="4" w:space="0" w:color="auto"/>
                    <w:right w:val="single" w:sz="4" w:space="0" w:color="000000"/>
                  </w:tcBorders>
                </w:tcPr>
                <w:p w14:paraId="38BE64AC"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第１基準経路</w:t>
                  </w:r>
                </w:p>
              </w:tc>
              <w:tc>
                <w:tcPr>
                  <w:tcW w:w="5745" w:type="dxa"/>
                  <w:tcBorders>
                    <w:top w:val="nil"/>
                    <w:left w:val="nil"/>
                    <w:bottom w:val="single" w:sz="4" w:space="0" w:color="auto"/>
                    <w:right w:val="single" w:sz="4" w:space="0" w:color="000000"/>
                  </w:tcBorders>
                </w:tcPr>
                <w:p w14:paraId="7B28EC74"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○月から○月まで</w:t>
                  </w:r>
                </w:p>
              </w:tc>
              <w:tc>
                <w:tcPr>
                  <w:tcW w:w="44" w:type="dxa"/>
                  <w:vMerge/>
                  <w:tcBorders>
                    <w:top w:val="nil"/>
                    <w:left w:val="nil"/>
                    <w:bottom w:val="nil"/>
                    <w:right w:val="nil"/>
                  </w:tcBorders>
                </w:tcPr>
                <w:p w14:paraId="6C041367"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151752C5" w14:textId="77777777" w:rsidTr="00186F6B">
              <w:trPr>
                <w:cantSplit/>
                <w:trHeight w:hRule="exact" w:val="340"/>
              </w:trPr>
              <w:tc>
                <w:tcPr>
                  <w:tcW w:w="306" w:type="dxa"/>
                  <w:vMerge/>
                  <w:tcBorders>
                    <w:top w:val="nil"/>
                    <w:left w:val="nil"/>
                    <w:bottom w:val="nil"/>
                    <w:right w:val="single" w:sz="4" w:space="0" w:color="auto"/>
                  </w:tcBorders>
                </w:tcPr>
                <w:p w14:paraId="26F9D3E1"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59421F8D"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58C142A2"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○月から○月まで</w:t>
                  </w:r>
                </w:p>
              </w:tc>
              <w:tc>
                <w:tcPr>
                  <w:tcW w:w="44" w:type="dxa"/>
                  <w:vMerge/>
                  <w:tcBorders>
                    <w:top w:val="nil"/>
                    <w:left w:val="single" w:sz="4" w:space="0" w:color="auto"/>
                    <w:bottom w:val="nil"/>
                    <w:right w:val="nil"/>
                  </w:tcBorders>
                </w:tcPr>
                <w:p w14:paraId="09261599"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3EAD692E" w14:textId="77777777" w:rsidTr="00186F6B">
              <w:trPr>
                <w:cantSplit/>
                <w:trHeight w:hRule="exact" w:val="340"/>
              </w:trPr>
              <w:tc>
                <w:tcPr>
                  <w:tcW w:w="306" w:type="dxa"/>
                  <w:tcBorders>
                    <w:top w:val="nil"/>
                    <w:left w:val="nil"/>
                    <w:bottom w:val="nil"/>
                    <w:right w:val="nil"/>
                  </w:tcBorders>
                </w:tcPr>
                <w:p w14:paraId="3ACF0E48"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3463BB45"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第３基準経路</w:t>
                  </w:r>
                </w:p>
              </w:tc>
              <w:tc>
                <w:tcPr>
                  <w:tcW w:w="5745" w:type="dxa"/>
                  <w:tcBorders>
                    <w:top w:val="single" w:sz="4" w:space="0" w:color="auto"/>
                    <w:left w:val="nil"/>
                    <w:bottom w:val="single" w:sz="4" w:space="0" w:color="000000"/>
                    <w:right w:val="single" w:sz="4" w:space="0" w:color="000000"/>
                  </w:tcBorders>
                </w:tcPr>
                <w:p w14:paraId="71141B1B" w14:textId="77777777" w:rsidR="0042567E" w:rsidRPr="003541CC" w:rsidRDefault="0042567E"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○○海域の風向が○～○で風速が○○</w:t>
                  </w:r>
                  <w:r w:rsidRPr="003541CC">
                    <w:rPr>
                      <w:rFonts w:ascii="メイリオ" w:eastAsia="メイリオ" w:hAnsi="メイリオ"/>
                      <w:szCs w:val="24"/>
                    </w:rPr>
                    <w:t>m/sを超えるとき</w:t>
                  </w:r>
                </w:p>
              </w:tc>
              <w:tc>
                <w:tcPr>
                  <w:tcW w:w="44" w:type="dxa"/>
                  <w:tcBorders>
                    <w:top w:val="nil"/>
                    <w:left w:val="nil"/>
                    <w:bottom w:val="nil"/>
                    <w:right w:val="nil"/>
                  </w:tcBorders>
                </w:tcPr>
                <w:p w14:paraId="2B60E13B" w14:textId="77777777" w:rsidR="0042567E" w:rsidRPr="003541CC" w:rsidRDefault="0042567E" w:rsidP="007277EC">
                  <w:pPr>
                    <w:pStyle w:val="aa"/>
                    <w:wordWrap/>
                    <w:spacing w:line="320" w:lineRule="exact"/>
                    <w:rPr>
                      <w:rFonts w:ascii="メイリオ" w:eastAsia="メイリオ" w:hAnsi="メイリオ"/>
                      <w:spacing w:val="0"/>
                      <w:szCs w:val="24"/>
                    </w:rPr>
                  </w:pPr>
                </w:p>
              </w:tc>
            </w:tr>
          </w:tbl>
          <w:p w14:paraId="1DA8CDE6"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運航管理者は、前項の使用基準を遵守するとともに、担当船舶の船長に対し、必要な事項を指示すること。</w:t>
            </w:r>
          </w:p>
          <w:p w14:paraId="6FEFAF44" w14:textId="77777777" w:rsidR="0042567E" w:rsidRPr="003541CC" w:rsidRDefault="0042567E" w:rsidP="007277EC">
            <w:pPr>
              <w:pStyle w:val="aa"/>
              <w:wordWrap/>
              <w:spacing w:line="320" w:lineRule="exact"/>
              <w:rPr>
                <w:rFonts w:ascii="メイリオ" w:eastAsia="メイリオ" w:hAnsi="メイリオ"/>
                <w:szCs w:val="24"/>
              </w:rPr>
            </w:pPr>
          </w:p>
          <w:p w14:paraId="33445B64" w14:textId="7D511078" w:rsidR="00CD4289" w:rsidRPr="003541CC" w:rsidRDefault="00CD4289" w:rsidP="007277EC">
            <w:pPr>
              <w:spacing w:line="320" w:lineRule="exact"/>
              <w:ind w:firstLineChars="100" w:firstLine="240"/>
              <w:rPr>
                <w:rFonts w:ascii="メイリオ" w:eastAsia="メイリオ" w:hAnsi="メイリオ"/>
                <w:sz w:val="24"/>
                <w:szCs w:val="24"/>
              </w:rPr>
            </w:pPr>
          </w:p>
        </w:tc>
        <w:tc>
          <w:tcPr>
            <w:tcW w:w="203" w:type="pct"/>
            <w:tcBorders>
              <w:bottom w:val="single" w:sz="4" w:space="0" w:color="auto"/>
            </w:tcBorders>
            <w:vAlign w:val="center"/>
          </w:tcPr>
          <w:p w14:paraId="6072D308" w14:textId="77777777" w:rsidR="00CD4289" w:rsidRPr="003541CC" w:rsidRDefault="00CD4289" w:rsidP="00B33C0D">
            <w:pPr>
              <w:spacing w:line="280" w:lineRule="exact"/>
              <w:ind w:left="227" w:hangingChars="81" w:hanging="227"/>
              <w:jc w:val="center"/>
              <w:rPr>
                <w:rFonts w:ascii="メイリオ" w:eastAsia="メイリオ" w:hAnsi="メイリオ"/>
              </w:rPr>
            </w:pPr>
            <w:r w:rsidRPr="003541CC">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106F44F0" w14:textId="77777777" w:rsidR="00CD4289" w:rsidRPr="003541CC" w:rsidRDefault="00CD4289" w:rsidP="001977BA">
            <w:pPr>
              <w:pStyle w:val="aa"/>
              <w:ind w:left="240" w:hangingChars="100" w:hanging="240"/>
              <w:rPr>
                <w:rFonts w:ascii="メイリオ" w:eastAsia="メイリオ" w:hAnsi="メイリオ"/>
                <w:spacing w:val="0"/>
                <w:szCs w:val="21"/>
              </w:rPr>
            </w:pPr>
          </w:p>
          <w:p w14:paraId="6F49B8D0" w14:textId="77777777"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第７条関係</w:t>
            </w:r>
          </w:p>
          <w:p w14:paraId="7A43F081" w14:textId="238D0BB2"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AA7501" w:rsidRPr="003541CC">
              <w:rPr>
                <w:rFonts w:ascii="メイリオ" w:eastAsia="メイリオ" w:hAnsi="メイリオ" w:hint="eastAsia"/>
                <w:szCs w:val="24"/>
              </w:rPr>
              <w:t>．</w:t>
            </w:r>
            <w:r w:rsidRPr="003541CC">
              <w:rPr>
                <w:rFonts w:ascii="メイリオ" w:eastAsia="メイリオ" w:hAnsi="メイリオ" w:hint="eastAsia"/>
                <w:szCs w:val="24"/>
              </w:rPr>
              <w:t>通年同一航路を基準経路とする場合の規定例である。名称は「常用基準経路」又は「第１基準経路」のどちらでもよい。</w:t>
            </w:r>
          </w:p>
          <w:p w14:paraId="1B6E8944" w14:textId="75067B89"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AA7501" w:rsidRPr="003541CC">
              <w:rPr>
                <w:rFonts w:ascii="メイリオ" w:eastAsia="メイリオ" w:hAnsi="メイリオ" w:hint="eastAsia"/>
                <w:szCs w:val="24"/>
              </w:rPr>
              <w:t>．</w:t>
            </w:r>
            <w:r w:rsidRPr="003541CC">
              <w:rPr>
                <w:rFonts w:ascii="メイリオ" w:eastAsia="メイリオ" w:hAnsi="メイリオ" w:hint="eastAsia"/>
                <w:szCs w:val="24"/>
              </w:rPr>
              <w:t>時期により常用経路を変更する場合は、以下のとおり規定する。</w:t>
            </w:r>
          </w:p>
          <w:p w14:paraId="7A94A7AD" w14:textId="77777777" w:rsidR="00854FEF" w:rsidRPr="003541CC" w:rsidRDefault="00854FEF" w:rsidP="00854FEF">
            <w:pPr>
              <w:pStyle w:val="aa"/>
              <w:ind w:leftChars="200" w:left="420"/>
              <w:rPr>
                <w:rFonts w:ascii="メイリオ" w:eastAsia="メイリオ" w:hAnsi="メイリオ"/>
                <w:szCs w:val="24"/>
              </w:rPr>
            </w:pPr>
            <w:r w:rsidRPr="003541CC">
              <w:rPr>
                <w:rFonts w:ascii="メイリオ" w:eastAsia="メイリオ" w:hAnsi="メイリオ" w:hint="eastAsia"/>
                <w:szCs w:val="24"/>
              </w:rPr>
              <w:t>「第７条　基準経路は、運航基準図に記載のとおり第１基準経路、第２基準経路及び第３基準経路の３経路とする。</w:t>
            </w:r>
          </w:p>
          <w:p w14:paraId="33F19DF8" w14:textId="77777777" w:rsidR="00854FEF" w:rsidRPr="003541CC" w:rsidRDefault="00854FEF" w:rsidP="00854FEF">
            <w:pPr>
              <w:pStyle w:val="aa"/>
              <w:ind w:leftChars="100" w:left="210" w:firstLineChars="100" w:firstLine="242"/>
              <w:rPr>
                <w:rFonts w:ascii="メイリオ" w:eastAsia="メイリオ" w:hAnsi="メイリオ"/>
                <w:szCs w:val="24"/>
              </w:rPr>
            </w:pPr>
            <w:r w:rsidRPr="003541CC">
              <w:rPr>
                <w:rFonts w:ascii="メイリオ" w:eastAsia="メイリオ" w:hAnsi="メイリオ" w:hint="eastAsia"/>
                <w:szCs w:val="24"/>
              </w:rPr>
              <w:t xml:space="preserve">　</w:t>
            </w:r>
          </w:p>
          <w:tbl>
            <w:tblPr>
              <w:tblStyle w:val="a9"/>
              <w:tblW w:w="0" w:type="auto"/>
              <w:tblInd w:w="600" w:type="dxa"/>
              <w:tblLayout w:type="fixed"/>
              <w:tblLook w:val="04A0" w:firstRow="1" w:lastRow="0" w:firstColumn="1" w:lastColumn="0" w:noHBand="0" w:noVBand="1"/>
            </w:tblPr>
            <w:tblGrid>
              <w:gridCol w:w="2126"/>
              <w:gridCol w:w="5083"/>
            </w:tblGrid>
            <w:tr w:rsidR="004B4216" w:rsidRPr="004B4216" w14:paraId="687FEFA7" w14:textId="77777777" w:rsidTr="00A045FC">
              <w:trPr>
                <w:trHeight w:val="321"/>
              </w:trPr>
              <w:tc>
                <w:tcPr>
                  <w:tcW w:w="2126" w:type="dxa"/>
                </w:tcPr>
                <w:p w14:paraId="57461254"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名称</w:t>
                  </w:r>
                </w:p>
              </w:tc>
              <w:tc>
                <w:tcPr>
                  <w:tcW w:w="5083" w:type="dxa"/>
                </w:tcPr>
                <w:p w14:paraId="3639F52F"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使用基準</w:t>
                  </w:r>
                </w:p>
              </w:tc>
            </w:tr>
            <w:tr w:rsidR="004B4216" w:rsidRPr="004B4216" w14:paraId="70EA4387" w14:textId="77777777" w:rsidTr="00A045FC">
              <w:trPr>
                <w:trHeight w:val="321"/>
              </w:trPr>
              <w:tc>
                <w:tcPr>
                  <w:tcW w:w="2126" w:type="dxa"/>
                </w:tcPr>
                <w:p w14:paraId="0F19C2DF"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第１基準経路</w:t>
                  </w:r>
                </w:p>
              </w:tc>
              <w:tc>
                <w:tcPr>
                  <w:tcW w:w="5083" w:type="dxa"/>
                </w:tcPr>
                <w:p w14:paraId="6A559962"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○月から○月まで</w:t>
                  </w:r>
                </w:p>
              </w:tc>
            </w:tr>
            <w:tr w:rsidR="004B4216" w:rsidRPr="004B4216" w14:paraId="363D100C" w14:textId="77777777" w:rsidTr="00A045FC">
              <w:trPr>
                <w:trHeight w:val="321"/>
              </w:trPr>
              <w:tc>
                <w:tcPr>
                  <w:tcW w:w="2126" w:type="dxa"/>
                </w:tcPr>
                <w:p w14:paraId="662D86B4"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第２基準経路</w:t>
                  </w:r>
                </w:p>
              </w:tc>
              <w:tc>
                <w:tcPr>
                  <w:tcW w:w="5083" w:type="dxa"/>
                </w:tcPr>
                <w:p w14:paraId="7B95A08C"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○月から○月まで</w:t>
                  </w:r>
                </w:p>
              </w:tc>
            </w:tr>
            <w:tr w:rsidR="004B4216" w:rsidRPr="004B4216" w14:paraId="4BE1351B" w14:textId="77777777" w:rsidTr="00A045FC">
              <w:trPr>
                <w:trHeight w:val="304"/>
              </w:trPr>
              <w:tc>
                <w:tcPr>
                  <w:tcW w:w="2126" w:type="dxa"/>
                </w:tcPr>
                <w:p w14:paraId="5F9D797E"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第３基準経路</w:t>
                  </w:r>
                </w:p>
              </w:tc>
              <w:tc>
                <w:tcPr>
                  <w:tcW w:w="5083" w:type="dxa"/>
                </w:tcPr>
                <w:p w14:paraId="374ACE82" w14:textId="77777777" w:rsidR="00854FEF" w:rsidRPr="003541CC" w:rsidRDefault="00854FEF" w:rsidP="00854FEF">
                  <w:pPr>
                    <w:pStyle w:val="aa"/>
                    <w:rPr>
                      <w:rFonts w:ascii="メイリオ" w:eastAsia="メイリオ" w:hAnsi="メイリオ"/>
                      <w:szCs w:val="24"/>
                    </w:rPr>
                  </w:pPr>
                  <w:r w:rsidRPr="003541CC">
                    <w:rPr>
                      <w:rFonts w:ascii="メイリオ" w:eastAsia="メイリオ" w:hAnsi="メイリオ" w:hint="eastAsia"/>
                    </w:rPr>
                    <w:t>○○海域の風向が○～○で風速が○○</w:t>
                  </w:r>
                  <w:r w:rsidRPr="003541CC">
                    <w:rPr>
                      <w:rFonts w:ascii="メイリオ" w:eastAsia="メイリオ" w:hAnsi="メイリオ"/>
                    </w:rPr>
                    <w:t>m/sを超えるとき</w:t>
                  </w:r>
                </w:p>
              </w:tc>
            </w:tr>
          </w:tbl>
          <w:p w14:paraId="19BF2B85" w14:textId="77777777" w:rsidR="00854FEF" w:rsidRPr="003541CC" w:rsidRDefault="00854FEF" w:rsidP="00854FEF">
            <w:pPr>
              <w:pStyle w:val="aa"/>
              <w:rPr>
                <w:rFonts w:ascii="メイリオ" w:eastAsia="メイリオ" w:hAnsi="メイリオ"/>
                <w:szCs w:val="24"/>
              </w:rPr>
            </w:pPr>
          </w:p>
          <w:p w14:paraId="55F55792" w14:textId="5E2D98C6" w:rsidR="00854FEF" w:rsidRPr="003541CC" w:rsidRDefault="00854FEF" w:rsidP="00854FEF">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３</w:t>
            </w:r>
            <w:r w:rsidR="00AA7501" w:rsidRPr="003541CC">
              <w:rPr>
                <w:rFonts w:ascii="メイリオ" w:eastAsia="メイリオ" w:hAnsi="メイリオ" w:hint="eastAsia"/>
                <w:szCs w:val="24"/>
              </w:rPr>
              <w:t>．</w:t>
            </w:r>
            <w:r w:rsidRPr="003541CC">
              <w:rPr>
                <w:rFonts w:ascii="メイリオ" w:eastAsia="メイリオ" w:hAnsi="メイリオ" w:hint="eastAsia"/>
                <w:szCs w:val="24"/>
              </w:rPr>
              <w:t>航路の自然的性質等から常用基準経路のみを規定する場合は</w:t>
            </w:r>
            <w:r w:rsidR="00BE29FC" w:rsidRPr="003541CC">
              <w:rPr>
                <w:rFonts w:ascii="メイリオ" w:eastAsia="メイリオ" w:hAnsi="メイリオ" w:hint="eastAsia"/>
                <w:szCs w:val="24"/>
              </w:rPr>
              <w:t>、第</w:t>
            </w:r>
            <w:r w:rsidR="00BE29FC" w:rsidRPr="003541CC">
              <w:rPr>
                <w:rFonts w:ascii="メイリオ" w:eastAsia="メイリオ" w:hAnsi="メイリオ"/>
                <w:szCs w:val="24"/>
              </w:rPr>
              <w:t>1項を適宜修正したうえで、第２項を削除する。</w:t>
            </w:r>
          </w:p>
          <w:p w14:paraId="6E0CA021" w14:textId="77777777" w:rsidR="00854FEF" w:rsidRPr="003541CC" w:rsidRDefault="00854FEF" w:rsidP="001977BA">
            <w:pPr>
              <w:pStyle w:val="aa"/>
              <w:ind w:left="240" w:hangingChars="100" w:hanging="240"/>
              <w:rPr>
                <w:rFonts w:ascii="メイリオ" w:eastAsia="メイリオ" w:hAnsi="メイリオ"/>
                <w:spacing w:val="0"/>
                <w:szCs w:val="21"/>
              </w:rPr>
            </w:pPr>
          </w:p>
        </w:tc>
      </w:tr>
      <w:tr w:rsidR="004B4216" w:rsidRPr="004B4216" w14:paraId="50A09A1C" w14:textId="77777777" w:rsidTr="00B33C0D">
        <w:trPr>
          <w:jc w:val="center"/>
        </w:trPr>
        <w:tc>
          <w:tcPr>
            <w:tcW w:w="2805" w:type="pct"/>
            <w:tcBorders>
              <w:top w:val="single" w:sz="4" w:space="0" w:color="auto"/>
              <w:bottom w:val="single" w:sz="4" w:space="0" w:color="auto"/>
            </w:tcBorders>
            <w:shd w:val="clear" w:color="auto" w:fill="auto"/>
          </w:tcPr>
          <w:p w14:paraId="6E79C624" w14:textId="77777777" w:rsidR="0042567E" w:rsidRPr="003541CC" w:rsidRDefault="0042567E" w:rsidP="007277EC">
            <w:pPr>
              <w:pStyle w:val="aa"/>
              <w:wordWrap/>
              <w:spacing w:line="320" w:lineRule="exact"/>
              <w:ind w:leftChars="100" w:left="210"/>
              <w:rPr>
                <w:rFonts w:ascii="メイリオ" w:eastAsia="メイリオ" w:hAnsi="メイリオ"/>
                <w:spacing w:val="0"/>
                <w:szCs w:val="24"/>
              </w:rPr>
            </w:pPr>
            <w:r w:rsidRPr="003541CC">
              <w:rPr>
                <w:rFonts w:ascii="メイリオ" w:eastAsia="メイリオ" w:hAnsi="メイリオ" w:hint="eastAsia"/>
                <w:szCs w:val="24"/>
              </w:rPr>
              <w:t>（速力基準等）</w:t>
            </w:r>
          </w:p>
          <w:p w14:paraId="50B342F2" w14:textId="77777777" w:rsidR="0042567E" w:rsidRPr="003541CC" w:rsidRDefault="0042567E"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第８条　速力基準は、次表のとおりとする。</w:t>
            </w:r>
          </w:p>
          <w:p w14:paraId="081C1F1A" w14:textId="77777777" w:rsidR="0042567E" w:rsidRPr="003541CC" w:rsidRDefault="0042567E"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4B4216" w:rsidRPr="004B4216" w14:paraId="0B14B93C" w14:textId="77777777" w:rsidTr="00186F6B">
              <w:trPr>
                <w:cantSplit/>
                <w:trHeight w:hRule="exact" w:val="340"/>
              </w:trPr>
              <w:tc>
                <w:tcPr>
                  <w:tcW w:w="306" w:type="dxa"/>
                  <w:vMerge w:val="restart"/>
                  <w:tcBorders>
                    <w:top w:val="nil"/>
                    <w:left w:val="nil"/>
                    <w:bottom w:val="nil"/>
                    <w:right w:val="nil"/>
                  </w:tcBorders>
                </w:tcPr>
                <w:p w14:paraId="39E1CC1D"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66039B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速力区分</w:t>
                  </w:r>
                </w:p>
                <w:p w14:paraId="54922E3D"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速力区分</w:t>
                  </w:r>
                </w:p>
              </w:tc>
              <w:tc>
                <w:tcPr>
                  <w:tcW w:w="2040" w:type="dxa"/>
                  <w:tcBorders>
                    <w:top w:val="single" w:sz="4" w:space="0" w:color="000000"/>
                    <w:left w:val="nil"/>
                    <w:bottom w:val="single" w:sz="4" w:space="0" w:color="000000"/>
                    <w:right w:val="single" w:sz="4" w:space="0" w:color="000000"/>
                  </w:tcBorders>
                </w:tcPr>
                <w:p w14:paraId="0704CC6E"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速力</w:t>
                  </w:r>
                </w:p>
              </w:tc>
              <w:tc>
                <w:tcPr>
                  <w:tcW w:w="2040" w:type="dxa"/>
                  <w:tcBorders>
                    <w:top w:val="single" w:sz="4" w:space="0" w:color="000000"/>
                    <w:left w:val="nil"/>
                    <w:bottom w:val="single" w:sz="4" w:space="0" w:color="000000"/>
                    <w:right w:val="single" w:sz="4" w:space="0" w:color="000000"/>
                  </w:tcBorders>
                </w:tcPr>
                <w:p w14:paraId="5E234B83"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毎分機関回転数</w:t>
                  </w:r>
                </w:p>
              </w:tc>
            </w:tr>
            <w:tr w:rsidR="004B4216" w:rsidRPr="004B4216" w14:paraId="6A2C9AAA" w14:textId="77777777" w:rsidTr="00186F6B">
              <w:trPr>
                <w:cantSplit/>
                <w:trHeight w:hRule="exact" w:val="340"/>
              </w:trPr>
              <w:tc>
                <w:tcPr>
                  <w:tcW w:w="306" w:type="dxa"/>
                  <w:vMerge/>
                  <w:tcBorders>
                    <w:top w:val="nil"/>
                    <w:left w:val="nil"/>
                    <w:bottom w:val="nil"/>
                    <w:right w:val="nil"/>
                  </w:tcBorders>
                </w:tcPr>
                <w:p w14:paraId="3512E1B4"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306984FE" w14:textId="77777777" w:rsidR="0042567E" w:rsidRPr="003541CC" w:rsidRDefault="0042567E" w:rsidP="007277EC">
                  <w:pPr>
                    <w:pStyle w:val="aa"/>
                    <w:wordWrap/>
                    <w:spacing w:line="320" w:lineRule="exact"/>
                    <w:ind w:left="113" w:right="113"/>
                    <w:jc w:val="center"/>
                    <w:rPr>
                      <w:rFonts w:ascii="メイリオ" w:eastAsia="メイリオ" w:hAnsi="メイリオ"/>
                      <w:spacing w:val="0"/>
                      <w:szCs w:val="24"/>
                    </w:rPr>
                  </w:pPr>
                  <w:r w:rsidRPr="003541CC">
                    <w:rPr>
                      <w:rFonts w:ascii="メイリオ" w:eastAsia="メイリオ" w:hAnsi="メイリオ" w:hint="eastAsia"/>
                      <w:szCs w:val="24"/>
                    </w:rPr>
                    <w:t>港内</w:t>
                  </w:r>
                </w:p>
              </w:tc>
              <w:tc>
                <w:tcPr>
                  <w:tcW w:w="1428" w:type="dxa"/>
                  <w:tcBorders>
                    <w:top w:val="nil"/>
                    <w:left w:val="single" w:sz="4" w:space="0" w:color="000000"/>
                    <w:bottom w:val="single" w:sz="4" w:space="0" w:color="000000"/>
                    <w:right w:val="single" w:sz="4" w:space="0" w:color="000000"/>
                  </w:tcBorders>
                </w:tcPr>
                <w:p w14:paraId="5B1FCC81"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最微速</w:t>
                  </w:r>
                </w:p>
              </w:tc>
              <w:tc>
                <w:tcPr>
                  <w:tcW w:w="2040" w:type="dxa"/>
                  <w:tcBorders>
                    <w:top w:val="nil"/>
                    <w:left w:val="nil"/>
                    <w:bottom w:val="single" w:sz="4" w:space="0" w:color="000000"/>
                    <w:right w:val="single" w:sz="4" w:space="0" w:color="000000"/>
                  </w:tcBorders>
                </w:tcPr>
                <w:p w14:paraId="6DF54E99" w14:textId="77777777" w:rsidR="0042567E" w:rsidRPr="003541CC" w:rsidRDefault="0042567E" w:rsidP="007277EC">
                  <w:pPr>
                    <w:pStyle w:val="aa"/>
                    <w:wordWrap/>
                    <w:spacing w:line="320" w:lineRule="exact"/>
                    <w:ind w:rightChars="50" w:right="105"/>
                    <w:jc w:val="right"/>
                    <w:rPr>
                      <w:rFonts w:ascii="メイリオ" w:eastAsia="メイリオ" w:hAnsi="メイリオ"/>
                      <w:spacing w:val="0"/>
                      <w:szCs w:val="24"/>
                    </w:rPr>
                  </w:pPr>
                  <w:r w:rsidRPr="003541CC">
                    <w:rPr>
                      <w:rFonts w:ascii="メイリオ" w:eastAsia="メイリオ" w:hAnsi="メイリオ" w:hint="eastAsia"/>
                      <w:szCs w:val="24"/>
                    </w:rPr>
                    <w:t>ノット</w:t>
                  </w:r>
                </w:p>
              </w:tc>
              <w:tc>
                <w:tcPr>
                  <w:tcW w:w="2040" w:type="dxa"/>
                  <w:tcBorders>
                    <w:top w:val="nil"/>
                    <w:left w:val="nil"/>
                    <w:bottom w:val="single" w:sz="4" w:space="0" w:color="000000"/>
                    <w:right w:val="single" w:sz="4" w:space="0" w:color="000000"/>
                  </w:tcBorders>
                </w:tcPr>
                <w:p w14:paraId="76D52656" w14:textId="77777777" w:rsidR="0042567E" w:rsidRPr="003541CC" w:rsidRDefault="0042567E" w:rsidP="007277EC">
                  <w:pPr>
                    <w:pStyle w:val="aa"/>
                    <w:wordWrap/>
                    <w:spacing w:line="320" w:lineRule="exact"/>
                    <w:ind w:rightChars="50" w:right="105"/>
                    <w:jc w:val="right"/>
                    <w:rPr>
                      <w:rFonts w:ascii="メイリオ" w:eastAsia="メイリオ" w:hAnsi="メイリオ"/>
                      <w:spacing w:val="0"/>
                      <w:szCs w:val="24"/>
                    </w:rPr>
                  </w:pPr>
                  <w:r w:rsidRPr="003541CC">
                    <w:rPr>
                      <w:rFonts w:ascii="メイリオ" w:eastAsia="メイリオ" w:hAnsi="メイリオ"/>
                      <w:szCs w:val="24"/>
                    </w:rPr>
                    <w:t>rpm</w:t>
                  </w:r>
                </w:p>
              </w:tc>
            </w:tr>
            <w:tr w:rsidR="004B4216" w:rsidRPr="004B4216" w14:paraId="02591055" w14:textId="77777777" w:rsidTr="00186F6B">
              <w:trPr>
                <w:cantSplit/>
                <w:trHeight w:hRule="exact" w:val="340"/>
              </w:trPr>
              <w:tc>
                <w:tcPr>
                  <w:tcW w:w="306" w:type="dxa"/>
                  <w:vMerge/>
                  <w:tcBorders>
                    <w:top w:val="nil"/>
                    <w:left w:val="nil"/>
                    <w:bottom w:val="nil"/>
                    <w:right w:val="nil"/>
                  </w:tcBorders>
                </w:tcPr>
                <w:p w14:paraId="4C365B7A"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321" w:type="dxa"/>
                  <w:vMerge/>
                  <w:tcBorders>
                    <w:left w:val="single" w:sz="4" w:space="0" w:color="000000"/>
                    <w:right w:val="single" w:sz="4" w:space="0" w:color="000000"/>
                  </w:tcBorders>
                </w:tcPr>
                <w:p w14:paraId="5C602A7D"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c>
                <w:tcPr>
                  <w:tcW w:w="1428" w:type="dxa"/>
                  <w:tcBorders>
                    <w:top w:val="nil"/>
                    <w:left w:val="single" w:sz="4" w:space="0" w:color="000000"/>
                    <w:bottom w:val="single" w:sz="4" w:space="0" w:color="000000"/>
                    <w:right w:val="single" w:sz="4" w:space="0" w:color="000000"/>
                  </w:tcBorders>
                </w:tcPr>
                <w:p w14:paraId="704AEF13"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微速</w:t>
                  </w:r>
                </w:p>
              </w:tc>
              <w:tc>
                <w:tcPr>
                  <w:tcW w:w="2040" w:type="dxa"/>
                  <w:tcBorders>
                    <w:top w:val="nil"/>
                    <w:left w:val="nil"/>
                    <w:bottom w:val="single" w:sz="4" w:space="0" w:color="000000"/>
                    <w:right w:val="single" w:sz="4" w:space="0" w:color="000000"/>
                  </w:tcBorders>
                </w:tcPr>
                <w:p w14:paraId="05C29ACD"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040" w:type="dxa"/>
                  <w:tcBorders>
                    <w:top w:val="nil"/>
                    <w:left w:val="nil"/>
                    <w:bottom w:val="single" w:sz="4" w:space="0" w:color="000000"/>
                    <w:right w:val="single" w:sz="4" w:space="0" w:color="000000"/>
                  </w:tcBorders>
                </w:tcPr>
                <w:p w14:paraId="15B9575C"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61C39C5B" w14:textId="77777777" w:rsidTr="00186F6B">
              <w:trPr>
                <w:cantSplit/>
                <w:trHeight w:hRule="exact" w:val="340"/>
              </w:trPr>
              <w:tc>
                <w:tcPr>
                  <w:tcW w:w="306" w:type="dxa"/>
                  <w:vMerge/>
                  <w:tcBorders>
                    <w:top w:val="nil"/>
                    <w:left w:val="nil"/>
                    <w:bottom w:val="nil"/>
                    <w:right w:val="nil"/>
                  </w:tcBorders>
                </w:tcPr>
                <w:p w14:paraId="2DD4514A"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321" w:type="dxa"/>
                  <w:vMerge/>
                  <w:tcBorders>
                    <w:left w:val="single" w:sz="4" w:space="0" w:color="000000"/>
                    <w:bottom w:val="single" w:sz="4" w:space="0" w:color="000000"/>
                    <w:right w:val="single" w:sz="4" w:space="0" w:color="000000"/>
                  </w:tcBorders>
                </w:tcPr>
                <w:p w14:paraId="453F5781" w14:textId="77777777" w:rsidR="0042567E" w:rsidRPr="003541CC" w:rsidRDefault="0042567E" w:rsidP="007277EC">
                  <w:pPr>
                    <w:pStyle w:val="aa"/>
                    <w:wordWrap/>
                    <w:spacing w:line="320" w:lineRule="exact"/>
                    <w:jc w:val="center"/>
                    <w:rPr>
                      <w:rFonts w:ascii="メイリオ" w:eastAsia="メイリオ" w:hAnsi="メイリオ"/>
                      <w:spacing w:val="0"/>
                      <w:szCs w:val="24"/>
                    </w:rPr>
                  </w:pPr>
                </w:p>
              </w:tc>
              <w:tc>
                <w:tcPr>
                  <w:tcW w:w="1428" w:type="dxa"/>
                  <w:tcBorders>
                    <w:top w:val="nil"/>
                    <w:left w:val="single" w:sz="4" w:space="0" w:color="000000"/>
                    <w:bottom w:val="single" w:sz="4" w:space="0" w:color="000000"/>
                    <w:right w:val="single" w:sz="4" w:space="0" w:color="000000"/>
                  </w:tcBorders>
                </w:tcPr>
                <w:p w14:paraId="2A0CD59E"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半速</w:t>
                  </w:r>
                </w:p>
              </w:tc>
              <w:tc>
                <w:tcPr>
                  <w:tcW w:w="2040" w:type="dxa"/>
                  <w:tcBorders>
                    <w:top w:val="nil"/>
                    <w:left w:val="nil"/>
                    <w:bottom w:val="single" w:sz="4" w:space="0" w:color="000000"/>
                    <w:right w:val="single" w:sz="4" w:space="0" w:color="000000"/>
                  </w:tcBorders>
                </w:tcPr>
                <w:p w14:paraId="496BDB80"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040" w:type="dxa"/>
                  <w:tcBorders>
                    <w:top w:val="nil"/>
                    <w:left w:val="nil"/>
                    <w:bottom w:val="single" w:sz="4" w:space="0" w:color="000000"/>
                    <w:right w:val="single" w:sz="4" w:space="0" w:color="000000"/>
                  </w:tcBorders>
                </w:tcPr>
                <w:p w14:paraId="49D093D1" w14:textId="77777777" w:rsidR="0042567E" w:rsidRPr="003541CC" w:rsidRDefault="0042567E" w:rsidP="007277EC">
                  <w:pPr>
                    <w:pStyle w:val="aa"/>
                    <w:wordWrap/>
                    <w:spacing w:line="320" w:lineRule="exact"/>
                    <w:rPr>
                      <w:rFonts w:ascii="メイリオ" w:eastAsia="メイリオ" w:hAnsi="メイリオ"/>
                      <w:spacing w:val="0"/>
                      <w:szCs w:val="24"/>
                    </w:rPr>
                  </w:pPr>
                </w:p>
              </w:tc>
            </w:tr>
            <w:tr w:rsidR="004B4216" w:rsidRPr="004B4216" w14:paraId="195FB129" w14:textId="77777777" w:rsidTr="00186F6B">
              <w:trPr>
                <w:cantSplit/>
                <w:trHeight w:hRule="exact" w:val="340"/>
              </w:trPr>
              <w:tc>
                <w:tcPr>
                  <w:tcW w:w="306" w:type="dxa"/>
                  <w:vMerge/>
                  <w:tcBorders>
                    <w:top w:val="nil"/>
                    <w:left w:val="nil"/>
                    <w:bottom w:val="nil"/>
                    <w:right w:val="nil"/>
                  </w:tcBorders>
                </w:tcPr>
                <w:p w14:paraId="28522A53"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1749" w:type="dxa"/>
                  <w:gridSpan w:val="2"/>
                  <w:tcBorders>
                    <w:top w:val="nil"/>
                    <w:left w:val="single" w:sz="4" w:space="0" w:color="000000"/>
                    <w:bottom w:val="single" w:sz="4" w:space="0" w:color="000000"/>
                    <w:right w:val="single" w:sz="4" w:space="0" w:color="000000"/>
                  </w:tcBorders>
                </w:tcPr>
                <w:p w14:paraId="732E6EC4"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航海速力</w:t>
                  </w:r>
                </w:p>
                <w:p w14:paraId="575C5362" w14:textId="77777777" w:rsidR="0042567E" w:rsidRPr="003541CC" w:rsidRDefault="0042567E"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航海速力</w:t>
                  </w:r>
                </w:p>
              </w:tc>
              <w:tc>
                <w:tcPr>
                  <w:tcW w:w="2040" w:type="dxa"/>
                  <w:tcBorders>
                    <w:top w:val="nil"/>
                    <w:left w:val="nil"/>
                    <w:bottom w:val="single" w:sz="4" w:space="0" w:color="000000"/>
                    <w:right w:val="single" w:sz="4" w:space="0" w:color="000000"/>
                  </w:tcBorders>
                </w:tcPr>
                <w:p w14:paraId="0BF7ABF3" w14:textId="77777777" w:rsidR="0042567E" w:rsidRPr="003541CC" w:rsidRDefault="0042567E" w:rsidP="007277EC">
                  <w:pPr>
                    <w:pStyle w:val="aa"/>
                    <w:wordWrap/>
                    <w:spacing w:line="320" w:lineRule="exact"/>
                    <w:rPr>
                      <w:rFonts w:ascii="メイリオ" w:eastAsia="メイリオ" w:hAnsi="メイリオ"/>
                      <w:spacing w:val="0"/>
                      <w:szCs w:val="24"/>
                    </w:rPr>
                  </w:pPr>
                </w:p>
              </w:tc>
              <w:tc>
                <w:tcPr>
                  <w:tcW w:w="2040" w:type="dxa"/>
                  <w:tcBorders>
                    <w:top w:val="nil"/>
                    <w:left w:val="nil"/>
                    <w:bottom w:val="single" w:sz="4" w:space="0" w:color="000000"/>
                    <w:right w:val="single" w:sz="4" w:space="0" w:color="000000"/>
                  </w:tcBorders>
                </w:tcPr>
                <w:p w14:paraId="378C387C" w14:textId="77777777" w:rsidR="0042567E" w:rsidRPr="003541CC" w:rsidRDefault="0042567E" w:rsidP="007277EC">
                  <w:pPr>
                    <w:pStyle w:val="aa"/>
                    <w:wordWrap/>
                    <w:spacing w:line="320" w:lineRule="exact"/>
                    <w:rPr>
                      <w:rFonts w:ascii="メイリオ" w:eastAsia="メイリオ" w:hAnsi="メイリオ"/>
                      <w:spacing w:val="0"/>
                      <w:szCs w:val="24"/>
                    </w:rPr>
                  </w:pPr>
                </w:p>
              </w:tc>
            </w:tr>
          </w:tbl>
          <w:p w14:paraId="071C29A5"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船長は、速力基準表を船橋内及び機関室の操作する位置から見易い場所に掲示しなければならない。</w:t>
            </w:r>
          </w:p>
          <w:p w14:paraId="5E7657CF" w14:textId="77777777" w:rsidR="0042567E" w:rsidRPr="003541CC" w:rsidRDefault="0042567E"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船長は、旋回性能、惰力等を記載した操縦性能表を船橋に備え付けておかなければならない。</w:t>
            </w:r>
          </w:p>
          <w:p w14:paraId="671A7B83" w14:textId="77777777" w:rsidR="00CD4289" w:rsidRPr="003541CC" w:rsidRDefault="00CD4289" w:rsidP="007277EC">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single" w:sz="4" w:space="0" w:color="auto"/>
            </w:tcBorders>
            <w:vAlign w:val="center"/>
          </w:tcPr>
          <w:p w14:paraId="7E012F85" w14:textId="77777777" w:rsidR="00CD4289" w:rsidRPr="003541CC" w:rsidRDefault="00CD4289" w:rsidP="00B33C0D">
            <w:pPr>
              <w:pStyle w:val="aa"/>
              <w:ind w:left="282" w:hangingChars="100" w:hanging="282"/>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55A1E08" w14:textId="77777777" w:rsidR="00CD4289" w:rsidRPr="003541CC" w:rsidRDefault="00CD4289" w:rsidP="001977BA">
            <w:pPr>
              <w:pStyle w:val="aa"/>
              <w:ind w:left="174" w:hangingChars="72" w:hanging="174"/>
              <w:rPr>
                <w:rFonts w:ascii="メイリオ" w:eastAsia="メイリオ" w:hAnsi="メイリオ"/>
                <w:szCs w:val="24"/>
              </w:rPr>
            </w:pPr>
          </w:p>
          <w:p w14:paraId="4BA0D135" w14:textId="77777777" w:rsidR="00854FEF" w:rsidRPr="003541CC" w:rsidRDefault="00854FEF" w:rsidP="00854FEF">
            <w:pPr>
              <w:pStyle w:val="aa"/>
              <w:rPr>
                <w:rFonts w:ascii="メイリオ" w:eastAsia="メイリオ" w:hAnsi="メイリオ"/>
                <w:spacing w:val="0"/>
                <w:szCs w:val="21"/>
              </w:rPr>
            </w:pPr>
            <w:r w:rsidRPr="003541CC">
              <w:rPr>
                <w:rFonts w:ascii="メイリオ" w:eastAsia="メイリオ" w:hAnsi="メイリオ" w:hint="eastAsia"/>
                <w:spacing w:val="0"/>
                <w:szCs w:val="21"/>
              </w:rPr>
              <w:t>第８条関係</w:t>
            </w:r>
          </w:p>
          <w:p w14:paraId="7386B8C4" w14:textId="164AD406" w:rsidR="00854FEF" w:rsidRPr="003541CC" w:rsidRDefault="00854FEF" w:rsidP="00854FEF">
            <w:pPr>
              <w:pStyle w:val="aa"/>
              <w:ind w:left="179" w:hangingChars="74" w:hanging="179"/>
              <w:rPr>
                <w:rFonts w:ascii="メイリオ" w:eastAsia="メイリオ" w:hAnsi="メイリオ"/>
                <w:szCs w:val="24"/>
              </w:rPr>
            </w:pPr>
            <w:r w:rsidRPr="003541CC">
              <w:rPr>
                <w:rFonts w:ascii="メイリオ" w:eastAsia="メイリオ" w:hAnsi="メイリオ" w:hint="eastAsia"/>
                <w:szCs w:val="24"/>
              </w:rPr>
              <w:t>１</w:t>
            </w:r>
            <w:r w:rsidR="00622ACC" w:rsidRPr="003541CC">
              <w:rPr>
                <w:rFonts w:ascii="メイリオ" w:eastAsia="メイリオ" w:hAnsi="メイリオ" w:hint="eastAsia"/>
                <w:szCs w:val="24"/>
              </w:rPr>
              <w:t>．</w:t>
            </w:r>
            <w:r w:rsidRPr="003541CC">
              <w:rPr>
                <w:rFonts w:ascii="メイリオ" w:eastAsia="メイリオ" w:hAnsi="メイリオ" w:hint="eastAsia"/>
                <w:szCs w:val="24"/>
              </w:rPr>
              <w:t>表は例示であり、船舶の実態に応じて定めるのは差し支えない。</w:t>
            </w:r>
          </w:p>
          <w:p w14:paraId="003371C7" w14:textId="4FB4B9D4" w:rsidR="00854FEF" w:rsidRPr="003541CC" w:rsidRDefault="00854FEF" w:rsidP="00854FEF">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w:t>
            </w:r>
            <w:r w:rsidR="00622ACC" w:rsidRPr="003541CC">
              <w:rPr>
                <w:rFonts w:ascii="メイリオ" w:eastAsia="メイリオ" w:hAnsi="メイリオ" w:hint="eastAsia"/>
                <w:szCs w:val="24"/>
              </w:rPr>
              <w:t>．</w:t>
            </w:r>
            <w:r w:rsidRPr="003541CC">
              <w:rPr>
                <w:rFonts w:ascii="メイリオ" w:eastAsia="メイリオ" w:hAnsi="メイリオ" w:hint="eastAsia"/>
                <w:szCs w:val="24"/>
              </w:rPr>
              <w:t>船外機を使用している船舶等で、速力及び毎分機関回転数などを表示できる設備がない場合は、第</w:t>
            </w:r>
            <w:r w:rsidRPr="003541CC">
              <w:rPr>
                <w:rFonts w:ascii="メイリオ" w:eastAsia="メイリオ" w:hAnsi="メイリオ"/>
                <w:szCs w:val="24"/>
              </w:rPr>
              <w:t>1項及び第2項を削除することができる。</w:t>
            </w:r>
          </w:p>
        </w:tc>
      </w:tr>
      <w:tr w:rsidR="004B4216" w:rsidRPr="004B4216" w14:paraId="4752A379" w14:textId="77777777" w:rsidTr="001D4BDD">
        <w:trPr>
          <w:trHeight w:val="1114"/>
          <w:jc w:val="center"/>
        </w:trPr>
        <w:tc>
          <w:tcPr>
            <w:tcW w:w="2805" w:type="pct"/>
            <w:tcBorders>
              <w:top w:val="single" w:sz="4" w:space="0" w:color="auto"/>
            </w:tcBorders>
            <w:shd w:val="clear" w:color="auto" w:fill="auto"/>
          </w:tcPr>
          <w:p w14:paraId="5EE94556" w14:textId="77777777" w:rsidR="0042567E" w:rsidRPr="003541CC" w:rsidRDefault="0042567E"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lastRenderedPageBreak/>
              <w:t>（航海当直配置等）</w:t>
            </w:r>
          </w:p>
          <w:p w14:paraId="3615D2BA" w14:textId="77777777" w:rsidR="0042567E" w:rsidRPr="003541CC" w:rsidRDefault="0042567E" w:rsidP="007277EC">
            <w:pPr>
              <w:pStyle w:val="aa"/>
              <w:wordWrap/>
              <w:spacing w:line="320" w:lineRule="exact"/>
              <w:ind w:leftChars="16" w:left="276" w:hangingChars="100" w:hanging="242"/>
              <w:rPr>
                <w:rFonts w:ascii="メイリオ" w:eastAsia="メイリオ" w:hAnsi="メイリオ"/>
                <w:szCs w:val="24"/>
              </w:rPr>
            </w:pPr>
            <w:r w:rsidRPr="003541CC">
              <w:rPr>
                <w:rFonts w:ascii="メイリオ" w:eastAsia="メイリオ" w:hAnsi="メイリオ" w:hint="eastAsia"/>
                <w:szCs w:val="24"/>
              </w:rPr>
              <w:t>第９条　船長は、次の配置を定め、運航管理者に報告する。変更する場合も同様とする。</w:t>
            </w:r>
          </w:p>
          <w:p w14:paraId="7E420547" w14:textId="77777777" w:rsidR="0042567E" w:rsidRPr="003541CC" w:rsidRDefault="0042567E"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出入港配置（狭視界出入港配置を含む）</w:t>
            </w:r>
          </w:p>
          <w:p w14:paraId="45D18195"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(2)　通常航海当直配置</w:t>
            </w:r>
          </w:p>
          <w:p w14:paraId="116516A9"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(3)　狭視界航海当直配置</w:t>
            </w:r>
          </w:p>
          <w:p w14:paraId="6E230997"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(4)　荒天航海当直配置</w:t>
            </w:r>
          </w:p>
          <w:p w14:paraId="5133C889" w14:textId="77777777" w:rsidR="0042567E" w:rsidRPr="003541CC" w:rsidRDefault="0042567E"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szCs w:val="24"/>
                <w:lang w:eastAsia="zh-CN"/>
              </w:rPr>
              <w:t>(5)　狭水道航行配置</w:t>
            </w:r>
          </w:p>
          <w:p w14:paraId="606321EE" w14:textId="77777777" w:rsidR="00CD4289" w:rsidRPr="003541CC" w:rsidRDefault="00CD4289" w:rsidP="007277EC">
            <w:pPr>
              <w:spacing w:line="320" w:lineRule="exact"/>
              <w:ind w:left="240" w:hangingChars="100" w:hanging="240"/>
              <w:rPr>
                <w:rFonts w:ascii="メイリオ" w:eastAsia="メイリオ" w:hAnsi="メイリオ"/>
                <w:sz w:val="24"/>
                <w:szCs w:val="24"/>
                <w:lang w:eastAsia="zh-CN"/>
              </w:rPr>
            </w:pPr>
          </w:p>
        </w:tc>
        <w:tc>
          <w:tcPr>
            <w:tcW w:w="203" w:type="pct"/>
            <w:tcBorders>
              <w:top w:val="single" w:sz="4" w:space="0" w:color="auto"/>
            </w:tcBorders>
            <w:vAlign w:val="center"/>
          </w:tcPr>
          <w:p w14:paraId="56199767"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tcBorders>
          </w:tcPr>
          <w:p w14:paraId="28A31495" w14:textId="77777777" w:rsidR="00CD4289" w:rsidRPr="003541CC" w:rsidRDefault="00CD4289" w:rsidP="001977BA">
            <w:pPr>
              <w:pStyle w:val="aa"/>
              <w:ind w:left="242" w:hangingChars="100" w:hanging="242"/>
              <w:rPr>
                <w:rFonts w:ascii="メイリオ" w:eastAsia="メイリオ" w:hAnsi="メイリオ"/>
                <w:szCs w:val="24"/>
              </w:rPr>
            </w:pPr>
          </w:p>
          <w:p w14:paraId="13B4F8B9" w14:textId="41A8EB78"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第９条関係</w:t>
            </w:r>
          </w:p>
          <w:p w14:paraId="20B694CB" w14:textId="6349D713"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１</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事業者において「標準部署配置」を定めている場合は、「第９条　次に掲げる配置は○○○○に定めるところによる。」とする。</w:t>
            </w:r>
          </w:p>
          <w:p w14:paraId="17770372" w14:textId="77777777"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 xml:space="preserve">　</w:t>
            </w:r>
          </w:p>
          <w:p w14:paraId="4BCBDBC5" w14:textId="22CCE4AC"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２</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乗組員が少数で出入港配置の配員と狭視界出入港配置の配員が同一の場合は「狭視界出入港配置」を削除し、「（狭視界）出入港配置」とする。</w:t>
            </w:r>
          </w:p>
          <w:p w14:paraId="66BAE69C" w14:textId="296D5C20"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３</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狭水道がない場合は「</w:t>
            </w:r>
            <w:r w:rsidRPr="003541CC">
              <w:rPr>
                <w:rFonts w:ascii="メイリオ" w:eastAsia="メイリオ" w:hAnsi="メイリオ"/>
                <w:spacing w:val="0"/>
                <w:szCs w:val="21"/>
              </w:rPr>
              <w:t>(5)　狭水道航行配置」を削除する。</w:t>
            </w:r>
          </w:p>
          <w:p w14:paraId="2B2DEAE8" w14:textId="6373EF98" w:rsidR="00854FEF" w:rsidRPr="003541CC" w:rsidRDefault="00854FEF" w:rsidP="00854FEF">
            <w:pPr>
              <w:pStyle w:val="aa"/>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４</w:t>
            </w:r>
            <w:r w:rsidR="006272A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内海又は湾内の比較的短距離の航路の場合で、必要がないと認められる場合は</w:t>
            </w:r>
            <w:r w:rsidRPr="003541CC">
              <w:rPr>
                <w:rFonts w:ascii="メイリオ" w:eastAsia="メイリオ" w:hAnsi="メイリオ"/>
                <w:spacing w:val="0"/>
                <w:szCs w:val="21"/>
              </w:rPr>
              <w:t>(4)を規定しないことができる。</w:t>
            </w:r>
          </w:p>
          <w:p w14:paraId="6FAE9E30" w14:textId="77777777" w:rsidR="00854FEF" w:rsidRPr="003541CC" w:rsidRDefault="00854FEF" w:rsidP="001977BA">
            <w:pPr>
              <w:pStyle w:val="aa"/>
              <w:ind w:left="242" w:hangingChars="100" w:hanging="242"/>
              <w:rPr>
                <w:rFonts w:ascii="メイリオ" w:eastAsia="メイリオ" w:hAnsi="メイリオ"/>
                <w:szCs w:val="24"/>
              </w:rPr>
            </w:pPr>
          </w:p>
          <w:p w14:paraId="79337D16" w14:textId="77777777" w:rsidR="00B657CA" w:rsidRPr="003541CC" w:rsidRDefault="00B657CA" w:rsidP="003541CC">
            <w:pPr>
              <w:pStyle w:val="aa"/>
              <w:wordWrap/>
              <w:ind w:leftChars="123" w:left="984" w:hangingChars="300" w:hanging="726"/>
              <w:rPr>
                <w:rFonts w:ascii="メイリオ" w:eastAsia="メイリオ" w:hAnsi="メイリオ"/>
                <w:szCs w:val="24"/>
              </w:rPr>
            </w:pPr>
          </w:p>
        </w:tc>
      </w:tr>
      <w:tr w:rsidR="004B4216" w:rsidRPr="004B4216" w14:paraId="37C37371" w14:textId="77777777" w:rsidTr="00B33C0D">
        <w:trPr>
          <w:trHeight w:val="982"/>
          <w:jc w:val="center"/>
        </w:trPr>
        <w:tc>
          <w:tcPr>
            <w:tcW w:w="2805" w:type="pct"/>
            <w:tcBorders>
              <w:top w:val="single" w:sz="4" w:space="0" w:color="auto"/>
              <w:bottom w:val="nil"/>
            </w:tcBorders>
            <w:shd w:val="clear" w:color="auto" w:fill="auto"/>
          </w:tcPr>
          <w:p w14:paraId="03DDEE12" w14:textId="77777777" w:rsidR="001D4BDD" w:rsidRPr="003541CC" w:rsidRDefault="001D4BDD" w:rsidP="007277EC">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（船長が甲板上の指揮をとるべき海域等）</w:t>
            </w:r>
          </w:p>
          <w:p w14:paraId="7402CB9A"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第１０条　船長は、法令に定めるとき及び次に掲げる海域を航行するときは、甲板にあって自ら船舶を指揮しなければならない。</w:t>
            </w:r>
          </w:p>
          <w:p w14:paraId="2A49D373" w14:textId="77777777" w:rsidR="001D4BDD" w:rsidRPr="003541CC" w:rsidRDefault="001D4BDD" w:rsidP="007277EC">
            <w:pPr>
              <w:pStyle w:val="aa"/>
              <w:wordWrap/>
              <w:spacing w:line="320" w:lineRule="exact"/>
              <w:rPr>
                <w:rFonts w:ascii="メイリオ" w:eastAsia="メイリオ" w:hAnsi="メイリオ"/>
                <w:szCs w:val="24"/>
                <w:lang w:eastAsia="zh-TW"/>
              </w:rPr>
            </w:pPr>
            <w:r w:rsidRPr="003541CC">
              <w:rPr>
                <w:rFonts w:ascii="メイリオ" w:eastAsia="メイリオ" w:hAnsi="メイリオ" w:hint="eastAsia"/>
                <w:szCs w:val="24"/>
                <w:lang w:eastAsia="zh-TW"/>
              </w:rPr>
              <w:t>（例）</w:t>
            </w:r>
          </w:p>
          <w:p w14:paraId="6D41AA08"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lang w:eastAsia="zh-TW"/>
              </w:rPr>
            </w:pPr>
            <w:r w:rsidRPr="003541CC">
              <w:rPr>
                <w:rFonts w:ascii="メイリオ" w:eastAsia="メイリオ" w:hAnsi="メイリオ"/>
                <w:szCs w:val="24"/>
                <w:lang w:eastAsia="zh-TW"/>
              </w:rPr>
              <w:t>(1)　○○港～○○沖</w:t>
            </w:r>
          </w:p>
          <w:p w14:paraId="0B24EB26"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lang w:eastAsia="zh-TW"/>
              </w:rPr>
            </w:pPr>
            <w:r w:rsidRPr="003541CC">
              <w:rPr>
                <w:rFonts w:ascii="メイリオ" w:eastAsia="メイリオ" w:hAnsi="メイリオ"/>
                <w:szCs w:val="24"/>
                <w:lang w:eastAsia="zh-TW"/>
              </w:rPr>
              <w:t>(2)　○○沖～○○沖</w:t>
            </w:r>
          </w:p>
          <w:p w14:paraId="225DB632"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lang w:eastAsia="zh-TW"/>
              </w:rPr>
            </w:pPr>
            <w:r w:rsidRPr="003541CC">
              <w:rPr>
                <w:rFonts w:ascii="メイリオ" w:eastAsia="メイリオ" w:hAnsi="メイリオ"/>
                <w:szCs w:val="24"/>
                <w:lang w:eastAsia="zh-TW"/>
              </w:rPr>
              <w:t>(3)　○○岬沖</w:t>
            </w:r>
          </w:p>
          <w:p w14:paraId="00236825"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zCs w:val="24"/>
              </w:rPr>
            </w:pPr>
            <w:r w:rsidRPr="003541CC">
              <w:rPr>
                <w:rFonts w:ascii="メイリオ" w:eastAsia="メイリオ" w:hAnsi="メイリオ"/>
                <w:szCs w:val="24"/>
              </w:rPr>
              <w:t>(4)　○○水道、○○海峡</w:t>
            </w:r>
          </w:p>
          <w:p w14:paraId="4A1482FB" w14:textId="77777777" w:rsidR="00CD4289" w:rsidRPr="003541CC" w:rsidRDefault="00CD4289" w:rsidP="007277EC">
            <w:pPr>
              <w:pStyle w:val="aa"/>
              <w:wordWrap/>
              <w:spacing w:line="320" w:lineRule="exact"/>
              <w:rPr>
                <w:rFonts w:ascii="メイリオ" w:eastAsia="メイリオ" w:hAnsi="メイリオ"/>
                <w:szCs w:val="24"/>
              </w:rPr>
            </w:pPr>
          </w:p>
        </w:tc>
        <w:tc>
          <w:tcPr>
            <w:tcW w:w="203" w:type="pct"/>
            <w:tcBorders>
              <w:top w:val="single" w:sz="4" w:space="0" w:color="auto"/>
              <w:bottom w:val="nil"/>
            </w:tcBorders>
            <w:vAlign w:val="center"/>
          </w:tcPr>
          <w:p w14:paraId="0FF1B167"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BDF4229" w14:textId="77777777" w:rsidR="00CD4289" w:rsidRPr="003541CC" w:rsidRDefault="00CD4289" w:rsidP="00B33C0D">
            <w:pPr>
              <w:pStyle w:val="aa"/>
              <w:ind w:left="179" w:hangingChars="74" w:hanging="179"/>
              <w:rPr>
                <w:rFonts w:ascii="メイリオ" w:eastAsia="メイリオ" w:hAnsi="メイリオ"/>
                <w:szCs w:val="24"/>
              </w:rPr>
            </w:pPr>
          </w:p>
          <w:p w14:paraId="5EF9EFAA" w14:textId="5ED98AFD" w:rsidR="008B2C09" w:rsidRPr="003541CC" w:rsidRDefault="008B2C09" w:rsidP="008B2C09">
            <w:pPr>
              <w:pStyle w:val="aa"/>
              <w:ind w:left="242" w:hangingChars="100" w:hanging="242"/>
              <w:rPr>
                <w:rFonts w:ascii="メイリオ" w:eastAsia="メイリオ" w:hAnsi="メイリオ"/>
                <w:szCs w:val="21"/>
              </w:rPr>
            </w:pPr>
            <w:r w:rsidRPr="003541CC">
              <w:rPr>
                <w:rFonts w:ascii="メイリオ" w:eastAsia="メイリオ" w:hAnsi="メイリオ" w:hint="eastAsia"/>
                <w:szCs w:val="21"/>
              </w:rPr>
              <w:t>第</w:t>
            </w:r>
            <w:r w:rsidRPr="003541CC">
              <w:rPr>
                <w:rFonts w:ascii="メイリオ" w:eastAsia="メイリオ" w:hAnsi="メイリオ"/>
                <w:szCs w:val="21"/>
              </w:rPr>
              <w:t>10条関係</w:t>
            </w:r>
          </w:p>
          <w:p w14:paraId="38A1F1BB" w14:textId="356C459E" w:rsidR="008B2C09" w:rsidRPr="003541CC" w:rsidRDefault="008B2C09" w:rsidP="008B2C09">
            <w:pPr>
              <w:pStyle w:val="aa"/>
              <w:ind w:firstLineChars="50" w:firstLine="121"/>
              <w:rPr>
                <w:rFonts w:ascii="メイリオ" w:eastAsia="メイリオ" w:hAnsi="メイリオ"/>
                <w:szCs w:val="24"/>
              </w:rPr>
            </w:pPr>
            <w:r w:rsidRPr="003541CC">
              <w:rPr>
                <w:rFonts w:ascii="メイリオ" w:eastAsia="メイリオ" w:hAnsi="メイリオ" w:hint="eastAsia"/>
                <w:szCs w:val="21"/>
              </w:rPr>
              <w:t>航路に、船長が甲板上にあって指揮すべき特定の海域がない場合は、本条を規定する必要はない。</w:t>
            </w:r>
          </w:p>
        </w:tc>
      </w:tr>
      <w:tr w:rsidR="004B4216" w:rsidRPr="004B4216" w14:paraId="31DED343" w14:textId="77777777" w:rsidTr="00B33C0D">
        <w:trPr>
          <w:jc w:val="center"/>
        </w:trPr>
        <w:tc>
          <w:tcPr>
            <w:tcW w:w="2805" w:type="pct"/>
            <w:tcBorders>
              <w:top w:val="single" w:sz="4" w:space="0" w:color="auto"/>
              <w:bottom w:val="nil"/>
            </w:tcBorders>
            <w:shd w:val="clear" w:color="auto" w:fill="auto"/>
          </w:tcPr>
          <w:p w14:paraId="61627B68"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（特定航法）</w:t>
            </w:r>
          </w:p>
          <w:p w14:paraId="1A2535A0"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第１１条　（例）○○港の航法</w:t>
            </w:r>
          </w:p>
          <w:p w14:paraId="208703BC"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w:t>
            </w:r>
            <w:r w:rsidRPr="003541CC">
              <w:rPr>
                <w:rFonts w:ascii="メイリオ" w:eastAsia="メイリオ" w:hAnsi="メイリオ" w:hint="eastAsia"/>
                <w:szCs w:val="24"/>
              </w:rPr>
              <w:t xml:space="preserve">　船舶は、入港しようとするときは○○港第○号灯浮標を左に見て水路に入り、水路の右側を航行しなければならない。</w:t>
            </w:r>
          </w:p>
          <w:p w14:paraId="76A6F725"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船舶は、出港しようとするときは、水路の右側を航行し、○○港第○号灯浮標を左に見て通過しなければならない。</w:t>
            </w:r>
          </w:p>
          <w:p w14:paraId="7E643AF4"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船舶は、水路においては他の船舶と並航して航行し又は他の船舶を追い越してはならない。</w:t>
            </w:r>
          </w:p>
          <w:p w14:paraId="66368DDC"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○○港第○号灯浮標～○○港第○号灯浮標間は○○ノット以下、○○港第○号灯浮標～○○岸壁間は○ノット以下に減速して航行しなければならない。</w:t>
            </w:r>
          </w:p>
          <w:p w14:paraId="55ED2E6D"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w:t>
            </w:r>
            <w:r w:rsidRPr="003541CC">
              <w:rPr>
                <w:rFonts w:ascii="メイリオ" w:eastAsia="メイリオ" w:hAnsi="メイリオ" w:hint="eastAsia"/>
                <w:szCs w:val="24"/>
              </w:rPr>
              <w:t xml:space="preserve">　○○港における入港待ち泊地及び転錨泊地は、○○錨地とする。</w:t>
            </w:r>
          </w:p>
          <w:p w14:paraId="26DB2108" w14:textId="77777777" w:rsidR="00CD4289" w:rsidRPr="003541CC" w:rsidRDefault="00CD4289" w:rsidP="007277EC">
            <w:pPr>
              <w:pStyle w:val="aa"/>
              <w:wordWrap/>
              <w:spacing w:line="320" w:lineRule="exact"/>
              <w:rPr>
                <w:rFonts w:ascii="メイリオ" w:eastAsia="メイリオ" w:hAnsi="メイリオ"/>
                <w:szCs w:val="24"/>
              </w:rPr>
            </w:pPr>
          </w:p>
        </w:tc>
        <w:tc>
          <w:tcPr>
            <w:tcW w:w="203" w:type="pct"/>
            <w:tcBorders>
              <w:top w:val="single" w:sz="4" w:space="0" w:color="auto"/>
              <w:bottom w:val="nil"/>
            </w:tcBorders>
            <w:vAlign w:val="center"/>
          </w:tcPr>
          <w:p w14:paraId="3F8EF79D" w14:textId="77777777" w:rsidR="00CD4289" w:rsidRPr="003541CC" w:rsidRDefault="00CD4289" w:rsidP="00B33C0D">
            <w:pPr>
              <w:pStyle w:val="aa"/>
              <w:wordWrap/>
              <w:ind w:left="197" w:hangingChars="70" w:hanging="197"/>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BE6B8AF" w14:textId="77777777" w:rsidR="00CD4289" w:rsidRPr="003541CC" w:rsidRDefault="00CD4289" w:rsidP="008B2C09">
            <w:pPr>
              <w:pStyle w:val="aa"/>
              <w:wordWrap/>
              <w:rPr>
                <w:rFonts w:ascii="メイリオ" w:eastAsia="メイリオ" w:hAnsi="メイリオ"/>
                <w:szCs w:val="21"/>
              </w:rPr>
            </w:pPr>
          </w:p>
          <w:p w14:paraId="7D47E27E" w14:textId="333564E5" w:rsidR="008B2C09" w:rsidRPr="003541CC" w:rsidRDefault="008B2C09" w:rsidP="008B2C09">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11条関係</w:t>
            </w:r>
          </w:p>
          <w:p w14:paraId="49C90292" w14:textId="1E12EBAC" w:rsidR="008B2C09" w:rsidRPr="003541CC" w:rsidRDefault="008B2C09" w:rsidP="008B2C09">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１</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海上保安官署の指導航法、事業者間の協定航法、社内指導航法等を規定すること。</w:t>
            </w:r>
          </w:p>
          <w:p w14:paraId="3F746C30" w14:textId="56E7F728" w:rsidR="008B2C09" w:rsidRPr="003541CC" w:rsidRDefault="008B2C09" w:rsidP="008B2C09">
            <w:pPr>
              <w:pStyle w:val="aa"/>
              <w:rPr>
                <w:rFonts w:ascii="メイリオ" w:eastAsia="メイリオ" w:hAnsi="メイリオ"/>
                <w:szCs w:val="24"/>
              </w:rPr>
            </w:pPr>
            <w:r w:rsidRPr="003541CC">
              <w:rPr>
                <w:rFonts w:ascii="メイリオ" w:eastAsia="メイリオ" w:hAnsi="メイリオ" w:hint="eastAsia"/>
                <w:szCs w:val="24"/>
              </w:rPr>
              <w:t>２</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法定航法を規定することは差し支えない。</w:t>
            </w:r>
          </w:p>
          <w:p w14:paraId="70673C69" w14:textId="1C0192EC" w:rsidR="008B2C09" w:rsidRPr="003541CC" w:rsidRDefault="008B2C09" w:rsidP="008B2C09">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３</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特定航法がない場合又は必要としない場合は規定する必要はない。</w:t>
            </w:r>
          </w:p>
          <w:p w14:paraId="19461D4D" w14:textId="036E35F7" w:rsidR="008B2C09" w:rsidRPr="003541CC" w:rsidRDefault="008B2C09" w:rsidP="008B2C09">
            <w:pPr>
              <w:pStyle w:val="aa"/>
              <w:wordWrap/>
              <w:ind w:left="242" w:hangingChars="100" w:hanging="242"/>
              <w:rPr>
                <w:rFonts w:ascii="メイリオ" w:eastAsia="メイリオ" w:hAnsi="メイリオ"/>
                <w:szCs w:val="21"/>
              </w:rPr>
            </w:pPr>
            <w:r w:rsidRPr="003541CC">
              <w:rPr>
                <w:rFonts w:ascii="メイリオ" w:eastAsia="メイリオ" w:hAnsi="メイリオ" w:hint="eastAsia"/>
                <w:szCs w:val="24"/>
              </w:rPr>
              <w:t>４</w:t>
            </w:r>
            <w:r w:rsidR="00A70AD2" w:rsidRPr="003541CC">
              <w:rPr>
                <w:rFonts w:ascii="メイリオ" w:eastAsia="メイリオ" w:hAnsi="メイリオ" w:hint="eastAsia"/>
                <w:szCs w:val="24"/>
              </w:rPr>
              <w:t>．</w:t>
            </w:r>
            <w:r w:rsidRPr="003541CC">
              <w:rPr>
                <w:rFonts w:ascii="メイリオ" w:eastAsia="メイリオ" w:hAnsi="メイリオ" w:hint="eastAsia"/>
                <w:szCs w:val="24"/>
              </w:rPr>
              <w:t>特定航法を規定しない場合でも航法上の留意事項を規定することは差し支えない。</w:t>
            </w:r>
          </w:p>
        </w:tc>
      </w:tr>
      <w:tr w:rsidR="004B4216" w:rsidRPr="004B4216" w14:paraId="405486BF" w14:textId="77777777" w:rsidTr="00E31221">
        <w:trPr>
          <w:trHeight w:val="3409"/>
          <w:jc w:val="center"/>
        </w:trPr>
        <w:tc>
          <w:tcPr>
            <w:tcW w:w="2805" w:type="pct"/>
            <w:tcBorders>
              <w:top w:val="single" w:sz="4" w:space="0" w:color="auto"/>
              <w:bottom w:val="nil"/>
              <w:right w:val="single" w:sz="4" w:space="0" w:color="auto"/>
            </w:tcBorders>
            <w:shd w:val="clear" w:color="auto" w:fill="auto"/>
          </w:tcPr>
          <w:p w14:paraId="47B510F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（連絡方法）</w:t>
            </w:r>
          </w:p>
          <w:p w14:paraId="08582547"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第１２条　船長と当該船舶を担当する運航管理者との連絡は、○○又は○○による。</w:t>
            </w:r>
          </w:p>
          <w:p w14:paraId="389AD6F5" w14:textId="77777777" w:rsidR="001D4BDD" w:rsidRPr="003541CC" w:rsidRDefault="001D4BDD"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4B4216" w:rsidRPr="004B4216" w14:paraId="3964C542" w14:textId="77777777" w:rsidTr="001052F7">
              <w:trPr>
                <w:cantSplit/>
                <w:trHeight w:hRule="exact" w:val="340"/>
              </w:trPr>
              <w:tc>
                <w:tcPr>
                  <w:tcW w:w="306" w:type="dxa"/>
                  <w:vMerge w:val="restart"/>
                  <w:tcBorders>
                    <w:top w:val="nil"/>
                    <w:left w:val="nil"/>
                    <w:bottom w:val="nil"/>
                    <w:right w:val="nil"/>
                  </w:tcBorders>
                </w:tcPr>
                <w:p w14:paraId="27353764"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3F9ACE9F"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196" w:type="dxa"/>
                  <w:tcBorders>
                    <w:top w:val="single" w:sz="4" w:space="0" w:color="000000"/>
                    <w:left w:val="nil"/>
                    <w:bottom w:val="single" w:sz="4" w:space="0" w:color="000000"/>
                    <w:right w:val="single" w:sz="4" w:space="0" w:color="000000"/>
                  </w:tcBorders>
                </w:tcPr>
                <w:p w14:paraId="30F574B1"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区分</w:t>
                  </w:r>
                </w:p>
              </w:tc>
              <w:tc>
                <w:tcPr>
                  <w:tcW w:w="3515" w:type="dxa"/>
                  <w:tcBorders>
                    <w:top w:val="single" w:sz="4" w:space="0" w:color="000000"/>
                    <w:left w:val="nil"/>
                    <w:bottom w:val="single" w:sz="4" w:space="0" w:color="000000"/>
                    <w:right w:val="single" w:sz="4" w:space="0" w:color="000000"/>
                  </w:tcBorders>
                </w:tcPr>
                <w:p w14:paraId="538A765A"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連絡先</w:t>
                  </w:r>
                </w:p>
              </w:tc>
              <w:tc>
                <w:tcPr>
                  <w:tcW w:w="2982" w:type="dxa"/>
                  <w:tcBorders>
                    <w:top w:val="single" w:sz="4" w:space="0" w:color="000000"/>
                    <w:left w:val="nil"/>
                    <w:bottom w:val="single" w:sz="4" w:space="0" w:color="000000"/>
                    <w:right w:val="single" w:sz="4" w:space="0" w:color="000000"/>
                  </w:tcBorders>
                </w:tcPr>
                <w:p w14:paraId="01EB428D"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連絡方法</w:t>
                  </w:r>
                </w:p>
              </w:tc>
            </w:tr>
            <w:tr w:rsidR="004B4216" w:rsidRPr="004B4216" w14:paraId="106C5EEE" w14:textId="77777777" w:rsidTr="00E31221">
              <w:trPr>
                <w:cantSplit/>
                <w:trHeight w:hRule="exact" w:val="1110"/>
              </w:trPr>
              <w:tc>
                <w:tcPr>
                  <w:tcW w:w="306" w:type="dxa"/>
                  <w:vMerge/>
                  <w:tcBorders>
                    <w:top w:val="nil"/>
                    <w:left w:val="nil"/>
                    <w:bottom w:val="nil"/>
                    <w:right w:val="nil"/>
                  </w:tcBorders>
                </w:tcPr>
                <w:p w14:paraId="69F04AFF"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4279F732" w14:textId="77777777" w:rsidR="001D4BDD" w:rsidRPr="003541CC" w:rsidRDefault="001D4BDD"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1）</w:t>
                  </w:r>
                </w:p>
              </w:tc>
              <w:tc>
                <w:tcPr>
                  <w:tcW w:w="1196" w:type="dxa"/>
                  <w:tcBorders>
                    <w:top w:val="nil"/>
                    <w:left w:val="nil"/>
                    <w:bottom w:val="single" w:sz="4" w:space="0" w:color="000000"/>
                    <w:right w:val="single" w:sz="4" w:space="0" w:color="000000"/>
                  </w:tcBorders>
                </w:tcPr>
                <w:p w14:paraId="5C0D1BD8"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通常の場合</w:t>
                  </w:r>
                </w:p>
              </w:tc>
              <w:tc>
                <w:tcPr>
                  <w:tcW w:w="3515" w:type="dxa"/>
                  <w:tcBorders>
                    <w:top w:val="nil"/>
                    <w:left w:val="nil"/>
                    <w:bottom w:val="single" w:sz="4" w:space="0" w:color="000000"/>
                    <w:right w:val="single" w:sz="4" w:space="0" w:color="000000"/>
                  </w:tcBorders>
                </w:tcPr>
                <w:p w14:paraId="7DF20FC5"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4A5404C2"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hint="eastAsia"/>
                      <w:szCs w:val="24"/>
                      <w:lang w:eastAsia="zh-CN"/>
                    </w:rPr>
                    <w:t>無線電話、衛星電話、</w:t>
                  </w:r>
                </w:p>
                <w:p w14:paraId="14475AA0"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携帯電話（○○）</w:t>
                  </w:r>
                </w:p>
              </w:tc>
            </w:tr>
            <w:tr w:rsidR="004B4216" w:rsidRPr="004B4216" w14:paraId="77C776BA" w14:textId="77777777" w:rsidTr="00E31221">
              <w:trPr>
                <w:cantSplit/>
                <w:trHeight w:hRule="exact" w:val="779"/>
              </w:trPr>
              <w:tc>
                <w:tcPr>
                  <w:tcW w:w="306" w:type="dxa"/>
                  <w:vMerge/>
                  <w:tcBorders>
                    <w:top w:val="nil"/>
                    <w:left w:val="nil"/>
                    <w:bottom w:val="nil"/>
                    <w:right w:val="nil"/>
                  </w:tcBorders>
                </w:tcPr>
                <w:p w14:paraId="288289C8" w14:textId="77777777" w:rsidR="001D4BDD" w:rsidRPr="003541CC" w:rsidRDefault="001D4BDD" w:rsidP="007277EC">
                  <w:pPr>
                    <w:pStyle w:val="aa"/>
                    <w:wordWrap/>
                    <w:spacing w:line="320" w:lineRule="exact"/>
                    <w:rPr>
                      <w:rFonts w:ascii="メイリオ" w:eastAsia="メイリオ" w:hAnsi="メイリオ"/>
                      <w:spacing w:val="0"/>
                      <w:szCs w:val="24"/>
                      <w:lang w:eastAsia="zh-CN"/>
                    </w:rPr>
                  </w:pPr>
                </w:p>
              </w:tc>
              <w:tc>
                <w:tcPr>
                  <w:tcW w:w="562" w:type="dxa"/>
                  <w:tcBorders>
                    <w:top w:val="nil"/>
                    <w:left w:val="single" w:sz="4" w:space="0" w:color="000000"/>
                    <w:bottom w:val="single" w:sz="4" w:space="0" w:color="000000"/>
                    <w:right w:val="single" w:sz="4" w:space="0" w:color="000000"/>
                  </w:tcBorders>
                </w:tcPr>
                <w:p w14:paraId="32EC95C6" w14:textId="77777777" w:rsidR="001D4BDD" w:rsidRPr="003541CC" w:rsidRDefault="001D4BDD"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2）</w:t>
                  </w:r>
                </w:p>
              </w:tc>
              <w:tc>
                <w:tcPr>
                  <w:tcW w:w="1196" w:type="dxa"/>
                  <w:tcBorders>
                    <w:top w:val="nil"/>
                    <w:left w:val="nil"/>
                    <w:bottom w:val="single" w:sz="4" w:space="0" w:color="000000"/>
                    <w:right w:val="single" w:sz="4" w:space="0" w:color="000000"/>
                  </w:tcBorders>
                </w:tcPr>
                <w:p w14:paraId="393A97C9"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緊急の場合</w:t>
                  </w:r>
                </w:p>
              </w:tc>
              <w:tc>
                <w:tcPr>
                  <w:tcW w:w="3515" w:type="dxa"/>
                  <w:tcBorders>
                    <w:top w:val="nil"/>
                    <w:left w:val="nil"/>
                    <w:bottom w:val="single" w:sz="4" w:space="0" w:color="000000"/>
                    <w:right w:val="single" w:sz="4" w:space="0" w:color="000000"/>
                  </w:tcBorders>
                </w:tcPr>
                <w:p w14:paraId="17DDBF1B"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本社又は最寄りの営業所</w:t>
                  </w:r>
                </w:p>
              </w:tc>
              <w:tc>
                <w:tcPr>
                  <w:tcW w:w="2982" w:type="dxa"/>
                  <w:tcBorders>
                    <w:top w:val="nil"/>
                    <w:left w:val="nil"/>
                    <w:bottom w:val="single" w:sz="4" w:space="0" w:color="000000"/>
                    <w:right w:val="single" w:sz="4" w:space="0" w:color="000000"/>
                  </w:tcBorders>
                </w:tcPr>
                <w:p w14:paraId="30F9346B"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CN"/>
                    </w:rPr>
                  </w:pPr>
                  <w:r w:rsidRPr="003541CC">
                    <w:rPr>
                      <w:rFonts w:ascii="メイリオ" w:eastAsia="メイリオ" w:hAnsi="メイリオ" w:hint="eastAsia"/>
                      <w:szCs w:val="24"/>
                      <w:lang w:eastAsia="zh-CN"/>
                    </w:rPr>
                    <w:t>無線電話、衛星電話、</w:t>
                  </w:r>
                </w:p>
                <w:p w14:paraId="635CBCE5"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携帯電話（○○）</w:t>
                  </w:r>
                </w:p>
              </w:tc>
            </w:tr>
          </w:tbl>
          <w:p w14:paraId="38B0EE0E" w14:textId="77777777" w:rsidR="00CD4289" w:rsidRPr="003541CC" w:rsidRDefault="00CD4289" w:rsidP="007277EC">
            <w:pPr>
              <w:pStyle w:val="aa"/>
              <w:wordWrap/>
              <w:spacing w:line="320" w:lineRule="exact"/>
              <w:rPr>
                <w:rFonts w:ascii="メイリオ" w:eastAsia="メイリオ" w:hAnsi="メイリオ"/>
                <w:szCs w:val="24"/>
                <w:lang w:eastAsia="zh-CN"/>
              </w:rPr>
            </w:pPr>
          </w:p>
        </w:tc>
        <w:tc>
          <w:tcPr>
            <w:tcW w:w="203" w:type="pct"/>
            <w:tcBorders>
              <w:top w:val="single" w:sz="4" w:space="0" w:color="auto"/>
              <w:left w:val="single" w:sz="4" w:space="0" w:color="auto"/>
              <w:bottom w:val="nil"/>
            </w:tcBorders>
            <w:vAlign w:val="center"/>
          </w:tcPr>
          <w:p w14:paraId="76A96939"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5C369D40" w14:textId="3AB8731E" w:rsidR="001977BA" w:rsidRPr="003541CC" w:rsidRDefault="001977BA" w:rsidP="001977BA">
            <w:pPr>
              <w:pStyle w:val="aa"/>
              <w:rPr>
                <w:rFonts w:ascii="メイリオ" w:eastAsia="メイリオ" w:hAnsi="メイリオ"/>
                <w:szCs w:val="24"/>
              </w:rPr>
            </w:pPr>
          </w:p>
          <w:p w14:paraId="1B4FB672" w14:textId="77777777" w:rsidR="00F95546"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12条関係</w:t>
            </w:r>
          </w:p>
          <w:p w14:paraId="5C16F726" w14:textId="3618EA1F" w:rsidR="00F95546"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１</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表は一例であるので、実際に使用している通信設備を記載すればよい。</w:t>
            </w:r>
          </w:p>
          <w:p w14:paraId="78144E6F" w14:textId="74DA733C" w:rsidR="00F95546"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２</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船長と運航管理者の間で使用する全ての通信設備を記載すること。</w:t>
            </w:r>
          </w:p>
          <w:p w14:paraId="77EB25C4" w14:textId="7B83CC0A" w:rsidR="00CD4289" w:rsidRPr="003541CC" w:rsidRDefault="00F95546" w:rsidP="00F95546">
            <w:pPr>
              <w:pStyle w:val="aa"/>
              <w:ind w:left="167" w:hangingChars="69" w:hanging="167"/>
              <w:rPr>
                <w:rFonts w:ascii="メイリオ" w:eastAsia="メイリオ" w:hAnsi="メイリオ"/>
                <w:szCs w:val="24"/>
              </w:rPr>
            </w:pPr>
            <w:r w:rsidRPr="003541CC">
              <w:rPr>
                <w:rFonts w:ascii="メイリオ" w:eastAsia="メイリオ" w:hAnsi="メイリオ" w:hint="eastAsia"/>
                <w:szCs w:val="24"/>
              </w:rPr>
              <w:t>３</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連絡方法として携帯電話を使用する場合は、携帯通信回線事業者（携帯キャリア）名を明記すること。</w:t>
            </w:r>
          </w:p>
          <w:p w14:paraId="1C75A69B" w14:textId="77777777" w:rsidR="0028538B" w:rsidRPr="003541CC" w:rsidRDefault="0028538B" w:rsidP="00F95546">
            <w:pPr>
              <w:pStyle w:val="aa"/>
              <w:ind w:left="167" w:hangingChars="69" w:hanging="167"/>
              <w:rPr>
                <w:rFonts w:ascii="メイリオ" w:eastAsia="メイリオ" w:hAnsi="メイリオ"/>
                <w:szCs w:val="24"/>
              </w:rPr>
            </w:pPr>
          </w:p>
          <w:p w14:paraId="4787D072" w14:textId="3E11EC2A" w:rsidR="0028538B" w:rsidRPr="003541CC" w:rsidRDefault="0028538B" w:rsidP="003541CC">
            <w:pPr>
              <w:pStyle w:val="aa"/>
              <w:wordWrap/>
              <w:ind w:left="242" w:hangingChars="100" w:hanging="242"/>
              <w:rPr>
                <w:rFonts w:ascii="メイリオ" w:eastAsia="メイリオ" w:hAnsi="メイリオ"/>
                <w:szCs w:val="24"/>
              </w:rPr>
            </w:pPr>
          </w:p>
        </w:tc>
      </w:tr>
      <w:tr w:rsidR="004B4216" w:rsidRPr="004B4216" w14:paraId="6A75F7AE" w14:textId="77777777" w:rsidTr="00B33C0D">
        <w:trPr>
          <w:jc w:val="center"/>
        </w:trPr>
        <w:tc>
          <w:tcPr>
            <w:tcW w:w="2805" w:type="pct"/>
            <w:tcBorders>
              <w:top w:val="single" w:sz="4" w:space="0" w:color="auto"/>
              <w:bottom w:val="nil"/>
            </w:tcBorders>
            <w:shd w:val="clear" w:color="auto" w:fill="auto"/>
          </w:tcPr>
          <w:p w14:paraId="4C1F5166" w14:textId="77777777" w:rsidR="001D4BDD" w:rsidRPr="003541CC" w:rsidRDefault="001D4BDD" w:rsidP="007277EC">
            <w:pPr>
              <w:pStyle w:val="aa"/>
              <w:wordWrap/>
              <w:spacing w:line="320" w:lineRule="exact"/>
              <w:ind w:leftChars="50" w:left="105" w:firstLineChars="50" w:firstLine="121"/>
              <w:rPr>
                <w:rFonts w:ascii="メイリオ" w:eastAsia="メイリオ" w:hAnsi="メイリオ"/>
                <w:szCs w:val="24"/>
              </w:rPr>
            </w:pPr>
            <w:r w:rsidRPr="003541CC">
              <w:rPr>
                <w:rFonts w:ascii="メイリオ" w:eastAsia="メイリオ" w:hAnsi="メイリオ" w:hint="eastAsia"/>
                <w:szCs w:val="24"/>
              </w:rPr>
              <w:t>（定点連絡）</w:t>
            </w:r>
          </w:p>
          <w:p w14:paraId="68828E65"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第１３条　船長は、運航中、基準経路上の次の（</w:t>
            </w:r>
            <w:r w:rsidRPr="003541CC">
              <w:rPr>
                <w:rFonts w:ascii="メイリオ" w:eastAsia="メイリオ" w:hAnsi="メイリオ"/>
                <w:szCs w:val="24"/>
              </w:rPr>
              <w:t>1）の地点を通過したときは、運航管理者あて次の(2)の事項を連絡する。</w:t>
            </w:r>
          </w:p>
          <w:p w14:paraId="739D9872" w14:textId="77777777" w:rsidR="001D4BDD" w:rsidRPr="003541CC" w:rsidRDefault="001D4BDD" w:rsidP="007277EC">
            <w:pPr>
              <w:pStyle w:val="aa"/>
              <w:wordWrap/>
              <w:spacing w:line="320" w:lineRule="exact"/>
              <w:ind w:leftChars="50" w:left="226" w:hangingChars="50" w:hanging="121"/>
              <w:rPr>
                <w:rFonts w:ascii="メイリオ" w:eastAsia="メイリオ" w:hAnsi="メイリオ"/>
                <w:spacing w:val="0"/>
                <w:szCs w:val="24"/>
                <w:lang w:eastAsia="zh-CN"/>
              </w:rPr>
            </w:pPr>
            <w:r w:rsidRPr="003541CC">
              <w:rPr>
                <w:rFonts w:ascii="メイリオ" w:eastAsia="メイリオ" w:hAnsi="メイリオ"/>
                <w:szCs w:val="24"/>
                <w:lang w:eastAsia="zh-CN"/>
              </w:rPr>
              <w:t>(1)　○○地点、○○地点、○○地点</w:t>
            </w:r>
          </w:p>
          <w:p w14:paraId="7FEE52DC"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lang w:eastAsia="zh-CN"/>
              </w:rPr>
            </w:pPr>
            <w:r w:rsidRPr="003541CC">
              <w:rPr>
                <w:rFonts w:ascii="メイリオ" w:eastAsia="メイリオ" w:hAnsi="メイリオ"/>
                <w:szCs w:val="24"/>
                <w:lang w:eastAsia="zh-CN"/>
              </w:rPr>
              <w:t xml:space="preserve">(2)　 </w:t>
            </w:r>
            <w:r w:rsidRPr="003541CC">
              <w:rPr>
                <w:rFonts w:ascii="メイリオ" w:eastAsia="メイリオ" w:hAnsi="メイリオ" w:hint="eastAsia"/>
                <w:szCs w:val="24"/>
                <w:lang w:eastAsia="zh-CN"/>
              </w:rPr>
              <w:t>連絡事項</w:t>
            </w:r>
          </w:p>
          <w:p w14:paraId="74EDAF17"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lang w:eastAsia="zh-CN"/>
              </w:rPr>
            </w:pPr>
            <w:r w:rsidRPr="003541CC">
              <w:rPr>
                <w:rFonts w:ascii="メイリオ" w:eastAsia="メイリオ" w:hAnsi="メイリオ" w:hint="eastAsia"/>
                <w:szCs w:val="24"/>
                <w:lang w:eastAsia="zh-CN"/>
              </w:rPr>
              <w:t>①　通過地点名</w:t>
            </w:r>
          </w:p>
          <w:p w14:paraId="5D62F838"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rPr>
            </w:pPr>
            <w:r w:rsidRPr="003541CC">
              <w:rPr>
                <w:rFonts w:ascii="メイリオ" w:eastAsia="メイリオ" w:hAnsi="メイリオ" w:hint="eastAsia"/>
                <w:szCs w:val="24"/>
              </w:rPr>
              <w:t>②　通過時刻</w:t>
            </w:r>
          </w:p>
          <w:p w14:paraId="38D967B7"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rPr>
            </w:pPr>
            <w:r w:rsidRPr="003541CC">
              <w:rPr>
                <w:rFonts w:ascii="メイリオ" w:eastAsia="メイリオ" w:hAnsi="メイリオ" w:hint="eastAsia"/>
                <w:szCs w:val="24"/>
              </w:rPr>
              <w:t>③　天候、風向、風速、波浪、視程の状況</w:t>
            </w:r>
          </w:p>
          <w:p w14:paraId="076CBC7D" w14:textId="77777777" w:rsidR="001D4BDD" w:rsidRPr="003541CC" w:rsidRDefault="001D4BDD" w:rsidP="007277EC">
            <w:pPr>
              <w:pStyle w:val="aa"/>
              <w:wordWrap/>
              <w:spacing w:line="320" w:lineRule="exact"/>
              <w:ind w:leftChars="-100" w:left="-210" w:firstLineChars="300" w:firstLine="726"/>
              <w:rPr>
                <w:rFonts w:ascii="メイリオ" w:eastAsia="メイリオ" w:hAnsi="メイリオ"/>
                <w:spacing w:val="0"/>
                <w:szCs w:val="24"/>
              </w:rPr>
            </w:pPr>
            <w:r w:rsidRPr="003541CC">
              <w:rPr>
                <w:rFonts w:ascii="メイリオ" w:eastAsia="メイリオ" w:hAnsi="メイリオ" w:hint="eastAsia"/>
                <w:szCs w:val="24"/>
              </w:rPr>
              <w:t>④　その他入港予定時刻等運航管理上必要と認める事項</w:t>
            </w:r>
          </w:p>
          <w:p w14:paraId="7187B530"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運航管理者は、航行に関する安全情報等船長に連絡すべき事項を生じたときは、その都度速やかに連絡するものとする。</w:t>
            </w:r>
          </w:p>
          <w:p w14:paraId="49BCF41C" w14:textId="77777777" w:rsidR="00CD4289" w:rsidRPr="003541CC" w:rsidRDefault="00CD4289" w:rsidP="007277EC">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nil"/>
            </w:tcBorders>
            <w:vAlign w:val="center"/>
          </w:tcPr>
          <w:p w14:paraId="70EDBE78" w14:textId="77777777" w:rsidR="00CD4289" w:rsidRPr="003541CC" w:rsidRDefault="00CD4289" w:rsidP="00B33C0D">
            <w:pPr>
              <w:pStyle w:val="aa"/>
              <w:jc w:val="center"/>
              <w:rPr>
                <w:rFonts w:ascii="メイリオ" w:eastAsia="メイリオ" w:hAnsi="メイリオ"/>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52C8D9A7" w14:textId="77777777" w:rsidR="00CD4289" w:rsidRPr="003541CC" w:rsidRDefault="00CD4289" w:rsidP="00B33C0D">
            <w:pPr>
              <w:pStyle w:val="aa"/>
              <w:ind w:left="173" w:hangingChars="72" w:hanging="173"/>
              <w:rPr>
                <w:rFonts w:ascii="メイリオ" w:eastAsia="メイリオ" w:hAnsi="メイリオ"/>
                <w:spacing w:val="0"/>
                <w:szCs w:val="24"/>
              </w:rPr>
            </w:pPr>
          </w:p>
          <w:p w14:paraId="5349A6F4" w14:textId="10654A01" w:rsidR="006A7AFE" w:rsidRPr="003541CC" w:rsidRDefault="006A7AFE" w:rsidP="006A7AFE">
            <w:pPr>
              <w:pStyle w:val="aa"/>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lastRenderedPageBreak/>
              <w:t>第</w:t>
            </w:r>
            <w:r w:rsidRPr="003541CC">
              <w:rPr>
                <w:rFonts w:ascii="メイリオ" w:eastAsia="メイリオ" w:hAnsi="メイリオ"/>
                <w:spacing w:val="0"/>
                <w:szCs w:val="24"/>
              </w:rPr>
              <w:t>13条関係</w:t>
            </w:r>
          </w:p>
          <w:p w14:paraId="31822EA6" w14:textId="7233F8FF" w:rsidR="006A7AFE" w:rsidRPr="003541CC" w:rsidRDefault="001052F7" w:rsidP="006A7AFE">
            <w:pPr>
              <w:pStyle w:val="aa"/>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t>１</w:t>
            </w:r>
            <w:r w:rsidR="00796C1C" w:rsidRPr="003541CC">
              <w:rPr>
                <w:rFonts w:ascii="メイリオ" w:eastAsia="メイリオ" w:hAnsi="メイリオ" w:hint="eastAsia"/>
                <w:spacing w:val="0"/>
                <w:szCs w:val="24"/>
              </w:rPr>
              <w:t>．</w:t>
            </w:r>
            <w:r w:rsidR="006A7AFE" w:rsidRPr="003541CC">
              <w:rPr>
                <w:rFonts w:ascii="メイリオ" w:eastAsia="メイリオ" w:hAnsi="メイリオ" w:hint="eastAsia"/>
                <w:spacing w:val="0"/>
                <w:szCs w:val="24"/>
              </w:rPr>
              <w:t>２地点間（寄港地を含む。）の航海時間が１時間未満、かつ、船舶の動静を常時把握できる場合は</w:t>
            </w:r>
            <w:r w:rsidRPr="003541CC">
              <w:rPr>
                <w:rFonts w:ascii="メイリオ" w:eastAsia="メイリオ" w:hAnsi="メイリオ" w:hint="eastAsia"/>
                <w:spacing w:val="0"/>
                <w:szCs w:val="24"/>
              </w:rPr>
              <w:t>、本条を</w:t>
            </w:r>
            <w:r w:rsidR="006A7AFE" w:rsidRPr="003541CC">
              <w:rPr>
                <w:rFonts w:ascii="メイリオ" w:eastAsia="メイリオ" w:hAnsi="メイリオ" w:hint="eastAsia"/>
                <w:spacing w:val="0"/>
                <w:szCs w:val="24"/>
              </w:rPr>
              <w:t>規定する必要はない。</w:t>
            </w:r>
          </w:p>
          <w:p w14:paraId="4B877AA0" w14:textId="77777777" w:rsidR="00F95546" w:rsidRPr="003541CC" w:rsidRDefault="00F95546" w:rsidP="006A7AFE">
            <w:pPr>
              <w:pStyle w:val="aa"/>
              <w:ind w:left="173" w:hangingChars="72" w:hanging="173"/>
              <w:rPr>
                <w:rFonts w:ascii="メイリオ" w:eastAsia="メイリオ" w:hAnsi="メイリオ"/>
                <w:spacing w:val="0"/>
                <w:szCs w:val="24"/>
              </w:rPr>
            </w:pPr>
          </w:p>
          <w:p w14:paraId="626226C3" w14:textId="68A70345" w:rsidR="002C254D" w:rsidRPr="003541CC" w:rsidRDefault="002C254D" w:rsidP="003541CC">
            <w:pPr>
              <w:pStyle w:val="aa"/>
              <w:ind w:left="240" w:hangingChars="100" w:hanging="240"/>
              <w:rPr>
                <w:rFonts w:ascii="メイリオ" w:eastAsia="メイリオ" w:hAnsi="メイリオ"/>
                <w:spacing w:val="0"/>
                <w:szCs w:val="24"/>
              </w:rPr>
            </w:pPr>
          </w:p>
        </w:tc>
      </w:tr>
      <w:tr w:rsidR="004B4216" w:rsidRPr="004B4216"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2D3BEE6D" w14:textId="77777777" w:rsidR="001D4BDD" w:rsidRPr="003541CC" w:rsidRDefault="001D4BDD" w:rsidP="007277EC">
            <w:pPr>
              <w:pStyle w:val="aa"/>
              <w:wordWrap/>
              <w:spacing w:line="320" w:lineRule="exact"/>
              <w:ind w:leftChars="50" w:left="105" w:firstLineChars="50" w:firstLine="121"/>
              <w:rPr>
                <w:rFonts w:ascii="メイリオ" w:eastAsia="メイリオ" w:hAnsi="メイリオ"/>
                <w:szCs w:val="24"/>
              </w:rPr>
            </w:pPr>
            <w:r w:rsidRPr="003541CC">
              <w:rPr>
                <w:rFonts w:ascii="メイリオ" w:eastAsia="メイリオ" w:hAnsi="メイリオ" w:hint="eastAsia"/>
                <w:szCs w:val="24"/>
              </w:rPr>
              <w:lastRenderedPageBreak/>
              <w:t>（入港連絡等）</w:t>
            </w:r>
          </w:p>
          <w:p w14:paraId="6F369241"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第１４条　船長は、運航中、入港○○分前となったとき（○○港向け航行中○○岬に至ったとき）は、運航管理者に連絡する。</w:t>
            </w:r>
          </w:p>
          <w:p w14:paraId="58063DF3" w14:textId="498B9F36" w:rsidR="001D4BDD" w:rsidRPr="003541CC" w:rsidRDefault="001D4BDD" w:rsidP="00F451DC">
            <w:pPr>
              <w:pStyle w:val="aa"/>
              <w:wordWrap/>
              <w:spacing w:line="320" w:lineRule="exact"/>
              <w:rPr>
                <w:rFonts w:ascii="メイリオ" w:eastAsia="メイリオ" w:hAnsi="メイリオ"/>
                <w:szCs w:val="24"/>
              </w:rPr>
            </w:pPr>
          </w:p>
          <w:p w14:paraId="028382A0"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p w14:paraId="0A36E475" w14:textId="77777777" w:rsidR="001D4BDD" w:rsidRPr="003541CC" w:rsidRDefault="001D4BDD"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２　前項の連絡を受けた運航管理者は、船長に次の事項を連絡する。</w:t>
            </w:r>
          </w:p>
          <w:p w14:paraId="76E7160C"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着岸岸壁の指定</w:t>
            </w:r>
          </w:p>
          <w:p w14:paraId="1A45CE60"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着岸岸壁の使用船舶の有無</w:t>
            </w:r>
          </w:p>
          <w:p w14:paraId="030B0588"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着岸岸壁付近の停泊船舶及び航行船舶の状況</w:t>
            </w:r>
          </w:p>
          <w:p w14:paraId="58DFDEEA"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岸壁付近の風向、風速、視程、波浪（風浪、うねりの方向、波高）及び潮流（流向、流速）</w:t>
            </w:r>
          </w:p>
          <w:p w14:paraId="1F778CCE"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w:t>
            </w:r>
            <w:r w:rsidRPr="003541CC">
              <w:rPr>
                <w:rFonts w:ascii="メイリオ" w:eastAsia="メイリオ" w:hAnsi="メイリオ" w:hint="eastAsia"/>
                <w:szCs w:val="24"/>
              </w:rPr>
              <w:t xml:space="preserve">　曳船の準備状況その他操船上の参考となる事項</w:t>
            </w:r>
          </w:p>
          <w:p w14:paraId="4861847E" w14:textId="77777777" w:rsidR="001D4BDD" w:rsidRPr="003541CC" w:rsidRDefault="001D4BDD" w:rsidP="007277EC">
            <w:pPr>
              <w:spacing w:line="320" w:lineRule="exact"/>
              <w:ind w:left="240" w:hangingChars="100" w:hanging="240"/>
              <w:rPr>
                <w:rFonts w:ascii="メイリオ" w:eastAsia="メイリオ" w:hAnsi="メイリオ"/>
                <w:sz w:val="24"/>
                <w:szCs w:val="24"/>
              </w:rPr>
            </w:pPr>
          </w:p>
          <w:p w14:paraId="2AB4D844" w14:textId="77777777"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76D96C49" w14:textId="77777777" w:rsidR="00CD4289" w:rsidRPr="003541CC" w:rsidRDefault="00CD4289" w:rsidP="00B33C0D">
            <w:pPr>
              <w:pStyle w:val="aa"/>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DE80926" w14:textId="77777777" w:rsidR="00CD4289" w:rsidRPr="003541CC" w:rsidRDefault="00CD4289" w:rsidP="00B33C0D">
            <w:pPr>
              <w:pStyle w:val="aa"/>
              <w:ind w:left="174" w:hangingChars="72" w:hanging="174"/>
              <w:rPr>
                <w:rFonts w:ascii="メイリオ" w:eastAsia="メイリオ" w:hAnsi="メイリオ"/>
                <w:szCs w:val="24"/>
              </w:rPr>
            </w:pPr>
          </w:p>
          <w:p w14:paraId="192F4315" w14:textId="79EF8016"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14条関係</w:t>
            </w:r>
          </w:p>
          <w:p w14:paraId="452D4DA0" w14:textId="66F368A9"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無線設備がない場合は、本条を規定する必要はない。</w:t>
            </w:r>
          </w:p>
          <w:p w14:paraId="7607DA86" w14:textId="230314B5"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短距離航路であって次の場合は、本条を規定する必要はない。</w:t>
            </w:r>
          </w:p>
          <w:p w14:paraId="265739FF" w14:textId="77777777" w:rsidR="001052F7" w:rsidRPr="003541CC" w:rsidRDefault="001052F7" w:rsidP="001052F7">
            <w:pPr>
              <w:pStyle w:val="aa"/>
              <w:ind w:left="174"/>
              <w:rPr>
                <w:rFonts w:ascii="メイリオ" w:eastAsia="メイリオ" w:hAnsi="メイリオ"/>
                <w:szCs w:val="24"/>
              </w:rPr>
            </w:pPr>
            <w:r w:rsidRPr="003541CC">
              <w:rPr>
                <w:rFonts w:ascii="メイリオ" w:eastAsia="メイリオ" w:hAnsi="メイリオ"/>
                <w:szCs w:val="24"/>
              </w:rPr>
              <w:t>(1)　出入りする２地点が視野の内にある場合</w:t>
            </w:r>
          </w:p>
          <w:p w14:paraId="7B58B417" w14:textId="77777777" w:rsidR="001052F7" w:rsidRPr="003541CC" w:rsidRDefault="001052F7" w:rsidP="001052F7">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(2)　視野の内にはないが、２港の気象・海象がほぼ同様で短時間に入港する場合</w:t>
            </w:r>
          </w:p>
          <w:p w14:paraId="1501C900" w14:textId="77777777" w:rsidR="001052F7" w:rsidRPr="003541CC" w:rsidRDefault="001052F7" w:rsidP="001052F7">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(3)　専用バースを有し、港内のふくそう度が低く、港内の気象・海象も穏やかである場合</w:t>
            </w:r>
          </w:p>
          <w:p w14:paraId="66CBD11E" w14:textId="483E1A27" w:rsidR="001052F7" w:rsidRPr="003541CC" w:rsidRDefault="001052F7" w:rsidP="001052F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３</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第２項の連絡事項は、航路又は港湾の実態に応じて必要と認められる事項に限ってよい。例えば専用バースが確保されており、他の船舶の使用が皆無の場合は</w:t>
            </w:r>
            <w:r w:rsidRPr="003541CC">
              <w:rPr>
                <w:rFonts w:ascii="メイリオ" w:eastAsia="メイリオ" w:hAnsi="メイリオ"/>
                <w:szCs w:val="24"/>
              </w:rPr>
              <w:t>(1)及び(2)を規定する必要はない。</w:t>
            </w:r>
          </w:p>
          <w:p w14:paraId="2421BB15" w14:textId="77777777" w:rsidR="00A3238B" w:rsidRPr="003541CC" w:rsidRDefault="00A3238B" w:rsidP="001052F7">
            <w:pPr>
              <w:pStyle w:val="aa"/>
              <w:ind w:left="174" w:hangingChars="72" w:hanging="174"/>
              <w:rPr>
                <w:rFonts w:ascii="メイリオ" w:eastAsia="メイリオ" w:hAnsi="メイリオ"/>
                <w:szCs w:val="24"/>
              </w:rPr>
            </w:pPr>
          </w:p>
          <w:p w14:paraId="07FA5C7B" w14:textId="0088B52F" w:rsidR="00A3238B" w:rsidRPr="003541CC" w:rsidRDefault="00A3238B" w:rsidP="003541CC">
            <w:pPr>
              <w:pStyle w:val="aa"/>
              <w:ind w:left="242" w:hangingChars="100" w:hanging="242"/>
              <w:rPr>
                <w:rFonts w:ascii="メイリオ" w:eastAsia="メイリオ" w:hAnsi="メイリオ"/>
                <w:szCs w:val="24"/>
              </w:rPr>
            </w:pPr>
          </w:p>
        </w:tc>
      </w:tr>
      <w:tr w:rsidR="004B4216" w:rsidRPr="004B4216" w14:paraId="42831F54" w14:textId="77777777" w:rsidTr="00B33C0D">
        <w:trPr>
          <w:trHeight w:val="3537"/>
          <w:jc w:val="center"/>
        </w:trPr>
        <w:tc>
          <w:tcPr>
            <w:tcW w:w="2805" w:type="pct"/>
            <w:tcBorders>
              <w:top w:val="single" w:sz="4" w:space="0" w:color="auto"/>
              <w:bottom w:val="nil"/>
            </w:tcBorders>
            <w:shd w:val="clear" w:color="auto" w:fill="auto"/>
          </w:tcPr>
          <w:p w14:paraId="0EC344CA"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（曳船の使用基準）</w:t>
            </w:r>
          </w:p>
          <w:p w14:paraId="7432BA7E"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第１５条　運航管理者は、船舶の出入港時、岸壁付近の風速が次表の条件に達しているとき又は達するおそれがあるときは、あらかじめ曳船を手配する。</w:t>
            </w:r>
          </w:p>
          <w:p w14:paraId="59296E0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4B4216" w:rsidRPr="004B4216" w14:paraId="504545D7" w14:textId="77777777" w:rsidTr="00186F6B">
              <w:trPr>
                <w:cantSplit/>
                <w:trHeight w:hRule="exact" w:val="340"/>
              </w:trPr>
              <w:tc>
                <w:tcPr>
                  <w:tcW w:w="306" w:type="dxa"/>
                  <w:vMerge w:val="restart"/>
                  <w:tcBorders>
                    <w:top w:val="nil"/>
                    <w:left w:val="nil"/>
                    <w:bottom w:val="nil"/>
                    <w:right w:val="single" w:sz="4" w:space="0" w:color="auto"/>
                  </w:tcBorders>
                </w:tcPr>
                <w:p w14:paraId="256FF9B6"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53CB80CD"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港名</w:t>
                  </w:r>
                </w:p>
              </w:tc>
              <w:tc>
                <w:tcPr>
                  <w:tcW w:w="3462" w:type="dxa"/>
                  <w:tcBorders>
                    <w:top w:val="single" w:sz="4" w:space="0" w:color="000000"/>
                    <w:left w:val="nil"/>
                    <w:bottom w:val="single" w:sz="4" w:space="0" w:color="000000"/>
                    <w:right w:val="single" w:sz="4" w:space="0" w:color="000000"/>
                  </w:tcBorders>
                </w:tcPr>
                <w:p w14:paraId="41190F77"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風速</w:t>
                  </w:r>
                </w:p>
              </w:tc>
              <w:tc>
                <w:tcPr>
                  <w:tcW w:w="2982" w:type="dxa"/>
                  <w:tcBorders>
                    <w:top w:val="single" w:sz="4" w:space="0" w:color="000000"/>
                    <w:left w:val="nil"/>
                    <w:bottom w:val="single" w:sz="4" w:space="0" w:color="000000"/>
                    <w:right w:val="single" w:sz="4" w:space="0" w:color="000000"/>
                  </w:tcBorders>
                </w:tcPr>
                <w:p w14:paraId="79731DA5"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pacing w:val="0"/>
                      <w:szCs w:val="24"/>
                    </w:rPr>
                    <w:t>曳船</w:t>
                  </w:r>
                </w:p>
              </w:tc>
            </w:tr>
            <w:tr w:rsidR="004B4216" w:rsidRPr="004B4216" w14:paraId="1E6ABCA8" w14:textId="77777777" w:rsidTr="00186F6B">
              <w:trPr>
                <w:cantSplit/>
                <w:trHeight w:hRule="exact" w:val="907"/>
              </w:trPr>
              <w:tc>
                <w:tcPr>
                  <w:tcW w:w="306" w:type="dxa"/>
                  <w:vMerge/>
                  <w:tcBorders>
                    <w:top w:val="nil"/>
                    <w:left w:val="nil"/>
                    <w:bottom w:val="nil"/>
                    <w:right w:val="single" w:sz="4" w:space="0" w:color="auto"/>
                  </w:tcBorders>
                </w:tcPr>
                <w:p w14:paraId="0C952F89"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524D59DC"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w:t>
                  </w:r>
                </w:p>
              </w:tc>
              <w:tc>
                <w:tcPr>
                  <w:tcW w:w="3462" w:type="dxa"/>
                  <w:tcBorders>
                    <w:top w:val="nil"/>
                    <w:left w:val="nil"/>
                    <w:bottom w:val="single" w:sz="4" w:space="0" w:color="auto"/>
                    <w:right w:val="single" w:sz="4" w:space="0" w:color="000000"/>
                  </w:tcBorders>
                </w:tcPr>
                <w:p w14:paraId="7C7D2482"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67EE9C64"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47F28A42"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約○○</w:t>
                  </w:r>
                  <w:r w:rsidRPr="003541CC">
                    <w:rPr>
                      <w:rFonts w:ascii="メイリオ" w:eastAsia="メイリオ" w:hAnsi="メイリオ"/>
                      <w:szCs w:val="24"/>
                    </w:rPr>
                    <w:t>m/s以上</w:t>
                  </w:r>
                </w:p>
              </w:tc>
              <w:tc>
                <w:tcPr>
                  <w:tcW w:w="2982" w:type="dxa"/>
                  <w:tcBorders>
                    <w:top w:val="nil"/>
                    <w:left w:val="nil"/>
                    <w:bottom w:val="single" w:sz="4" w:space="0" w:color="auto"/>
                    <w:right w:val="single" w:sz="4" w:space="0" w:color="000000"/>
                  </w:tcBorders>
                </w:tcPr>
                <w:p w14:paraId="3EAEEF53"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58202BD3"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653E3456"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rPr>
                  </w:pPr>
                  <w:r w:rsidRPr="003541CC">
                    <w:rPr>
                      <w:rFonts w:ascii="メイリオ" w:eastAsia="メイリオ" w:hAnsi="メイリオ" w:hint="eastAsia"/>
                      <w:szCs w:val="24"/>
                    </w:rPr>
                    <w:t>○○馬力曳船　○隻</w:t>
                  </w:r>
                </w:p>
              </w:tc>
            </w:tr>
            <w:tr w:rsidR="004B4216" w:rsidRPr="004B4216" w14:paraId="47852309" w14:textId="77777777" w:rsidTr="00186F6B">
              <w:trPr>
                <w:cantSplit/>
                <w:trHeight w:hRule="exact" w:val="907"/>
              </w:trPr>
              <w:tc>
                <w:tcPr>
                  <w:tcW w:w="306" w:type="dxa"/>
                  <w:vMerge/>
                  <w:tcBorders>
                    <w:top w:val="nil"/>
                    <w:left w:val="nil"/>
                    <w:bottom w:val="nil"/>
                    <w:right w:val="single" w:sz="4" w:space="0" w:color="auto"/>
                  </w:tcBorders>
                </w:tcPr>
                <w:p w14:paraId="7FD444B5" w14:textId="77777777" w:rsidR="001D4BDD" w:rsidRPr="003541CC" w:rsidRDefault="001D4BDD" w:rsidP="007277EC">
                  <w:pPr>
                    <w:pStyle w:val="aa"/>
                    <w:wordWrap/>
                    <w:spacing w:line="320" w:lineRule="exact"/>
                    <w:rPr>
                      <w:rFonts w:ascii="メイリオ" w:eastAsia="メイリオ" w:hAnsi="メイリオ"/>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0D5CBF21" w14:textId="77777777" w:rsidR="001D4BDD" w:rsidRPr="003541CC" w:rsidRDefault="001D4BDD"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○○港</w:t>
                  </w:r>
                </w:p>
              </w:tc>
              <w:tc>
                <w:tcPr>
                  <w:tcW w:w="3462" w:type="dxa"/>
                  <w:tcBorders>
                    <w:top w:val="single" w:sz="4" w:space="0" w:color="auto"/>
                    <w:left w:val="nil"/>
                    <w:bottom w:val="single" w:sz="4" w:space="0" w:color="000000"/>
                    <w:right w:val="single" w:sz="4" w:space="0" w:color="000000"/>
                  </w:tcBorders>
                </w:tcPr>
                <w:p w14:paraId="3A1D13B4"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0889BB82" w14:textId="77777777" w:rsidR="001D4BDD" w:rsidRPr="003541CC" w:rsidRDefault="001D4BDD" w:rsidP="007277EC">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約○○</w:t>
                  </w:r>
                  <w:r w:rsidRPr="003541CC">
                    <w:rPr>
                      <w:rFonts w:ascii="メイリオ" w:eastAsia="メイリオ" w:hAnsi="メイリオ"/>
                      <w:szCs w:val="24"/>
                      <w:lang w:eastAsia="zh-TW"/>
                    </w:rPr>
                    <w:t>m/s以上</w:t>
                  </w:r>
                </w:p>
                <w:p w14:paraId="26EB18E9" w14:textId="77777777" w:rsidR="001D4BDD" w:rsidRPr="003541CC" w:rsidRDefault="001D4BDD" w:rsidP="007277EC">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約○○</w:t>
                  </w:r>
                  <w:r w:rsidRPr="003541CC">
                    <w:rPr>
                      <w:rFonts w:ascii="メイリオ" w:eastAsia="メイリオ" w:hAnsi="メイリオ"/>
                      <w:szCs w:val="24"/>
                    </w:rPr>
                    <w:t>m/s以上</w:t>
                  </w:r>
                </w:p>
              </w:tc>
              <w:tc>
                <w:tcPr>
                  <w:tcW w:w="2982" w:type="dxa"/>
                  <w:tcBorders>
                    <w:top w:val="single" w:sz="4" w:space="0" w:color="auto"/>
                    <w:left w:val="nil"/>
                    <w:bottom w:val="single" w:sz="4" w:space="0" w:color="000000"/>
                    <w:right w:val="single" w:sz="4" w:space="0" w:color="000000"/>
                  </w:tcBorders>
                </w:tcPr>
                <w:p w14:paraId="24275C57"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150E4A34" w14:textId="77777777" w:rsidR="001D4BDD" w:rsidRPr="003541CC" w:rsidRDefault="001D4BDD" w:rsidP="007277EC">
                  <w:pPr>
                    <w:pStyle w:val="aa"/>
                    <w:wordWrap/>
                    <w:spacing w:line="320" w:lineRule="exact"/>
                    <w:ind w:firstLineChars="50" w:firstLine="121"/>
                    <w:rPr>
                      <w:rFonts w:ascii="メイリオ" w:eastAsia="メイリオ" w:hAnsi="メイリオ"/>
                      <w:szCs w:val="24"/>
                      <w:lang w:eastAsia="zh-TW"/>
                    </w:rPr>
                  </w:pPr>
                  <w:r w:rsidRPr="003541CC">
                    <w:rPr>
                      <w:rFonts w:ascii="メイリオ" w:eastAsia="メイリオ" w:hAnsi="メイリオ" w:hint="eastAsia"/>
                      <w:szCs w:val="24"/>
                      <w:lang w:eastAsia="zh-TW"/>
                    </w:rPr>
                    <w:t>○○馬力曳船　○隻</w:t>
                  </w:r>
                </w:p>
                <w:p w14:paraId="60416323" w14:textId="77777777" w:rsidR="001D4BDD" w:rsidRPr="003541CC" w:rsidRDefault="001D4BDD" w:rsidP="007277EC">
                  <w:pPr>
                    <w:pStyle w:val="aa"/>
                    <w:wordWrap/>
                    <w:spacing w:line="320" w:lineRule="exact"/>
                    <w:ind w:firstLineChars="50" w:firstLine="121"/>
                    <w:rPr>
                      <w:rFonts w:ascii="メイリオ" w:eastAsia="メイリオ" w:hAnsi="メイリオ"/>
                      <w:spacing w:val="0"/>
                      <w:szCs w:val="24"/>
                    </w:rPr>
                  </w:pPr>
                  <w:r w:rsidRPr="003541CC">
                    <w:rPr>
                      <w:rFonts w:ascii="メイリオ" w:eastAsia="メイリオ" w:hAnsi="メイリオ" w:hint="eastAsia"/>
                      <w:szCs w:val="24"/>
                    </w:rPr>
                    <w:t>○○馬力曳船　○隻</w:t>
                  </w:r>
                </w:p>
              </w:tc>
            </w:tr>
          </w:tbl>
          <w:p w14:paraId="7CF88457" w14:textId="25462341" w:rsidR="00CD4289" w:rsidRPr="003541CC" w:rsidRDefault="00CD4289" w:rsidP="007277EC">
            <w:pPr>
              <w:spacing w:line="320" w:lineRule="exact"/>
              <w:ind w:firstLineChars="100" w:firstLine="240"/>
              <w:rPr>
                <w:rFonts w:ascii="メイリオ" w:eastAsia="メイリオ" w:hAnsi="メイリオ"/>
                <w:sz w:val="24"/>
                <w:szCs w:val="24"/>
              </w:rPr>
            </w:pPr>
          </w:p>
        </w:tc>
        <w:tc>
          <w:tcPr>
            <w:tcW w:w="203" w:type="pct"/>
            <w:tcBorders>
              <w:top w:val="single" w:sz="4" w:space="0" w:color="auto"/>
              <w:bottom w:val="nil"/>
            </w:tcBorders>
            <w:vAlign w:val="center"/>
          </w:tcPr>
          <w:p w14:paraId="64F9E9CD" w14:textId="77777777" w:rsidR="00CD4289" w:rsidRPr="003541CC" w:rsidRDefault="00CD4289" w:rsidP="00B33C0D">
            <w:pPr>
              <w:pStyle w:val="aa"/>
              <w:wordWrap/>
              <w:ind w:left="197" w:hangingChars="70" w:hanging="197"/>
              <w:jc w:val="center"/>
              <w:rPr>
                <w:rFonts w:ascii="メイリオ" w:eastAsia="メイリオ" w:hAnsi="メイリオ"/>
                <w:szCs w:val="21"/>
              </w:rPr>
            </w:pPr>
            <w:r w:rsidRPr="003541CC">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5E19A95E" w14:textId="77777777" w:rsidR="00CD4289" w:rsidRPr="003541CC" w:rsidRDefault="00CD4289" w:rsidP="00B33C0D">
            <w:pPr>
              <w:pStyle w:val="aa"/>
              <w:ind w:left="240" w:hangingChars="100" w:hanging="240"/>
              <w:rPr>
                <w:rFonts w:ascii="メイリオ" w:eastAsia="メイリオ" w:hAnsi="メイリオ"/>
                <w:spacing w:val="0"/>
                <w:szCs w:val="24"/>
              </w:rPr>
            </w:pPr>
          </w:p>
          <w:p w14:paraId="756CC4DE" w14:textId="1D4755A7"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15条関係</w:t>
            </w:r>
          </w:p>
          <w:p w14:paraId="68C95D93" w14:textId="18AEA330"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曳船を使用する必要がない場合は規定する必要はない。</w:t>
            </w:r>
          </w:p>
          <w:p w14:paraId="1017C405" w14:textId="7EB7238D"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表は一例であるので実態に応じて規定して差し支えない</w:t>
            </w:r>
          </w:p>
          <w:p w14:paraId="7AC7B1B4" w14:textId="52DBE47D"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３</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港を使用しない航路の場合は、「出入港」を「離着岸」、「港」を「岸壁」とすること。</w:t>
            </w:r>
          </w:p>
          <w:p w14:paraId="59F947F1" w14:textId="58D96A72" w:rsidR="00F451DC" w:rsidRPr="003541CC" w:rsidRDefault="00F451DC" w:rsidP="00F451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796C1C" w:rsidRPr="003541CC">
              <w:rPr>
                <w:rFonts w:ascii="メイリオ" w:eastAsia="メイリオ" w:hAnsi="メイリオ" w:hint="eastAsia"/>
                <w:szCs w:val="24"/>
              </w:rPr>
              <w:t>．</w:t>
            </w:r>
            <w:r w:rsidRPr="003541CC">
              <w:rPr>
                <w:rFonts w:ascii="メイリオ" w:eastAsia="メイリオ" w:hAnsi="メイリオ" w:hint="eastAsia"/>
                <w:szCs w:val="24"/>
              </w:rPr>
              <w:t>「港名」について、計測地点が特定できる場合にあっては、「○○港○○防波堤」等詳細に記載すること。</w:t>
            </w:r>
          </w:p>
          <w:p w14:paraId="0CEB8612" w14:textId="4F12B7C9" w:rsidR="00F451DC" w:rsidRPr="003541CC" w:rsidRDefault="00F451DC" w:rsidP="00B33C0D">
            <w:pPr>
              <w:pStyle w:val="aa"/>
              <w:ind w:left="240" w:hangingChars="100" w:hanging="240"/>
              <w:rPr>
                <w:rFonts w:ascii="メイリオ" w:eastAsia="メイリオ" w:hAnsi="メイリオ"/>
                <w:spacing w:val="0"/>
                <w:szCs w:val="24"/>
              </w:rPr>
            </w:pPr>
          </w:p>
        </w:tc>
      </w:tr>
      <w:tr w:rsidR="004B4216" w:rsidRPr="004B4216"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290056A8"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（発航前検査）</w:t>
            </w:r>
          </w:p>
          <w:p w14:paraId="0D093F7B"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第１６条　発航前検査の内容は、次に掲げる事項とする</w:t>
            </w:r>
          </w:p>
          <w:p w14:paraId="36D4F9FF" w14:textId="77777777" w:rsidR="001D4BDD" w:rsidRPr="003541CC" w:rsidRDefault="001D4BDD"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船体、機関及び排水設備、操舵設備、係船設備、揚錨設備、救命設備、無線設備その他の設備が整備されていること。</w:t>
            </w:r>
          </w:p>
          <w:p w14:paraId="23877AD7" w14:textId="27D58BDB"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積載物の積付けが船舶の安定性を</w:t>
            </w:r>
            <w:r w:rsidR="005D550A" w:rsidRPr="003541CC">
              <w:rPr>
                <w:rFonts w:ascii="メイリオ" w:eastAsia="メイリオ" w:hAnsi="メイリオ" w:hint="eastAsia"/>
                <w:szCs w:val="24"/>
              </w:rPr>
              <w:t>損なう</w:t>
            </w:r>
            <w:r w:rsidRPr="003541CC">
              <w:rPr>
                <w:rFonts w:ascii="メイリオ" w:eastAsia="メイリオ" w:hAnsi="メイリオ" w:hint="eastAsia"/>
                <w:szCs w:val="24"/>
              </w:rPr>
              <w:t>状況にないこと。</w:t>
            </w:r>
          </w:p>
          <w:p w14:paraId="1F803D5C"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喫水の状況から判断して船舶の安全性が保たれていること。</w:t>
            </w:r>
          </w:p>
          <w:p w14:paraId="15BEAF31"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(4)　燃料、食料、清水、医薬品、船</w:t>
            </w:r>
            <w:r w:rsidRPr="003541CC">
              <w:rPr>
                <w:rFonts w:ascii="メイリオ" w:eastAsia="メイリオ" w:hAnsi="メイリオ" w:hint="eastAsia"/>
                <w:szCs w:val="24"/>
              </w:rPr>
              <w:t>用品その他の航海に必要な物品が積み込まれていること。</w:t>
            </w:r>
          </w:p>
          <w:p w14:paraId="4F53AA31"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　水路図誌その他の航海に必要な図誌が整備されていること。</w:t>
            </w:r>
          </w:p>
          <w:p w14:paraId="57B4E6E7" w14:textId="77777777" w:rsidR="001D4BDD" w:rsidRPr="003541CC" w:rsidRDefault="001D4BDD"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lastRenderedPageBreak/>
              <w:t>(6)　気象・海象・水象情報、水路通報その他の航海に必要な情報が収集されており、それらの情報から判断して航海に支障がないこと。</w:t>
            </w:r>
          </w:p>
          <w:p w14:paraId="520B023C"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(7)　航海に必要な員数の乗組員が乗り組んでおり、かつ、それらの乗組員の健康状態が良好であること。</w:t>
            </w:r>
          </w:p>
          <w:p w14:paraId="0B619B3B"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(8)　その他航海を支障なく成就するため必要な準備が整っていること。</w:t>
            </w:r>
          </w:p>
          <w:p w14:paraId="3A8CDB55"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前項の規定にかかわらず、次に掲げる場合は、当該事項については、検査を行わないことができる。</w:t>
            </w:r>
          </w:p>
          <w:p w14:paraId="48C72EDC" w14:textId="77777777" w:rsidR="001D4BDD" w:rsidRPr="003541CC" w:rsidRDefault="001D4BDD"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t>(1)　当該発航の前12時間以内に前項第１号に掲げる事項のうち操舵設備に係る事項について発航前の検査をしたとき</w:t>
            </w:r>
          </w:p>
          <w:p w14:paraId="1C5D85BE" w14:textId="77777777" w:rsidR="001D4BDD" w:rsidRPr="003541CC" w:rsidRDefault="001D4BDD"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t>(2)　当該発航の前24時間以内に前項第１号（操舵設備に係る事項を除く。）、第４号及び第５号に掲げる事項について発航前の検査をしたとき</w:t>
            </w:r>
          </w:p>
          <w:p w14:paraId="4AE07901"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船長は、第１項の検査を行ったときは、次に掲げる事項を発航前検査記録簿に記録し、運航管理者に報告すること。</w:t>
            </w:r>
          </w:p>
          <w:p w14:paraId="208EF0EF"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検査日時、検査内容及び検査結果</w:t>
            </w:r>
          </w:p>
          <w:p w14:paraId="26BDC4F0"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部署別に検査を行った者</w:t>
            </w:r>
          </w:p>
          <w:p w14:paraId="5938E2EF"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異常を発見したときの措置</w:t>
            </w:r>
          </w:p>
          <w:p w14:paraId="7666CA0E" w14:textId="77777777" w:rsidR="001D4BDD" w:rsidRPr="003541CC" w:rsidRDefault="001D4BDD"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(4)　その他必要な事項</w:t>
            </w:r>
          </w:p>
          <w:p w14:paraId="6062761E" w14:textId="46630E60"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４　運航管理者は、前項の発航前検査記録簿を１年間保存すること。</w:t>
            </w:r>
          </w:p>
          <w:p w14:paraId="2038BB19" w14:textId="77777777" w:rsidR="00CD4289" w:rsidRPr="003541CC" w:rsidRDefault="00CD4289" w:rsidP="007277EC">
            <w:pPr>
              <w:pStyle w:val="aa"/>
              <w:wordWrap/>
              <w:spacing w:line="320" w:lineRule="exact"/>
              <w:ind w:left="240" w:hangingChars="100" w:hanging="240"/>
              <w:rPr>
                <w:rFonts w:ascii="メイリオ" w:eastAsia="メイリオ" w:hAnsi="メイリオ"/>
                <w:spacing w:val="0"/>
                <w:szCs w:val="24"/>
              </w:rPr>
            </w:pPr>
          </w:p>
        </w:tc>
        <w:tc>
          <w:tcPr>
            <w:tcW w:w="203" w:type="pct"/>
            <w:tcBorders>
              <w:top w:val="single" w:sz="4" w:space="0" w:color="auto"/>
              <w:bottom w:val="single" w:sz="4" w:space="0" w:color="auto"/>
            </w:tcBorders>
            <w:vAlign w:val="center"/>
          </w:tcPr>
          <w:p w14:paraId="3B6E7F4E"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77C64178" w14:textId="77777777" w:rsidR="00CD4289" w:rsidRPr="003541CC" w:rsidRDefault="00CD4289" w:rsidP="001977BA">
            <w:pPr>
              <w:pStyle w:val="aa"/>
              <w:ind w:left="242" w:hangingChars="100" w:hanging="242"/>
              <w:rPr>
                <w:rFonts w:ascii="メイリオ" w:eastAsia="メイリオ" w:hAnsi="メイリオ"/>
                <w:szCs w:val="24"/>
              </w:rPr>
            </w:pPr>
          </w:p>
          <w:p w14:paraId="1318E176" w14:textId="6E0AC5C9" w:rsidR="00BF4776" w:rsidRPr="003541CC" w:rsidRDefault="00BF4776" w:rsidP="00BF4776">
            <w:pPr>
              <w:autoSpaceDE w:val="0"/>
              <w:autoSpaceDN w:val="0"/>
              <w:adjustRightInd w:val="0"/>
              <w:spacing w:line="289" w:lineRule="exact"/>
              <w:rPr>
                <w:rFonts w:ascii="メイリオ" w:eastAsia="メイリオ" w:hAnsi="メイリオ"/>
                <w:sz w:val="24"/>
                <w:szCs w:val="32"/>
              </w:rPr>
            </w:pPr>
            <w:r w:rsidRPr="003541CC">
              <w:rPr>
                <w:rFonts w:ascii="メイリオ" w:eastAsia="メイリオ" w:hAnsi="メイリオ" w:hint="eastAsia"/>
                <w:sz w:val="24"/>
                <w:szCs w:val="32"/>
              </w:rPr>
              <w:t>第</w:t>
            </w:r>
            <w:r w:rsidRPr="003541CC">
              <w:rPr>
                <w:rFonts w:ascii="メイリオ" w:eastAsia="メイリオ" w:hAnsi="メイリオ"/>
                <w:sz w:val="24"/>
                <w:szCs w:val="32"/>
              </w:rPr>
              <w:t>16条関係</w:t>
            </w:r>
          </w:p>
          <w:p w14:paraId="07154AD6" w14:textId="62221A4E" w:rsidR="00042E99" w:rsidRDefault="00042E99" w:rsidP="00BF4776">
            <w:pPr>
              <w:autoSpaceDE w:val="0"/>
              <w:autoSpaceDN w:val="0"/>
              <w:adjustRightInd w:val="0"/>
              <w:spacing w:line="289" w:lineRule="exact"/>
              <w:rPr>
                <w:rFonts w:ascii="メイリオ" w:eastAsia="メイリオ" w:hAnsi="メイリオ"/>
                <w:sz w:val="24"/>
                <w:szCs w:val="32"/>
              </w:rPr>
            </w:pPr>
            <w:r w:rsidRPr="003541CC">
              <w:rPr>
                <w:rFonts w:ascii="メイリオ" w:eastAsia="メイリオ" w:hAnsi="メイリオ" w:hint="eastAsia"/>
                <w:sz w:val="24"/>
                <w:szCs w:val="32"/>
              </w:rPr>
              <w:t>〔全般〕</w:t>
            </w:r>
          </w:p>
          <w:p w14:paraId="6FF8D02E" w14:textId="77777777" w:rsidR="008060D8" w:rsidRDefault="008060D8" w:rsidP="008060D8">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774467BF" w14:textId="09146F27" w:rsidR="008060D8" w:rsidRPr="008060D8" w:rsidRDefault="008060D8" w:rsidP="00E31221">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164CFD1B" w14:textId="47527FBA" w:rsidR="008060D8" w:rsidRPr="008060D8" w:rsidRDefault="008060D8" w:rsidP="00E31221">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F03E9B">
              <w:rPr>
                <w:rFonts w:ascii="メイリオ" w:eastAsia="メイリオ" w:hAnsi="メイリオ" w:hint="eastAsia"/>
                <w:sz w:val="24"/>
                <w:szCs w:val="32"/>
              </w:rPr>
              <w:t>6</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0ABADA35" w14:textId="2296ABE2" w:rsidR="008060D8" w:rsidRPr="003541CC" w:rsidRDefault="008060D8" w:rsidP="00E31221">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lastRenderedPageBreak/>
              <w:t>２　発航前点検を実施したときは、その結果を記録し、１年間保存すること。</w:t>
            </w:r>
          </w:p>
          <w:p w14:paraId="3C8E1C6C" w14:textId="67CCA5C1" w:rsidR="00BF4776" w:rsidRPr="003541CC" w:rsidRDefault="008060D8" w:rsidP="00BF4776">
            <w:pPr>
              <w:wordWrap w:val="0"/>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796C1C" w:rsidRPr="003541CC">
              <w:rPr>
                <w:rFonts w:ascii="メイリオ" w:eastAsia="メイリオ" w:hAnsi="メイリオ" w:cs="ＭＳ ゴシック" w:hint="eastAsia"/>
                <w:spacing w:val="1"/>
                <w:kern w:val="0"/>
                <w:sz w:val="24"/>
                <w:szCs w:val="24"/>
              </w:rPr>
              <w:t>．</w:t>
            </w:r>
            <w:r w:rsidR="00BF4776" w:rsidRPr="003541CC">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32E529AF" w14:textId="30FFBE4C" w:rsidR="00BF4776" w:rsidRPr="003541CC" w:rsidRDefault="008060D8" w:rsidP="00BF4776">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796C1C" w:rsidRPr="003541CC">
              <w:rPr>
                <w:rFonts w:ascii="メイリオ" w:eastAsia="メイリオ" w:hAnsi="メイリオ" w:cs="ＭＳ ゴシック" w:hint="eastAsia"/>
                <w:spacing w:val="1"/>
                <w:kern w:val="0"/>
                <w:sz w:val="24"/>
                <w:szCs w:val="24"/>
              </w:rPr>
              <w:t>．</w:t>
            </w:r>
            <w:r w:rsidR="00BF4776" w:rsidRPr="003541CC">
              <w:rPr>
                <w:rFonts w:ascii="メイリオ" w:eastAsia="メイリオ" w:hAnsi="メイリオ" w:cs="ＭＳ ゴシック" w:hint="eastAsia"/>
                <w:spacing w:val="1"/>
                <w:kern w:val="0"/>
                <w:sz w:val="24"/>
                <w:szCs w:val="24"/>
              </w:rPr>
              <w:t>「発航前</w:t>
            </w:r>
            <w:r w:rsidR="00962A82" w:rsidRPr="003541CC">
              <w:rPr>
                <w:rFonts w:ascii="メイリオ" w:eastAsia="メイリオ" w:hAnsi="メイリオ" w:cs="ＭＳ ゴシック" w:hint="eastAsia"/>
                <w:spacing w:val="1"/>
                <w:kern w:val="0"/>
                <w:sz w:val="24"/>
                <w:szCs w:val="24"/>
              </w:rPr>
              <w:t>検査</w:t>
            </w:r>
            <w:r w:rsidR="00BF4776" w:rsidRPr="003541CC">
              <w:rPr>
                <w:rFonts w:ascii="メイリオ" w:eastAsia="メイリオ" w:hAnsi="メイリオ" w:cs="ＭＳ ゴシック" w:hint="eastAsia"/>
                <w:spacing w:val="1"/>
                <w:kern w:val="0"/>
                <w:sz w:val="24"/>
                <w:szCs w:val="24"/>
              </w:rPr>
              <w:t>」は「発航前</w:t>
            </w:r>
            <w:r w:rsidR="00962A82" w:rsidRPr="003541CC">
              <w:rPr>
                <w:rFonts w:ascii="メイリオ" w:eastAsia="メイリオ" w:hAnsi="メイリオ" w:cs="ＭＳ ゴシック" w:hint="eastAsia"/>
                <w:spacing w:val="1"/>
                <w:kern w:val="0"/>
                <w:sz w:val="24"/>
                <w:szCs w:val="24"/>
              </w:rPr>
              <w:t>点検</w:t>
            </w:r>
            <w:r w:rsidR="00BF4776" w:rsidRPr="003541CC">
              <w:rPr>
                <w:rFonts w:ascii="メイリオ" w:eastAsia="メイリオ" w:hAnsi="メイリオ" w:cs="ＭＳ ゴシック" w:hint="eastAsia"/>
                <w:spacing w:val="1"/>
                <w:kern w:val="0"/>
                <w:sz w:val="24"/>
                <w:szCs w:val="24"/>
              </w:rPr>
              <w:t>」又は「始業点検」としても差し支えない。</w:t>
            </w:r>
          </w:p>
          <w:p w14:paraId="1C7CFF3C" w14:textId="5E3433A3" w:rsidR="00BF4776" w:rsidRPr="003541CC" w:rsidRDefault="008060D8" w:rsidP="00BF4776">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796C1C" w:rsidRPr="003541CC">
              <w:rPr>
                <w:rFonts w:ascii="メイリオ" w:eastAsia="メイリオ" w:hAnsi="メイリオ" w:cs="ＭＳ ゴシック" w:hint="eastAsia"/>
                <w:spacing w:val="1"/>
                <w:kern w:val="0"/>
                <w:sz w:val="24"/>
                <w:szCs w:val="24"/>
              </w:rPr>
              <w:t>．</w:t>
            </w:r>
            <w:r w:rsidR="00BF4776" w:rsidRPr="003541CC">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0258606A" w14:textId="77777777" w:rsidR="00BF4776" w:rsidRPr="004B4216" w:rsidRDefault="00E31221" w:rsidP="00BF4776">
            <w:pPr>
              <w:autoSpaceDE w:val="0"/>
              <w:autoSpaceDN w:val="0"/>
              <w:adjustRightInd w:val="0"/>
              <w:spacing w:line="289" w:lineRule="exact"/>
              <w:ind w:left="210" w:hangingChars="100" w:hanging="210"/>
              <w:rPr>
                <w:rFonts w:ascii="メイリオ" w:eastAsia="メイリオ" w:hAnsi="メイリオ" w:cs="ＭＳ ゴシック"/>
                <w:spacing w:val="1"/>
                <w:kern w:val="0"/>
                <w:sz w:val="24"/>
                <w:szCs w:val="24"/>
              </w:rPr>
            </w:pPr>
            <w:hyperlink r:id="rId8" w:history="1">
              <w:r w:rsidR="00BF4776" w:rsidRPr="003541CC">
                <w:rPr>
                  <w:rStyle w:val="af4"/>
                  <w:rFonts w:ascii="メイリオ" w:eastAsia="メイリオ" w:hAnsi="メイリオ" w:cs="ＭＳ ゴシック"/>
                  <w:color w:val="auto"/>
                  <w:spacing w:val="1"/>
                  <w:kern w:val="0"/>
                  <w:sz w:val="24"/>
                  <w:szCs w:val="24"/>
                </w:rPr>
                <w:t>https://www.mlit.go.jp/maritime/maritime_tk6_000050.html</w:t>
              </w:r>
            </w:hyperlink>
          </w:p>
          <w:p w14:paraId="0B3CEC85" w14:textId="77777777" w:rsidR="002B613F" w:rsidRPr="003541CC" w:rsidRDefault="002B613F" w:rsidP="001977BA">
            <w:pPr>
              <w:pStyle w:val="aa"/>
              <w:ind w:left="242" w:hangingChars="100" w:hanging="242"/>
              <w:rPr>
                <w:rFonts w:ascii="メイリオ" w:eastAsia="メイリオ" w:hAnsi="メイリオ"/>
                <w:szCs w:val="24"/>
              </w:rPr>
            </w:pPr>
          </w:p>
          <w:p w14:paraId="70730B04" w14:textId="2AD7349B" w:rsidR="00042E99" w:rsidRPr="003541CC" w:rsidRDefault="00042E99" w:rsidP="00042E9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4項〕</w:t>
            </w:r>
          </w:p>
          <w:p w14:paraId="087A8ACC" w14:textId="1CA25271" w:rsidR="00042E99" w:rsidRPr="003541CC" w:rsidRDefault="00042E99" w:rsidP="00042E9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2B57BC88" w14:textId="5DECC62F" w:rsidR="00042E99" w:rsidRPr="003541CC" w:rsidRDefault="00042E99" w:rsidP="003541CC">
            <w:pPr>
              <w:pStyle w:val="aa"/>
              <w:rPr>
                <w:rFonts w:ascii="メイリオ" w:eastAsia="メイリオ" w:hAnsi="メイリオ"/>
                <w:szCs w:val="24"/>
              </w:rPr>
            </w:pPr>
          </w:p>
        </w:tc>
      </w:tr>
      <w:tr w:rsidR="004B4216" w:rsidRPr="004B4216" w14:paraId="143F7F3B" w14:textId="77777777" w:rsidTr="00B33C0D">
        <w:trPr>
          <w:jc w:val="center"/>
        </w:trPr>
        <w:tc>
          <w:tcPr>
            <w:tcW w:w="2805" w:type="pct"/>
            <w:tcBorders>
              <w:top w:val="single" w:sz="4" w:space="0" w:color="auto"/>
              <w:bottom w:val="single" w:sz="4" w:space="0" w:color="auto"/>
            </w:tcBorders>
            <w:shd w:val="clear" w:color="auto" w:fill="auto"/>
          </w:tcPr>
          <w:p w14:paraId="5FF9D8C6" w14:textId="77777777" w:rsidR="001D4BDD" w:rsidRPr="003541CC" w:rsidRDefault="00CD4289"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 xml:space="preserve">　</w:t>
            </w:r>
            <w:r w:rsidR="001D4BDD" w:rsidRPr="003541CC">
              <w:rPr>
                <w:rFonts w:ascii="メイリオ" w:eastAsia="メイリオ" w:hAnsi="メイリオ" w:hint="eastAsia"/>
                <w:szCs w:val="24"/>
              </w:rPr>
              <w:t>（陸上施設の点検）</w:t>
            </w:r>
          </w:p>
          <w:p w14:paraId="0EFE12E7"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4427DBC5"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4826E2B7"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運航管理者は、前１項の検査を行ったときは、次に掲げる事項を陸上施設点検簿に記録し、所属する営業所に１年間保存すること。</w:t>
            </w:r>
          </w:p>
          <w:p w14:paraId="16D471A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点検日時、点検内容及び点検結果</w:t>
            </w:r>
          </w:p>
          <w:p w14:paraId="6F17FD9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点検を行った者</w:t>
            </w:r>
          </w:p>
          <w:p w14:paraId="0668440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異常を発見したときの措置</w:t>
            </w:r>
          </w:p>
          <w:p w14:paraId="69058C0A"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その他必要な事項</w:t>
            </w:r>
          </w:p>
          <w:p w14:paraId="740D1300" w14:textId="14DA45E2" w:rsidR="00CD4289" w:rsidRPr="003541CC" w:rsidRDefault="00CD4289"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349ED4D9" w14:textId="77777777" w:rsidR="00CD4289" w:rsidRPr="003541CC" w:rsidRDefault="00CD4289" w:rsidP="00B33C0D">
            <w:pPr>
              <w:pStyle w:val="aa"/>
              <w:ind w:left="282" w:hangingChars="100" w:hanging="282"/>
              <w:jc w:val="center"/>
              <w:rPr>
                <w:rFonts w:ascii="メイリオ" w:eastAsia="メイリオ" w:hAnsi="メイリオ"/>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35E32502" w14:textId="77777777" w:rsidR="00CD4289" w:rsidRPr="003541CC" w:rsidRDefault="00CD4289" w:rsidP="00BF4776">
            <w:pPr>
              <w:pStyle w:val="aa"/>
              <w:rPr>
                <w:rFonts w:ascii="メイリオ" w:eastAsia="メイリオ" w:hAnsi="メイリオ"/>
                <w:szCs w:val="24"/>
              </w:rPr>
            </w:pPr>
          </w:p>
          <w:p w14:paraId="1AA04C73" w14:textId="19F5721D" w:rsidR="003870DC" w:rsidRPr="003541CC" w:rsidRDefault="003870DC" w:rsidP="00BF4776">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17条関係</w:t>
            </w:r>
          </w:p>
          <w:p w14:paraId="2C8A3620" w14:textId="5F7BDEAD" w:rsidR="003870DC" w:rsidRPr="003541CC" w:rsidRDefault="003870DC" w:rsidP="003870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00DE3469" w:rsidRPr="003541CC">
              <w:rPr>
                <w:rFonts w:ascii="メイリオ" w:eastAsia="メイリオ" w:hAnsi="メイリオ" w:hint="eastAsia"/>
                <w:szCs w:val="24"/>
              </w:rPr>
              <w:t>３</w:t>
            </w:r>
            <w:r w:rsidRPr="003541CC">
              <w:rPr>
                <w:rFonts w:ascii="メイリオ" w:eastAsia="メイリオ" w:hAnsi="メイリオ"/>
                <w:szCs w:val="24"/>
              </w:rPr>
              <w:t>項〕</w:t>
            </w:r>
          </w:p>
          <w:p w14:paraId="4D4B43D7" w14:textId="392BBAAC" w:rsidR="003870DC" w:rsidRPr="003541CC" w:rsidRDefault="003870DC" w:rsidP="003870D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DE3469" w:rsidRPr="003541CC">
              <w:rPr>
                <w:rFonts w:ascii="メイリオ" w:eastAsia="メイリオ" w:hAnsi="メイリオ" w:hint="eastAsia"/>
                <w:szCs w:val="24"/>
              </w:rPr>
              <w:t>保存</w:t>
            </w:r>
            <w:r w:rsidRPr="003541CC">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1B0E80C8" w:rsidR="00BF4776" w:rsidRPr="003541CC" w:rsidRDefault="003870DC" w:rsidP="003870DC">
            <w:pPr>
              <w:autoSpaceDE w:val="0"/>
              <w:autoSpaceDN w:val="0"/>
              <w:adjustRightInd w:val="0"/>
              <w:spacing w:line="289" w:lineRule="exact"/>
              <w:ind w:left="240" w:hangingChars="100" w:hanging="240"/>
              <w:rPr>
                <w:rFonts w:ascii="メイリオ" w:eastAsia="メイリオ" w:hAnsi="メイリオ"/>
                <w:szCs w:val="24"/>
              </w:rPr>
            </w:pPr>
            <w:r w:rsidRPr="003541CC">
              <w:rPr>
                <w:rFonts w:ascii="メイリオ" w:eastAsia="メイリオ" w:hAnsi="メイリオ" w:hint="eastAsia"/>
                <w:sz w:val="24"/>
                <w:szCs w:val="24"/>
              </w:rPr>
              <w:t>２．</w:t>
            </w:r>
            <w:r w:rsidR="00A83528" w:rsidRPr="003541CC">
              <w:rPr>
                <w:rFonts w:ascii="メイリオ" w:eastAsia="メイリオ" w:hAnsi="メイリオ" w:hint="eastAsia"/>
                <w:sz w:val="24"/>
                <w:szCs w:val="32"/>
              </w:rPr>
              <w:t>陸上施設が</w:t>
            </w:r>
            <w:r w:rsidRPr="003541CC">
              <w:rPr>
                <w:rFonts w:ascii="メイリオ" w:eastAsia="メイリオ" w:hAnsi="メイリオ" w:hint="eastAsia"/>
                <w:sz w:val="24"/>
                <w:szCs w:val="32"/>
              </w:rPr>
              <w:t>営業所</w:t>
            </w:r>
            <w:r w:rsidR="00A83528" w:rsidRPr="003541CC">
              <w:rPr>
                <w:rFonts w:ascii="メイリオ" w:eastAsia="メイリオ" w:hAnsi="メイリオ" w:hint="eastAsia"/>
                <w:sz w:val="24"/>
                <w:szCs w:val="32"/>
              </w:rPr>
              <w:t>から離れている場合等</w:t>
            </w:r>
            <w:r w:rsidRPr="003541CC">
              <w:rPr>
                <w:rFonts w:ascii="メイリオ" w:eastAsia="メイリオ" w:hAnsi="メイリオ" w:hint="eastAsia"/>
                <w:sz w:val="24"/>
                <w:szCs w:val="32"/>
              </w:rPr>
              <w:t>であって、一次的な記録は当該</w:t>
            </w:r>
            <w:r w:rsidR="00A83528" w:rsidRPr="003541CC">
              <w:rPr>
                <w:rFonts w:ascii="メイリオ" w:eastAsia="メイリオ" w:hAnsi="メイリオ" w:hint="eastAsia"/>
                <w:sz w:val="24"/>
                <w:szCs w:val="32"/>
              </w:rPr>
              <w:t>点検</w:t>
            </w:r>
            <w:r w:rsidRPr="003541CC">
              <w:rPr>
                <w:rFonts w:ascii="メイリオ" w:eastAsia="メイリオ" w:hAnsi="メイリオ" w:hint="eastAsia"/>
                <w:sz w:val="24"/>
                <w:szCs w:val="32"/>
              </w:rPr>
              <w:t>場所にて行う場合、営業所への保存は都度ではなく、（適正な</w:t>
            </w:r>
            <w:r w:rsidR="00A83528" w:rsidRPr="003541CC">
              <w:rPr>
                <w:rFonts w:ascii="メイリオ" w:eastAsia="メイリオ" w:hAnsi="メイリオ" w:hint="eastAsia"/>
                <w:sz w:val="24"/>
                <w:szCs w:val="32"/>
              </w:rPr>
              <w:t>点検</w:t>
            </w:r>
            <w:r w:rsidRPr="003541CC">
              <w:rPr>
                <w:rFonts w:ascii="メイリオ" w:eastAsia="メイリオ" w:hAnsi="メイリオ" w:hint="eastAsia"/>
                <w:sz w:val="24"/>
                <w:szCs w:val="32"/>
              </w:rPr>
              <w:t>実施体制を確保できる範囲で）多少タイムラグがあっても差し支えない。</w:t>
            </w:r>
          </w:p>
        </w:tc>
      </w:tr>
      <w:tr w:rsidR="004B4216" w:rsidRPr="004B4216" w14:paraId="2ABA2613" w14:textId="77777777" w:rsidTr="001D4BDD">
        <w:trPr>
          <w:trHeight w:val="2863"/>
          <w:jc w:val="center"/>
        </w:trPr>
        <w:tc>
          <w:tcPr>
            <w:tcW w:w="2805" w:type="pct"/>
            <w:tcBorders>
              <w:top w:val="single" w:sz="4" w:space="0" w:color="auto"/>
              <w:bottom w:val="single" w:sz="4" w:space="0" w:color="auto"/>
            </w:tcBorders>
            <w:shd w:val="clear" w:color="auto" w:fill="auto"/>
          </w:tcPr>
          <w:p w14:paraId="0937FC5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（アルコール検査の実施）</w:t>
            </w:r>
          </w:p>
          <w:p w14:paraId="43D7F47D" w14:textId="418479CA" w:rsidR="001D4BDD" w:rsidRPr="003541CC" w:rsidRDefault="001D4BDD" w:rsidP="007F0F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第１８条　</w:t>
            </w:r>
            <w:r w:rsidR="007F0FB1" w:rsidRPr="003541CC">
              <w:rPr>
                <w:rFonts w:ascii="メイリオ" w:eastAsia="メイリオ" w:hAnsi="メイリオ" w:hint="eastAsia"/>
                <w:szCs w:val="24"/>
              </w:rPr>
              <w:t>安全統括管理者及び運航管理者は、</w:t>
            </w:r>
            <w:r w:rsidRPr="003541CC">
              <w:rPr>
                <w:rFonts w:ascii="メイリオ" w:eastAsia="メイリオ" w:hAnsi="メイリオ" w:hint="eastAsia"/>
                <w:szCs w:val="24"/>
              </w:rPr>
              <w:t>アルコール検知器</w:t>
            </w:r>
            <w:r w:rsidR="004463A4" w:rsidRPr="003541CC">
              <w:rPr>
                <w:rFonts w:ascii="メイリオ" w:eastAsia="メイリオ" w:hAnsi="メイリオ" w:hint="eastAsia"/>
                <w:szCs w:val="24"/>
              </w:rPr>
              <w:t>（呼気に含まれるアルコール濃度を測定し、数値で表示できる性能を有する機器）</w:t>
            </w:r>
            <w:r w:rsidRPr="003541CC">
              <w:rPr>
                <w:rFonts w:ascii="メイリオ" w:eastAsia="メイリオ" w:hAnsi="メイリオ" w:hint="eastAsia"/>
                <w:szCs w:val="24"/>
              </w:rPr>
              <w:t>を用い</w:t>
            </w:r>
            <w:r w:rsidR="007F0FB1" w:rsidRPr="003541CC">
              <w:rPr>
                <w:rFonts w:ascii="メイリオ" w:eastAsia="メイリオ" w:hAnsi="メイリオ" w:hint="eastAsia"/>
                <w:szCs w:val="24"/>
              </w:rPr>
              <w:t>たアルコール検査実施体制を構築しなければならない</w:t>
            </w:r>
            <w:r w:rsidRPr="003541CC">
              <w:rPr>
                <w:rFonts w:ascii="メイリオ" w:eastAsia="メイリオ" w:hAnsi="メイリオ" w:hint="eastAsia"/>
                <w:szCs w:val="24"/>
              </w:rPr>
              <w:t>。</w:t>
            </w:r>
          </w:p>
          <w:p w14:paraId="19EBF599" w14:textId="7CF88819" w:rsidR="00AC18B8" w:rsidRPr="003541CC" w:rsidRDefault="00AC18B8"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 xml:space="preserve">２　</w:t>
            </w:r>
            <w:r w:rsidR="000D1AA6" w:rsidRPr="003541CC">
              <w:rPr>
                <w:rFonts w:ascii="メイリオ" w:eastAsia="メイリオ" w:hAnsi="メイリオ" w:hint="eastAsia"/>
                <w:szCs w:val="24"/>
              </w:rPr>
              <w:t>乗組員は、飲酒等の後、正常な当直業務ができるようになるまでの間及びいかなる場合も呼気１リットル中のアルコール濃度が</w:t>
            </w:r>
            <w:r w:rsidR="000D1AA6" w:rsidRPr="003541CC">
              <w:rPr>
                <w:rFonts w:ascii="メイリオ" w:eastAsia="メイリオ" w:hAnsi="メイリオ"/>
                <w:szCs w:val="24"/>
              </w:rPr>
              <w:t>0.15㎎以上である間、当直を実施してはならない。</w:t>
            </w:r>
          </w:p>
          <w:p w14:paraId="53F63458" w14:textId="05DB52C5" w:rsidR="002832C0" w:rsidRPr="003541CC" w:rsidRDefault="00AC18B8"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w:t>
            </w:r>
            <w:r w:rsidR="002832C0" w:rsidRPr="003541CC">
              <w:rPr>
                <w:rFonts w:ascii="メイリオ" w:eastAsia="メイリオ" w:hAnsi="メイリオ" w:hint="eastAsia"/>
                <w:szCs w:val="24"/>
              </w:rPr>
              <w:t xml:space="preserve">　船長は、乗組員が飲酒等の後、正常な当直業務ができるようになるまでの間及びいかなる場合も</w:t>
            </w:r>
            <w:r w:rsidR="007F0FB1" w:rsidRPr="003541CC">
              <w:rPr>
                <w:rFonts w:ascii="メイリオ" w:eastAsia="メイリオ" w:hAnsi="メイリオ" w:hint="eastAsia"/>
                <w:szCs w:val="24"/>
              </w:rPr>
              <w:t>呼気１</w:t>
            </w:r>
            <w:r w:rsidR="002832C0" w:rsidRPr="003541CC">
              <w:rPr>
                <w:rFonts w:ascii="メイリオ" w:eastAsia="メイリオ" w:hAnsi="メイリオ" w:hint="eastAsia"/>
                <w:szCs w:val="24"/>
              </w:rPr>
              <w:t>リットル中のアルコール濃度が</w:t>
            </w:r>
            <w:r w:rsidR="002832C0" w:rsidRPr="003541CC">
              <w:rPr>
                <w:rFonts w:ascii="メイリオ" w:eastAsia="メイリオ" w:hAnsi="メイリオ"/>
                <w:szCs w:val="24"/>
              </w:rPr>
              <w:t>0.15mg以上である間、当直を実施させてはならない。</w:t>
            </w:r>
          </w:p>
          <w:p w14:paraId="33036278" w14:textId="3A552C1F" w:rsidR="002832C0" w:rsidRPr="003541CC" w:rsidRDefault="002832C0"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4ECB2E4F" w14:textId="63D755B7" w:rsidR="001D4BDD" w:rsidRPr="003541CC" w:rsidRDefault="002832C0"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w:t>
            </w:r>
            <w:r w:rsidR="001D4BDD" w:rsidRPr="003541CC">
              <w:rPr>
                <w:rFonts w:ascii="メイリオ" w:eastAsia="メイリオ" w:hAnsi="メイリオ" w:hint="eastAsia"/>
                <w:szCs w:val="24"/>
              </w:rPr>
              <w:t xml:space="preserve">　運航管理者は、</w:t>
            </w:r>
            <w:r w:rsidR="00AC18B8" w:rsidRPr="003541CC">
              <w:rPr>
                <w:rFonts w:ascii="メイリオ" w:eastAsia="メイリオ" w:hAnsi="メイリオ" w:hint="eastAsia"/>
                <w:szCs w:val="24"/>
              </w:rPr>
              <w:t>第</w:t>
            </w:r>
            <w:r w:rsidR="00AC18B8" w:rsidRPr="003541CC">
              <w:rPr>
                <w:rFonts w:ascii="メイリオ" w:eastAsia="メイリオ" w:hAnsi="メイリオ"/>
                <w:szCs w:val="24"/>
              </w:rPr>
              <w:t>1項</w:t>
            </w:r>
            <w:r w:rsidR="001D4BDD" w:rsidRPr="003541CC">
              <w:rPr>
                <w:rFonts w:ascii="メイリオ" w:eastAsia="メイリオ" w:hAnsi="メイリオ" w:hint="eastAsia"/>
                <w:szCs w:val="24"/>
              </w:rPr>
              <w:t>の検査を行ったときは、次に掲げる事項をアルコール検査記録簿に記録し、所属する営業所に１年間保存すること。</w:t>
            </w:r>
          </w:p>
          <w:p w14:paraId="63BC70CD"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lastRenderedPageBreak/>
              <w:t>(1)</w:t>
            </w:r>
            <w:r w:rsidRPr="003541CC">
              <w:rPr>
                <w:rFonts w:ascii="メイリオ" w:eastAsia="メイリオ" w:hAnsi="メイリオ"/>
                <w:szCs w:val="24"/>
              </w:rPr>
              <w:tab/>
            </w:r>
            <w:r w:rsidRPr="003541CC">
              <w:rPr>
                <w:rFonts w:ascii="メイリオ" w:eastAsia="メイリオ" w:hAnsi="メイリオ" w:hint="eastAsia"/>
                <w:szCs w:val="24"/>
              </w:rPr>
              <w:t>検査日時及び検査結果</w:t>
            </w:r>
          </w:p>
          <w:p w14:paraId="4F405C1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szCs w:val="24"/>
              </w:rPr>
              <w:tab/>
            </w:r>
            <w:r w:rsidRPr="003541CC">
              <w:rPr>
                <w:rFonts w:ascii="メイリオ" w:eastAsia="メイリオ" w:hAnsi="メイリオ" w:hint="eastAsia"/>
                <w:szCs w:val="24"/>
              </w:rPr>
              <w:t>被検査者の氏名</w:t>
            </w:r>
          </w:p>
          <w:p w14:paraId="73199C3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szCs w:val="24"/>
              </w:rPr>
              <w:tab/>
            </w:r>
            <w:r w:rsidRPr="003541CC">
              <w:rPr>
                <w:rFonts w:ascii="メイリオ" w:eastAsia="メイリオ" w:hAnsi="メイリオ" w:hint="eastAsia"/>
                <w:szCs w:val="24"/>
              </w:rPr>
              <w:t>検査を確認した第三者の氏名</w:t>
            </w:r>
          </w:p>
          <w:p w14:paraId="388BF81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szCs w:val="24"/>
              </w:rPr>
              <w:tab/>
            </w:r>
            <w:r w:rsidRPr="003541CC">
              <w:rPr>
                <w:rFonts w:ascii="メイリオ" w:eastAsia="メイリオ" w:hAnsi="メイリオ" w:hint="eastAsia"/>
                <w:szCs w:val="24"/>
              </w:rPr>
              <w:t>その他必要な事項</w:t>
            </w:r>
          </w:p>
          <w:p w14:paraId="2D6CE630" w14:textId="570042AB" w:rsidR="00CD4289" w:rsidRPr="003541CC" w:rsidRDefault="00CD4289" w:rsidP="007277EC">
            <w:pPr>
              <w:pStyle w:val="aa"/>
              <w:wordWrap/>
              <w:spacing w:line="320" w:lineRule="exact"/>
              <w:ind w:firstLineChars="100" w:firstLine="242"/>
              <w:rPr>
                <w:rFonts w:ascii="メイリオ" w:eastAsia="メイリオ" w:hAnsi="メイリオ"/>
                <w:szCs w:val="24"/>
              </w:rPr>
            </w:pPr>
          </w:p>
        </w:tc>
        <w:tc>
          <w:tcPr>
            <w:tcW w:w="203" w:type="pct"/>
            <w:tcBorders>
              <w:top w:val="single" w:sz="4" w:space="0" w:color="auto"/>
              <w:bottom w:val="single" w:sz="4" w:space="0" w:color="auto"/>
            </w:tcBorders>
            <w:vAlign w:val="center"/>
          </w:tcPr>
          <w:p w14:paraId="45C78306" w14:textId="77777777" w:rsidR="00CD4289" w:rsidRPr="003541CC" w:rsidRDefault="00CD4289" w:rsidP="00B33C0D">
            <w:pPr>
              <w:pStyle w:val="aa"/>
              <w:ind w:left="282" w:hangingChars="100" w:hanging="282"/>
              <w:jc w:val="center"/>
              <w:rPr>
                <w:rFonts w:ascii="メイリオ" w:eastAsia="メイリオ" w:hAnsi="メイリオ"/>
                <w:szCs w:val="21"/>
              </w:rPr>
            </w:pPr>
            <w:r w:rsidRPr="003541CC">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5804B06E" w14:textId="77777777" w:rsidR="00CD4289" w:rsidRPr="003541CC" w:rsidRDefault="00CD4289" w:rsidP="001977BA">
            <w:pPr>
              <w:pStyle w:val="aa"/>
              <w:ind w:left="242" w:hangingChars="100" w:hanging="242"/>
              <w:rPr>
                <w:rFonts w:ascii="メイリオ" w:eastAsia="メイリオ" w:hAnsi="メイリオ"/>
                <w:szCs w:val="24"/>
              </w:rPr>
            </w:pPr>
          </w:p>
          <w:p w14:paraId="46F15A8E" w14:textId="2CAC82FA" w:rsidR="008702D0" w:rsidRPr="003541CC" w:rsidRDefault="008702D0"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w:t>
            </w:r>
            <w:r w:rsidRPr="003541CC">
              <w:rPr>
                <w:rFonts w:ascii="メイリオ" w:eastAsia="メイリオ" w:hAnsi="メイリオ" w:cs="ＭＳ ゴシック"/>
                <w:spacing w:val="1"/>
                <w:kern w:val="0"/>
                <w:sz w:val="24"/>
                <w:szCs w:val="24"/>
              </w:rPr>
              <w:t>18条関係</w:t>
            </w:r>
          </w:p>
          <w:p w14:paraId="3A1A03C8" w14:textId="47FB4CE8" w:rsidR="00B77E01" w:rsidRPr="003541CC" w:rsidRDefault="00B77E01"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〔全般〕</w:t>
            </w:r>
          </w:p>
          <w:p w14:paraId="342BD753" w14:textId="400A7742" w:rsidR="008702D0" w:rsidRPr="003541CC" w:rsidRDefault="008702D0" w:rsidP="008702D0">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１</w:t>
            </w:r>
            <w:r w:rsidR="00BD5488" w:rsidRPr="003541CC">
              <w:rPr>
                <w:rFonts w:ascii="メイリオ" w:eastAsia="メイリオ" w:hAnsi="メイリオ" w:cs="ＭＳ ゴシック" w:hint="eastAsia"/>
                <w:spacing w:val="1"/>
                <w:kern w:val="0"/>
                <w:sz w:val="24"/>
                <w:szCs w:val="24"/>
              </w:rPr>
              <w:t>．</w:t>
            </w:r>
            <w:r w:rsidRPr="003541CC">
              <w:rPr>
                <w:rFonts w:ascii="メイリオ" w:eastAsia="メイリオ" w:hAnsi="メイリオ" w:cs="ＭＳ ゴシック" w:hint="eastAsia"/>
                <w:spacing w:val="1"/>
                <w:kern w:val="0"/>
                <w:sz w:val="24"/>
                <w:szCs w:val="24"/>
              </w:rPr>
              <w:t>「アルコール検知器を用いたアルコール検査体制」の確実な実施のため、社内規定等において、各事業者におけるアルコール検査の実施方法等について具体的に示したアルコール検査要領等を整備すること。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10F0478C" w14:textId="6C8DF059" w:rsidR="008702D0" w:rsidRPr="003541CC" w:rsidRDefault="008702D0" w:rsidP="008702D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BD5488" w:rsidRPr="003541CC">
              <w:rPr>
                <w:rFonts w:ascii="メイリオ" w:eastAsia="メイリオ" w:hAnsi="メイリオ" w:hint="eastAsia"/>
                <w:szCs w:val="24"/>
              </w:rPr>
              <w:t>．</w:t>
            </w:r>
            <w:r w:rsidRPr="003541CC">
              <w:rPr>
                <w:rFonts w:ascii="メイリオ" w:eastAsia="メイリオ" w:hAnsi="メイリオ" w:hint="eastAsia"/>
                <w:szCs w:val="24"/>
              </w:rPr>
              <w:t>アルコール検査要領等の作成にあたっては、以下に掲載している例を参考とすること。</w:t>
            </w:r>
          </w:p>
          <w:p w14:paraId="2810F027" w14:textId="77777777" w:rsidR="008702D0" w:rsidRPr="003541CC" w:rsidRDefault="00E31221" w:rsidP="008702D0">
            <w:pPr>
              <w:pStyle w:val="aa"/>
              <w:ind w:left="240" w:hangingChars="100" w:hanging="240"/>
            </w:pPr>
            <w:hyperlink r:id="rId9" w:history="1">
              <w:r w:rsidR="008702D0" w:rsidRPr="003541CC">
                <w:rPr>
                  <w:rStyle w:val="af4"/>
                  <w:rFonts w:ascii="メイリオ" w:eastAsia="メイリオ" w:hAnsi="メイリオ"/>
                  <w:color w:val="auto"/>
                  <w:szCs w:val="24"/>
                </w:rPr>
                <w:t>https://www.mlit.go.jp/maritime/maritime_fr4_000021.html</w:t>
              </w:r>
            </w:hyperlink>
          </w:p>
          <w:p w14:paraId="3E689D6C" w14:textId="77777777" w:rsidR="00B77E01" w:rsidRPr="003541CC" w:rsidRDefault="00B77E01" w:rsidP="008702D0">
            <w:pPr>
              <w:pStyle w:val="aa"/>
              <w:ind w:left="242" w:hangingChars="100" w:hanging="242"/>
            </w:pPr>
          </w:p>
          <w:p w14:paraId="3FBFF6F5" w14:textId="77777777" w:rsidR="00B77E01" w:rsidRPr="003541CC" w:rsidRDefault="00B77E01"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4項〕</w:t>
            </w:r>
          </w:p>
          <w:p w14:paraId="795641DD" w14:textId="1C4A6A37" w:rsidR="00B77E01" w:rsidRPr="003541CC" w:rsidRDefault="0017148A"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B85C88" w:rsidRPr="003541CC">
              <w:rPr>
                <w:rFonts w:ascii="メイリオ" w:eastAsia="メイリオ" w:hAnsi="メイリオ" w:hint="eastAsia"/>
                <w:szCs w:val="24"/>
              </w:rPr>
              <w:t>検査を受ける者以外の確認のもとで行うこと</w:t>
            </w:r>
            <w:r w:rsidRPr="003541CC">
              <w:rPr>
                <w:rFonts w:ascii="メイリオ" w:eastAsia="メイリオ" w:hAnsi="メイリオ" w:hint="eastAsia"/>
                <w:szCs w:val="24"/>
              </w:rPr>
              <w:t>」</w:t>
            </w:r>
            <w:r w:rsidR="004A1F31" w:rsidRPr="003541CC">
              <w:rPr>
                <w:rFonts w:ascii="メイリオ" w:eastAsia="メイリオ" w:hAnsi="メイリオ" w:hint="eastAsia"/>
                <w:szCs w:val="24"/>
              </w:rPr>
              <w:t>について、検査者本人以外の他者確認ができる形であればよく、例えば、前後当直者が互いに確</w:t>
            </w:r>
            <w:r w:rsidR="004A1F31" w:rsidRPr="003541CC">
              <w:rPr>
                <w:rFonts w:ascii="メイリオ" w:eastAsia="メイリオ" w:hAnsi="メイリオ" w:hint="eastAsia"/>
                <w:szCs w:val="24"/>
              </w:rPr>
              <w:lastRenderedPageBreak/>
              <w:t>認をする形でも差し支えない。</w:t>
            </w:r>
          </w:p>
          <w:p w14:paraId="3D989707" w14:textId="77777777" w:rsidR="006947A8" w:rsidRPr="003541CC" w:rsidRDefault="006947A8" w:rsidP="008702D0">
            <w:pPr>
              <w:pStyle w:val="aa"/>
              <w:ind w:left="242" w:hangingChars="100" w:hanging="242"/>
              <w:rPr>
                <w:rFonts w:ascii="メイリオ" w:eastAsia="メイリオ" w:hAnsi="メイリオ"/>
                <w:szCs w:val="24"/>
              </w:rPr>
            </w:pPr>
          </w:p>
          <w:p w14:paraId="15592E2E" w14:textId="77777777" w:rsidR="006947A8" w:rsidRPr="003541CC" w:rsidRDefault="006947A8"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5項〕</w:t>
            </w:r>
          </w:p>
          <w:p w14:paraId="324E7D83" w14:textId="22E72AB9" w:rsidR="00213C7E" w:rsidRPr="003541CC" w:rsidRDefault="00213C7E"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9D4A66" w:rsidRPr="003541CC">
              <w:rPr>
                <w:rFonts w:ascii="メイリオ" w:eastAsia="メイリオ" w:hAnsi="メイリオ" w:hint="eastAsia"/>
                <w:szCs w:val="24"/>
              </w:rPr>
              <w:t>保存</w:t>
            </w:r>
            <w:r w:rsidRPr="003541CC">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78CEA5C3" w14:textId="638DBCA5" w:rsidR="006947A8" w:rsidRPr="003541CC" w:rsidRDefault="00213C7E" w:rsidP="008702D0">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6947A8" w:rsidRPr="003541CC">
              <w:rPr>
                <w:rFonts w:ascii="メイリオ" w:eastAsia="メイリオ" w:hAnsi="メイリオ" w:hint="eastAsia"/>
                <w:szCs w:val="24"/>
              </w:rPr>
              <w:t>アルコール検査を営業所以外の場所（船内等）</w:t>
            </w:r>
            <w:r w:rsidRPr="003541CC">
              <w:rPr>
                <w:rFonts w:ascii="メイリオ" w:eastAsia="メイリオ" w:hAnsi="メイリオ" w:hint="eastAsia"/>
                <w:szCs w:val="24"/>
              </w:rPr>
              <w:t>で</w:t>
            </w:r>
            <w:r w:rsidR="006947A8" w:rsidRPr="003541CC">
              <w:rPr>
                <w:rFonts w:ascii="メイリオ" w:eastAsia="メイリオ" w:hAnsi="メイリオ" w:hint="eastAsia"/>
                <w:szCs w:val="24"/>
              </w:rPr>
              <w:t>実施する場合であって、一次的な記録は当該検査場所にて行う場合、営業所への保存は都度ではなく、（適正なアルコール検査実施体制を確保できる範囲で）多少タイムラグがあっても差し支えない。</w:t>
            </w:r>
          </w:p>
        </w:tc>
      </w:tr>
      <w:tr w:rsidR="004B4216" w:rsidRPr="004B4216" w14:paraId="2D9672B1" w14:textId="77777777" w:rsidTr="001D4BDD">
        <w:trPr>
          <w:trHeight w:val="299"/>
          <w:jc w:val="center"/>
        </w:trPr>
        <w:tc>
          <w:tcPr>
            <w:tcW w:w="2805" w:type="pct"/>
            <w:tcBorders>
              <w:top w:val="single" w:sz="4" w:space="0" w:color="auto"/>
              <w:bottom w:val="single" w:sz="4" w:space="0" w:color="auto"/>
            </w:tcBorders>
            <w:shd w:val="clear" w:color="auto" w:fill="auto"/>
          </w:tcPr>
          <w:p w14:paraId="5AA1D244"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（乗船待ち旅客に対する遵守事項等の周知）</w:t>
            </w:r>
          </w:p>
          <w:p w14:paraId="0D0C73A4"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第１９条　運航管理者は、発着場等の見やすい場所に旅客の遵守すべき事項等を掲示しなければならない。</w:t>
            </w:r>
          </w:p>
          <w:p w14:paraId="31BD1480"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（遵守事項等の掲示例）</w:t>
            </w:r>
          </w:p>
          <w:p w14:paraId="3DC835A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旅客及び車両は、乗下船時、係員の誘導に従うこと。</w:t>
            </w:r>
          </w:p>
          <w:p w14:paraId="44BE7E77"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車両は、乗下船時、徐行すること。</w:t>
            </w:r>
          </w:p>
          <w:p w14:paraId="5B06634F"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車両は、乗下船時、乗降中の他の車両の前に割込まないこと。</w:t>
            </w:r>
          </w:p>
          <w:p w14:paraId="1F1CC3DD"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車両は、乗船時、係員の指示に従いヘッドライトを消灯すること（夜間）。</w:t>
            </w:r>
          </w:p>
          <w:p w14:paraId="2D92B9EC"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(5)　車両甲板における喫煙その他の火気の取扱いは禁止されていること。</w:t>
            </w:r>
          </w:p>
          <w:p w14:paraId="70F354E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(6)　車両甲板は、航行中、立入りが禁止されること。</w:t>
            </w:r>
          </w:p>
          <w:p w14:paraId="420CBDF1" w14:textId="77777777" w:rsidR="001D4BDD" w:rsidRPr="003541CC" w:rsidRDefault="001D4BDD" w:rsidP="007277EC">
            <w:pPr>
              <w:pStyle w:val="aa"/>
              <w:wordWrap/>
              <w:spacing w:line="320" w:lineRule="exact"/>
              <w:ind w:leftChars="100" w:left="694" w:hangingChars="200" w:hanging="484"/>
              <w:rPr>
                <w:rFonts w:ascii="メイリオ" w:eastAsia="メイリオ" w:hAnsi="メイリオ"/>
                <w:szCs w:val="24"/>
              </w:rPr>
            </w:pPr>
            <w:r w:rsidRPr="003541CC">
              <w:rPr>
                <w:rFonts w:ascii="メイリオ" w:eastAsia="メイリオ" w:hAnsi="メイリオ"/>
                <w:szCs w:val="24"/>
              </w:rPr>
              <w:t>(7)　車両甲板で下車する際は、必ずエンジンを止め、サイドブレーキを引き、すべてのスイッチを切り、施錠しておくこと。</w:t>
            </w:r>
          </w:p>
          <w:p w14:paraId="7DDF9DFD"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(8)　船内においては、船長その他の乗組員の指示に従うこと。</w:t>
            </w:r>
          </w:p>
          <w:p w14:paraId="06BCF224"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(9)　船内においては、他人に危害を加えるような行為又は迷惑をかける行為をしないこと。</w:t>
            </w:r>
          </w:p>
          <w:p w14:paraId="7DE6A51B"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1458F512" w14:textId="72B15C78"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6EB5511" w14:textId="77777777" w:rsidR="001D4BDD" w:rsidRPr="003541CC" w:rsidRDefault="001D4BDD" w:rsidP="00B33C0D">
            <w:pPr>
              <w:pStyle w:val="aa"/>
              <w:ind w:left="242" w:hangingChars="100" w:hanging="242"/>
              <w:rPr>
                <w:rFonts w:ascii="メイリオ" w:eastAsia="メイリオ" w:hAnsi="メイリオ"/>
                <w:szCs w:val="24"/>
              </w:rPr>
            </w:pPr>
          </w:p>
          <w:p w14:paraId="6EA8258A" w14:textId="1D40AF87" w:rsidR="00AB6503" w:rsidRPr="003541CC" w:rsidRDefault="00AB6503" w:rsidP="00AB6503">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19条関係</w:t>
            </w:r>
          </w:p>
          <w:p w14:paraId="415E3317" w14:textId="4F8AF655" w:rsidR="00AB6503" w:rsidRPr="003541CC" w:rsidRDefault="00AB6503" w:rsidP="00AB6503">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BD5488" w:rsidRPr="003541CC">
              <w:rPr>
                <w:rFonts w:ascii="メイリオ" w:eastAsia="メイリオ" w:hAnsi="メイリオ" w:hint="eastAsia"/>
                <w:szCs w:val="24"/>
              </w:rPr>
              <w:t>．</w:t>
            </w:r>
            <w:r w:rsidRPr="003541CC">
              <w:rPr>
                <w:rFonts w:ascii="メイリオ" w:eastAsia="メイリオ" w:hAnsi="メイリオ"/>
                <w:szCs w:val="24"/>
              </w:rPr>
              <w:t>(1)について、自動車航送を伴わない旅客船の場合は、「及び車両」を削除すること。</w:t>
            </w:r>
          </w:p>
          <w:p w14:paraId="33BE7B8C" w14:textId="21190667" w:rsidR="00AB6503" w:rsidRPr="003541CC" w:rsidRDefault="00AB6503" w:rsidP="00AB6503">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BD5488" w:rsidRPr="003541CC">
              <w:rPr>
                <w:rFonts w:ascii="メイリオ" w:eastAsia="メイリオ" w:hAnsi="メイリオ" w:hint="eastAsia"/>
                <w:szCs w:val="24"/>
              </w:rPr>
              <w:t>．</w:t>
            </w:r>
            <w:r w:rsidRPr="003541CC">
              <w:rPr>
                <w:rFonts w:ascii="メイリオ" w:eastAsia="メイリオ" w:hAnsi="メイリオ"/>
                <w:szCs w:val="24"/>
              </w:rPr>
              <w:t xml:space="preserve">(2)～(7) </w:t>
            </w:r>
            <w:r w:rsidRPr="003541CC">
              <w:rPr>
                <w:rFonts w:ascii="メイリオ" w:eastAsia="メイリオ" w:hAnsi="メイリオ" w:hint="eastAsia"/>
                <w:szCs w:val="24"/>
              </w:rPr>
              <w:t>について、自動車航送を伴わない旅客船の場合は、削除すること。</w:t>
            </w:r>
          </w:p>
        </w:tc>
      </w:tr>
      <w:tr w:rsidR="004B4216" w:rsidRPr="004B4216" w14:paraId="1E3CC620" w14:textId="77777777" w:rsidTr="001D4BDD">
        <w:trPr>
          <w:trHeight w:val="603"/>
          <w:jc w:val="center"/>
        </w:trPr>
        <w:tc>
          <w:tcPr>
            <w:tcW w:w="2805" w:type="pct"/>
            <w:tcBorders>
              <w:top w:val="single" w:sz="4" w:space="0" w:color="auto"/>
              <w:bottom w:val="single" w:sz="4" w:space="0" w:color="auto"/>
            </w:tcBorders>
            <w:shd w:val="clear" w:color="auto" w:fill="auto"/>
          </w:tcPr>
          <w:p w14:paraId="51F960CC"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（乗船旅客に対する遵守事項等の周知）</w:t>
            </w:r>
          </w:p>
          <w:p w14:paraId="67035144"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第２０条　船長は、船内の旅客が見やすい場所に次の事項を掲示しなければならない。</w:t>
            </w:r>
          </w:p>
          <w:p w14:paraId="055191C5" w14:textId="1E882E81"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旅客の禁止</w:t>
            </w:r>
            <w:r w:rsidR="00D6469F" w:rsidRPr="003541CC">
              <w:rPr>
                <w:rFonts w:ascii="メイリオ" w:eastAsia="メイリオ" w:hAnsi="メイリオ" w:hint="eastAsia"/>
                <w:szCs w:val="24"/>
              </w:rPr>
              <w:t>行為</w:t>
            </w:r>
            <w:r w:rsidRPr="003541CC">
              <w:rPr>
                <w:rFonts w:ascii="メイリオ" w:eastAsia="メイリオ" w:hAnsi="メイリオ" w:hint="eastAsia"/>
                <w:szCs w:val="24"/>
              </w:rPr>
              <w:t>事項</w:t>
            </w:r>
          </w:p>
          <w:p w14:paraId="2551F3E8"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救命胴衣の格納場所及び着用方法</w:t>
            </w:r>
          </w:p>
          <w:p w14:paraId="5406CDB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非常の際の避難要領（非常信号、避難経路等）</w:t>
            </w:r>
          </w:p>
          <w:p w14:paraId="240FD049"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病気、盗難等が発生した場合の乗組員への通報</w:t>
            </w:r>
          </w:p>
          <w:p w14:paraId="0DB6475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(5)　高速航行中におけるシートベルトの着用</w:t>
            </w:r>
          </w:p>
          <w:p w14:paraId="24DB2DF2"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(6)　前五号に掲げるもののほか、旅客の遵守すべき事項</w:t>
            </w:r>
          </w:p>
          <w:p w14:paraId="077E5AE2"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(例)</w:t>
            </w:r>
          </w:p>
          <w:p w14:paraId="15714BE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①　下船及び非常の際には、係員の指示に従うこと。</w:t>
            </w:r>
          </w:p>
          <w:p w14:paraId="3679681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②　航海中、許可なく車両区域に立入らないこと。</w:t>
            </w:r>
          </w:p>
          <w:p w14:paraId="386B34A4" w14:textId="77777777" w:rsidR="001D4BDD" w:rsidRPr="003541CC" w:rsidRDefault="001D4BDD" w:rsidP="00FF7DD6">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③　下船の際は、係員の指示に従って車両区域に入ること。</w:t>
            </w:r>
          </w:p>
          <w:p w14:paraId="0AD8A697" w14:textId="6A9AC9F0"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347B9BD0" w14:textId="6D2D7C3C"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EE97B23" w14:textId="77777777" w:rsidR="001D4BDD" w:rsidRPr="003541CC" w:rsidRDefault="001D4BDD" w:rsidP="00AB6503">
            <w:pPr>
              <w:pStyle w:val="aa"/>
              <w:rPr>
                <w:rFonts w:ascii="メイリオ" w:eastAsia="メイリオ" w:hAnsi="メイリオ"/>
                <w:szCs w:val="24"/>
              </w:rPr>
            </w:pPr>
          </w:p>
          <w:p w14:paraId="1B31B2C2" w14:textId="1BC48227" w:rsidR="00FF7DD6" w:rsidRPr="003541CC" w:rsidRDefault="00FF7DD6" w:rsidP="00FF7DD6">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20条関係</w:t>
            </w:r>
          </w:p>
          <w:p w14:paraId="60B9CE8C" w14:textId="154A278B" w:rsidR="00FF7DD6" w:rsidRPr="003541CC" w:rsidRDefault="00343101" w:rsidP="00343101">
            <w:pPr>
              <w:pStyle w:val="aa"/>
              <w:rPr>
                <w:rFonts w:ascii="メイリオ" w:eastAsia="メイリオ" w:hAnsi="メイリオ"/>
                <w:spacing w:val="0"/>
                <w:szCs w:val="21"/>
              </w:rPr>
            </w:pPr>
            <w:r w:rsidRPr="003541CC">
              <w:rPr>
                <w:rFonts w:ascii="メイリオ" w:eastAsia="メイリオ" w:hAnsi="メイリオ" w:hint="eastAsia"/>
                <w:spacing w:val="0"/>
                <w:szCs w:val="21"/>
              </w:rPr>
              <w:t>１</w:t>
            </w:r>
            <w:r w:rsidR="008524D8" w:rsidRPr="003541CC">
              <w:rPr>
                <w:rFonts w:ascii="メイリオ" w:eastAsia="メイリオ" w:hAnsi="メイリオ" w:hint="eastAsia"/>
                <w:spacing w:val="0"/>
                <w:szCs w:val="21"/>
              </w:rPr>
              <w:t>．</w:t>
            </w:r>
            <w:r w:rsidR="00FF7DD6" w:rsidRPr="003541CC">
              <w:rPr>
                <w:rFonts w:ascii="メイリオ" w:eastAsia="メイリオ" w:hAnsi="メイリオ" w:hint="eastAsia"/>
                <w:spacing w:val="0"/>
                <w:szCs w:val="21"/>
              </w:rPr>
              <w:t>シートベルト設置対象船舶以外の船舶の場合は、第１項</w:t>
            </w:r>
            <w:r w:rsidR="00FF7DD6" w:rsidRPr="003541CC">
              <w:rPr>
                <w:rFonts w:ascii="メイリオ" w:eastAsia="メイリオ" w:hAnsi="メイリオ"/>
                <w:spacing w:val="0"/>
                <w:szCs w:val="21"/>
              </w:rPr>
              <w:t>(</w:t>
            </w:r>
            <w:r w:rsidR="009D4A66" w:rsidRPr="003541CC">
              <w:rPr>
                <w:rFonts w:ascii="メイリオ" w:eastAsia="メイリオ" w:hAnsi="メイリオ"/>
                <w:spacing w:val="0"/>
                <w:szCs w:val="21"/>
              </w:rPr>
              <w:t>5</w:t>
            </w:r>
            <w:r w:rsidR="00FF7DD6" w:rsidRPr="003541CC">
              <w:rPr>
                <w:rFonts w:ascii="メイリオ" w:eastAsia="メイリオ" w:hAnsi="メイリオ"/>
                <w:spacing w:val="0"/>
                <w:szCs w:val="21"/>
              </w:rPr>
              <w:t>)</w:t>
            </w:r>
            <w:r w:rsidR="00FF7DD6" w:rsidRPr="003541CC">
              <w:rPr>
                <w:rFonts w:ascii="メイリオ" w:eastAsia="メイリオ" w:hAnsi="メイリオ" w:hint="eastAsia"/>
                <w:spacing w:val="0"/>
                <w:szCs w:val="21"/>
              </w:rPr>
              <w:t>を削除する。</w:t>
            </w:r>
          </w:p>
          <w:p w14:paraId="051553CE" w14:textId="58DBB30C" w:rsidR="00343101" w:rsidRPr="003541CC" w:rsidRDefault="00343101" w:rsidP="00343101">
            <w:pPr>
              <w:pStyle w:val="aa"/>
              <w:ind w:left="240" w:hangingChars="100" w:hanging="240"/>
              <w:rPr>
                <w:rFonts w:ascii="メイリオ" w:eastAsia="メイリオ" w:hAnsi="メイリオ"/>
                <w:szCs w:val="24"/>
              </w:rPr>
            </w:pPr>
            <w:r w:rsidRPr="003541CC">
              <w:rPr>
                <w:rFonts w:ascii="メイリオ" w:eastAsia="メイリオ" w:hAnsi="メイリオ" w:hint="eastAsia"/>
                <w:spacing w:val="0"/>
                <w:szCs w:val="21"/>
              </w:rPr>
              <w:t>２</w:t>
            </w:r>
            <w:r w:rsidR="008524D8"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自動車航走を伴わない場合は、「</w:t>
            </w:r>
            <w:r w:rsidRPr="003541CC">
              <w:rPr>
                <w:rFonts w:ascii="メイリオ" w:eastAsia="メイリオ" w:hAnsi="メイリオ"/>
                <w:spacing w:val="0"/>
                <w:szCs w:val="21"/>
              </w:rPr>
              <w:t>(6)　前五号に掲げるもののほか、旅客の遵守すべき事項」を「(6)　下船及び非常の際には、係員の指示に従うこと。」とすること。</w:t>
            </w:r>
          </w:p>
        </w:tc>
      </w:tr>
      <w:tr w:rsidR="004B4216" w:rsidRPr="004B4216" w14:paraId="25E3D440" w14:textId="77777777" w:rsidTr="001D4BDD">
        <w:trPr>
          <w:trHeight w:val="459"/>
          <w:jc w:val="center"/>
        </w:trPr>
        <w:tc>
          <w:tcPr>
            <w:tcW w:w="2805" w:type="pct"/>
            <w:tcBorders>
              <w:top w:val="single" w:sz="4" w:space="0" w:color="auto"/>
              <w:bottom w:val="single" w:sz="4" w:space="0" w:color="auto"/>
            </w:tcBorders>
            <w:shd w:val="clear" w:color="auto" w:fill="auto"/>
          </w:tcPr>
          <w:p w14:paraId="3449F53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（旅客に対する救命胴衣の着用に関する指示）</w:t>
            </w:r>
          </w:p>
          <w:p w14:paraId="145029E0" w14:textId="77777777" w:rsidR="001D4BDD" w:rsidRPr="003541CC" w:rsidRDefault="001D4BDD"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第２１条　船長は、救命胴衣の着用に関し、旅客に対し次に掲げる措置を講じさせること。</w:t>
            </w:r>
          </w:p>
          <w:p w14:paraId="62633E61"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旅客が暴露甲板に乗船している場合は、救命胴衣を着用させること。</w:t>
            </w:r>
          </w:p>
          <w:p w14:paraId="145CFE6F"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12歳未満の小児が船室外に乗船している場合は、救命胴衣を着用させること。</w:t>
            </w:r>
          </w:p>
          <w:p w14:paraId="4E99B114" w14:textId="77777777" w:rsidR="001D4BDD" w:rsidRPr="003541CC" w:rsidRDefault="001D4BDD" w:rsidP="007277EC">
            <w:pPr>
              <w:pStyle w:val="aa"/>
              <w:wordWrap/>
              <w:spacing w:line="320" w:lineRule="exact"/>
              <w:ind w:leftChars="100" w:left="694" w:hangingChars="200" w:hanging="484"/>
              <w:rPr>
                <w:rFonts w:ascii="メイリオ" w:eastAsia="メイリオ" w:hAnsi="メイリオ"/>
                <w:szCs w:val="24"/>
              </w:rPr>
            </w:pPr>
            <w:r w:rsidRPr="003541CC">
              <w:rPr>
                <w:rFonts w:ascii="メイリオ" w:eastAsia="メイリオ" w:hAnsi="メイリオ"/>
                <w:szCs w:val="24"/>
              </w:rPr>
              <w:t>(3)　気象・海象・水象の悪化、事故が発生したとき等、旅客の安全確保のために必要と判断される場合は、救命胴衣を着用させること。</w:t>
            </w:r>
          </w:p>
          <w:p w14:paraId="792B346A" w14:textId="77777777" w:rsidR="001D4BDD" w:rsidRPr="003541CC" w:rsidRDefault="001D4BDD" w:rsidP="007277EC">
            <w:pPr>
              <w:pStyle w:val="aa"/>
              <w:wordWrap/>
              <w:spacing w:line="320" w:lineRule="exact"/>
              <w:ind w:leftChars="100" w:left="452" w:hangingChars="100" w:hanging="242"/>
              <w:rPr>
                <w:rFonts w:ascii="メイリオ" w:eastAsia="メイリオ" w:hAnsi="メイリオ"/>
                <w:szCs w:val="24"/>
              </w:rPr>
            </w:pPr>
            <w:r w:rsidRPr="003541CC">
              <w:rPr>
                <w:rFonts w:ascii="メイリオ" w:eastAsia="メイリオ" w:hAnsi="メイリオ" w:hint="eastAsia"/>
                <w:szCs w:val="24"/>
              </w:rPr>
              <w:t>２　前項の規定は、次に掲げる者には適用しない。ただし、旅客の安全確保のために必要と判断された場</w:t>
            </w:r>
            <w:r w:rsidRPr="003541CC">
              <w:rPr>
                <w:rFonts w:ascii="メイリオ" w:eastAsia="メイリオ" w:hAnsi="メイリオ" w:hint="eastAsia"/>
                <w:szCs w:val="24"/>
              </w:rPr>
              <w:lastRenderedPageBreak/>
              <w:t>合は必要な措置を講じること。</w:t>
            </w:r>
          </w:p>
          <w:p w14:paraId="0986B2C8" w14:textId="77777777" w:rsidR="001D4BDD" w:rsidRPr="003541CC" w:rsidRDefault="001D4BDD" w:rsidP="007277EC">
            <w:pPr>
              <w:pStyle w:val="aa"/>
              <w:wordWrap/>
              <w:spacing w:line="320" w:lineRule="exact"/>
              <w:ind w:leftChars="100" w:left="694" w:hangingChars="200" w:hanging="484"/>
              <w:rPr>
                <w:rFonts w:ascii="メイリオ" w:eastAsia="メイリオ" w:hAnsi="メイリオ"/>
                <w:szCs w:val="24"/>
              </w:rPr>
            </w:pPr>
            <w:r w:rsidRPr="003541CC">
              <w:rPr>
                <w:rFonts w:ascii="メイリオ" w:eastAsia="メイリオ" w:hAnsi="メイリオ"/>
                <w:szCs w:val="24"/>
              </w:rPr>
              <w:t>(1)　負傷若しくは障害のため又は妊娠中であることにより救命胴衣を着用することが療育上又は健康保持上適当でない者。</w:t>
            </w:r>
          </w:p>
          <w:p w14:paraId="0F856845"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著しく体型が大きいことその他の身体の状態により適切に救命胴衣を着用できない者。</w:t>
            </w:r>
          </w:p>
          <w:p w14:paraId="0BFDC8BB"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大人が保護及び監督している１歳未満の小児。</w:t>
            </w:r>
          </w:p>
          <w:p w14:paraId="61667E72"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p w14:paraId="7AF28197"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446289E6" w14:textId="029E4B5D"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2D8FFCA8" w14:textId="77777777" w:rsidR="001D4BDD" w:rsidRPr="003541CC" w:rsidRDefault="001D4BDD" w:rsidP="00343101">
            <w:pPr>
              <w:pStyle w:val="aa"/>
              <w:rPr>
                <w:rFonts w:ascii="メイリオ" w:eastAsia="メイリオ" w:hAnsi="メイリオ"/>
                <w:szCs w:val="24"/>
              </w:rPr>
            </w:pPr>
          </w:p>
          <w:p w14:paraId="0A057F66" w14:textId="052D5060" w:rsidR="008069BD" w:rsidRPr="003541CC" w:rsidRDefault="00343101" w:rsidP="00343101">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21条関係</w:t>
            </w:r>
          </w:p>
          <w:p w14:paraId="212EB538" w14:textId="427E6D34" w:rsidR="00E350B9" w:rsidRPr="003541CC" w:rsidRDefault="00E350B9" w:rsidP="00E350B9">
            <w:pPr>
              <w:pStyle w:val="aa"/>
              <w:ind w:leftChars="50" w:left="226" w:hangingChars="50" w:hanging="121"/>
              <w:rPr>
                <w:rFonts w:ascii="メイリオ" w:eastAsia="メイリオ" w:hAnsi="メイリオ"/>
                <w:szCs w:val="24"/>
              </w:rPr>
            </w:pPr>
            <w:r w:rsidRPr="003541CC">
              <w:rPr>
                <w:rFonts w:ascii="メイリオ" w:eastAsia="メイリオ" w:hAnsi="メイリオ" w:hint="eastAsia"/>
                <w:szCs w:val="24"/>
              </w:rPr>
              <w:t>［第１項</w:t>
            </w:r>
            <w:r w:rsidRPr="003541CC">
              <w:rPr>
                <w:rFonts w:ascii="メイリオ" w:eastAsia="メイリオ" w:hAnsi="メイリオ"/>
                <w:szCs w:val="24"/>
              </w:rPr>
              <w:t xml:space="preserve"> (1)</w:t>
            </w:r>
            <w:r w:rsidR="00FE3B2D" w:rsidRPr="003541CC">
              <w:rPr>
                <w:rFonts w:ascii="メイリオ" w:eastAsia="メイリオ" w:hAnsi="メイリオ" w:hint="eastAsia"/>
                <w:szCs w:val="24"/>
              </w:rPr>
              <w:t>及び</w:t>
            </w:r>
            <w:r w:rsidR="00FE3B2D" w:rsidRPr="003541CC">
              <w:rPr>
                <w:rFonts w:ascii="メイリオ" w:eastAsia="メイリオ" w:hAnsi="メイリオ"/>
                <w:szCs w:val="24"/>
              </w:rPr>
              <w:t>(2)</w:t>
            </w:r>
            <w:r w:rsidRPr="003541CC">
              <w:rPr>
                <w:rFonts w:ascii="メイリオ" w:eastAsia="メイリオ" w:hAnsi="メイリオ" w:hint="eastAsia"/>
                <w:szCs w:val="24"/>
              </w:rPr>
              <w:t>］</w:t>
            </w:r>
          </w:p>
          <w:p w14:paraId="17EAED47" w14:textId="60ED93BB" w:rsidR="00E350B9" w:rsidRPr="003541CC" w:rsidRDefault="00E350B9" w:rsidP="00E350B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１．総トン数</w:t>
            </w:r>
            <w:r w:rsidRPr="003541CC">
              <w:rPr>
                <w:rFonts w:ascii="メイリオ" w:eastAsia="メイリオ" w:hAnsi="メイリオ"/>
                <w:szCs w:val="24"/>
              </w:rPr>
              <w:t>20トン以上の船舶のみを使用する場合は、</w:t>
            </w:r>
            <w:r w:rsidR="009D4A66" w:rsidRPr="003541CC">
              <w:rPr>
                <w:rFonts w:ascii="メイリオ" w:eastAsia="メイリオ" w:hAnsi="メイリオ" w:hint="eastAsia"/>
                <w:szCs w:val="24"/>
              </w:rPr>
              <w:t>第</w:t>
            </w:r>
            <w:r w:rsidR="009D4A66" w:rsidRPr="003541CC">
              <w:rPr>
                <w:rFonts w:ascii="メイリオ" w:eastAsia="メイリオ" w:hAnsi="メイリオ"/>
                <w:szCs w:val="24"/>
              </w:rPr>
              <w:t>1項</w:t>
            </w:r>
            <w:r w:rsidR="00FE3B2D" w:rsidRPr="003541CC">
              <w:rPr>
                <w:rFonts w:ascii="メイリオ" w:eastAsia="メイリオ" w:hAnsi="メイリオ"/>
                <w:szCs w:val="24"/>
              </w:rPr>
              <w:t>(1)</w:t>
            </w:r>
            <w:r w:rsidR="00FE3B2D" w:rsidRPr="003541CC">
              <w:rPr>
                <w:rFonts w:ascii="メイリオ" w:eastAsia="メイリオ" w:hAnsi="メイリオ" w:hint="eastAsia"/>
                <w:szCs w:val="24"/>
              </w:rPr>
              <w:t>及び</w:t>
            </w:r>
            <w:r w:rsidR="00FE3B2D" w:rsidRPr="003541CC">
              <w:rPr>
                <w:rFonts w:ascii="メイリオ" w:eastAsia="メイリオ" w:hAnsi="メイリオ"/>
                <w:szCs w:val="24"/>
              </w:rPr>
              <w:t>(2)</w:t>
            </w:r>
            <w:r w:rsidR="009D4A66" w:rsidRPr="003541CC">
              <w:rPr>
                <w:rFonts w:ascii="メイリオ" w:eastAsia="メイリオ" w:hAnsi="メイリオ" w:hint="eastAsia"/>
                <w:szCs w:val="24"/>
              </w:rPr>
              <w:t>を</w:t>
            </w:r>
            <w:r w:rsidRPr="003541CC">
              <w:rPr>
                <w:rFonts w:ascii="メイリオ" w:eastAsia="メイリオ" w:hAnsi="メイリオ"/>
                <w:szCs w:val="24"/>
              </w:rPr>
              <w:t>削除すること</w:t>
            </w:r>
            <w:r w:rsidRPr="003541CC">
              <w:rPr>
                <w:rFonts w:ascii="メイリオ" w:eastAsia="メイリオ" w:hAnsi="メイリオ" w:hint="eastAsia"/>
                <w:szCs w:val="24"/>
              </w:rPr>
              <w:t>。</w:t>
            </w:r>
          </w:p>
          <w:p w14:paraId="2A9D8A28" w14:textId="77777777" w:rsidR="00E350B9" w:rsidRPr="003541CC" w:rsidRDefault="00E350B9" w:rsidP="00E350B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２．次のいずれの要件も満たす場合は、「着用させること。」を「着用させるよう努めること。」とすることができる。</w:t>
            </w:r>
          </w:p>
          <w:p w14:paraId="78C9FC0E" w14:textId="77777777" w:rsidR="00E350B9" w:rsidRPr="003541CC" w:rsidRDefault="00E350B9" w:rsidP="00DE2589">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(1)　周囲に高さ75cm以上の船内と船外の境目に固定して施設される手</w:t>
            </w:r>
            <w:r w:rsidRPr="003541CC">
              <w:rPr>
                <w:rFonts w:ascii="メイリオ" w:eastAsia="メイリオ" w:hAnsi="メイリオ"/>
                <w:szCs w:val="24"/>
              </w:rPr>
              <w:lastRenderedPageBreak/>
              <w:t>すり・柵、船内と船外の境目を形成する船体の一部及び船内と船外の境目に固定して設置された堅牢な椅子など船外への転落を防止するための設備が設けられていること。</w:t>
            </w:r>
          </w:p>
          <w:p w14:paraId="77D78D45" w14:textId="77777777" w:rsidR="00E350B9" w:rsidRPr="003541CC" w:rsidRDefault="00E350B9" w:rsidP="00DE2589">
            <w:pPr>
              <w:pStyle w:val="aa"/>
              <w:ind w:leftChars="100" w:left="452" w:hangingChars="100" w:hanging="242"/>
              <w:rPr>
                <w:rFonts w:ascii="メイリオ" w:eastAsia="メイリオ" w:hAnsi="メイリオ"/>
                <w:szCs w:val="24"/>
              </w:rPr>
            </w:pPr>
            <w:r w:rsidRPr="003541CC">
              <w:rPr>
                <w:rFonts w:ascii="メイリオ" w:eastAsia="メイリオ" w:hAnsi="メイリオ"/>
                <w:szCs w:val="24"/>
              </w:rPr>
              <w:t xml:space="preserve">(2)　 </w:t>
            </w:r>
            <w:r w:rsidRPr="003541CC">
              <w:rPr>
                <w:rFonts w:ascii="メイリオ" w:eastAsia="メイリオ" w:hAnsi="メイリオ" w:hint="eastAsia"/>
                <w:szCs w:val="24"/>
              </w:rPr>
              <w:t>船外への転落の防止に関し、次に定める事項が乗船者から常に見える箇所に表示されていること。この場合、必要に応じて複数の掲示物を表示する。</w:t>
            </w:r>
          </w:p>
          <w:p w14:paraId="2353931E" w14:textId="1908A924"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イ　固定して施設される手すり等その他の船外への転落を防止する</w:t>
            </w:r>
            <w:r w:rsidR="00DE2589" w:rsidRPr="003541CC">
              <w:rPr>
                <w:rFonts w:ascii="メイリオ" w:eastAsia="メイリオ" w:hAnsi="メイリオ" w:hint="eastAsia"/>
                <w:szCs w:val="24"/>
              </w:rPr>
              <w:t xml:space="preserve">　</w:t>
            </w:r>
            <w:r w:rsidRPr="003541CC">
              <w:rPr>
                <w:rFonts w:ascii="メイリオ" w:eastAsia="メイリオ" w:hAnsi="メイリオ" w:hint="eastAsia"/>
                <w:szCs w:val="24"/>
              </w:rPr>
              <w:t>ための設備に囲まれた船長が指定した場所（以下「指定場所」という。）の範囲（図示したものに限る。）。</w:t>
            </w:r>
          </w:p>
          <w:p w14:paraId="583FB3E6"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ロ　救命胴衣を着用しないことについて船長の了承を得た場合は、指定場所内に限り着用義務が課されないこと。</w:t>
            </w:r>
          </w:p>
          <w:p w14:paraId="1EE55BC5"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5FFE468B" w14:textId="77777777" w:rsidR="00E350B9" w:rsidRPr="003541CC" w:rsidRDefault="00E350B9" w:rsidP="00DE2589">
            <w:pPr>
              <w:pStyle w:val="aa"/>
              <w:ind w:leftChars="100" w:left="210" w:firstLineChars="200" w:firstLine="484"/>
              <w:rPr>
                <w:rFonts w:ascii="メイリオ" w:eastAsia="メイリオ" w:hAnsi="メイリオ"/>
                <w:szCs w:val="24"/>
              </w:rPr>
            </w:pPr>
            <w:r w:rsidRPr="003541CC">
              <w:rPr>
                <w:rFonts w:ascii="メイリオ" w:eastAsia="メイリオ" w:hAnsi="メイリオ" w:hint="eastAsia"/>
                <w:szCs w:val="24"/>
              </w:rPr>
              <w:t>ニ　指定場所内であっても救命胴衣の着用に努めること。</w:t>
            </w:r>
          </w:p>
          <w:p w14:paraId="38E52241" w14:textId="77777777" w:rsidR="00E350B9" w:rsidRPr="003541CC" w:rsidRDefault="00E350B9" w:rsidP="00DE2589">
            <w:pPr>
              <w:pStyle w:val="aa"/>
              <w:ind w:leftChars="100" w:left="210" w:firstLineChars="200" w:firstLine="484"/>
              <w:rPr>
                <w:rFonts w:ascii="メイリオ" w:eastAsia="メイリオ" w:hAnsi="メイリオ"/>
                <w:szCs w:val="24"/>
              </w:rPr>
            </w:pPr>
            <w:r w:rsidRPr="003541CC">
              <w:rPr>
                <w:rFonts w:ascii="メイリオ" w:eastAsia="メイリオ" w:hAnsi="メイリオ" w:hint="eastAsia"/>
                <w:szCs w:val="24"/>
              </w:rPr>
              <w:t>ホ　救命胴衣を着用せずに船外に身を乗り出す行為をしないこと。</w:t>
            </w:r>
          </w:p>
          <w:p w14:paraId="495FF6B2"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0187F7C4" w14:textId="77777777"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ト　椅子の上で立ち上がらないこと（指定場所が椅子で囲まれている場合のみ。）。</w:t>
            </w:r>
          </w:p>
          <w:p w14:paraId="5838B94C" w14:textId="77777777" w:rsidR="00E350B9" w:rsidRPr="003541CC" w:rsidRDefault="00E350B9" w:rsidP="00DE2589">
            <w:pPr>
              <w:pStyle w:val="aa"/>
              <w:ind w:leftChars="100" w:left="210" w:firstLineChars="200" w:firstLine="484"/>
              <w:rPr>
                <w:rFonts w:ascii="メイリオ" w:eastAsia="メイリオ" w:hAnsi="メイリオ"/>
                <w:szCs w:val="24"/>
              </w:rPr>
            </w:pPr>
            <w:r w:rsidRPr="003541CC">
              <w:rPr>
                <w:rFonts w:ascii="メイリオ" w:eastAsia="メイリオ" w:hAnsi="メイリオ" w:hint="eastAsia"/>
                <w:szCs w:val="24"/>
              </w:rPr>
              <w:t>チ　ホ、ヘ、トの行為をする場合は救命胴衣の着用義務が生じること。</w:t>
            </w:r>
          </w:p>
          <w:p w14:paraId="13298110" w14:textId="7C4D814C" w:rsidR="00E350B9" w:rsidRPr="003541CC" w:rsidRDefault="00E350B9" w:rsidP="00DE2589">
            <w:pPr>
              <w:pStyle w:val="aa"/>
              <w:ind w:leftChars="300" w:left="872" w:hangingChars="100" w:hanging="242"/>
              <w:rPr>
                <w:rFonts w:ascii="メイリオ" w:eastAsia="メイリオ" w:hAnsi="メイリオ"/>
                <w:szCs w:val="24"/>
              </w:rPr>
            </w:pPr>
            <w:r w:rsidRPr="003541CC">
              <w:rPr>
                <w:rFonts w:ascii="メイリオ" w:eastAsia="メイリオ" w:hAnsi="メイリオ" w:hint="eastAsia"/>
                <w:szCs w:val="24"/>
              </w:rPr>
              <w:t>リ　指定場所内であっても船体の動揺が著しく大きくなる荒天時に</w:t>
            </w:r>
            <w:r w:rsidR="00DE2589" w:rsidRPr="003541CC">
              <w:rPr>
                <w:rFonts w:ascii="メイリオ" w:eastAsia="メイリオ" w:hAnsi="メイリオ" w:hint="eastAsia"/>
                <w:szCs w:val="24"/>
              </w:rPr>
              <w:t xml:space="preserve">　</w:t>
            </w:r>
            <w:r w:rsidRPr="003541CC">
              <w:rPr>
                <w:rFonts w:ascii="メイリオ" w:eastAsia="メイリオ" w:hAnsi="メイリオ" w:hint="eastAsia"/>
                <w:szCs w:val="24"/>
              </w:rPr>
              <w:t>は船長の指示に従い救命胴衣を着用すること。</w:t>
            </w:r>
          </w:p>
          <w:p w14:paraId="135102C4" w14:textId="1F89B131" w:rsidR="00E350B9" w:rsidRPr="003541CC" w:rsidRDefault="00E350B9">
            <w:pPr>
              <w:pStyle w:val="aa"/>
              <w:rPr>
                <w:rFonts w:ascii="メイリオ" w:eastAsia="メイリオ" w:hAnsi="メイリオ"/>
                <w:szCs w:val="24"/>
              </w:rPr>
            </w:pPr>
          </w:p>
        </w:tc>
      </w:tr>
      <w:tr w:rsidR="004B4216" w:rsidRPr="004B4216"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117AF2B3"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（船内巡視）</w:t>
            </w:r>
          </w:p>
          <w:p w14:paraId="34BD76DF" w14:textId="034A44D2" w:rsidR="001D4BDD" w:rsidRPr="003541CC" w:rsidRDefault="001D4BDD" w:rsidP="003541C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第２２条　船長は、旅客区域、車両甲板その他必要と認める場所を</w:t>
            </w:r>
            <w:r w:rsidR="00D6469F" w:rsidRPr="003541CC">
              <w:rPr>
                <w:rFonts w:ascii="メイリオ" w:eastAsia="メイリオ" w:hAnsi="メイリオ" w:hint="eastAsia"/>
                <w:szCs w:val="24"/>
              </w:rPr>
              <w:t>乗組員に</w:t>
            </w:r>
            <w:r w:rsidRPr="003541CC">
              <w:rPr>
                <w:rFonts w:ascii="メイリオ" w:eastAsia="メイリオ" w:hAnsi="メイリオ" w:hint="eastAsia"/>
                <w:szCs w:val="24"/>
              </w:rPr>
              <w:t>巡視</w:t>
            </w:r>
            <w:r w:rsidR="00D6469F" w:rsidRPr="003541CC">
              <w:rPr>
                <w:rFonts w:ascii="メイリオ" w:eastAsia="メイリオ" w:hAnsi="メイリオ" w:hint="eastAsia"/>
                <w:szCs w:val="24"/>
              </w:rPr>
              <w:t>させ</w:t>
            </w:r>
            <w:r w:rsidRPr="003541CC">
              <w:rPr>
                <w:rFonts w:ascii="メイリオ" w:eastAsia="メイリオ" w:hAnsi="メイリオ" w:hint="eastAsia"/>
                <w:szCs w:val="24"/>
              </w:rPr>
              <w:t>、次に掲げる事項を確認すること。</w:t>
            </w:r>
          </w:p>
          <w:p w14:paraId="63862B8A"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法令及び運送約款に定める旅客等が遵守すべき事項の遵守状況</w:t>
            </w:r>
          </w:p>
          <w:p w14:paraId="2D4147DE"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その他異常の有無</w:t>
            </w:r>
          </w:p>
          <w:p w14:paraId="3C6ED75B" w14:textId="77777777" w:rsidR="001D4BDD" w:rsidRPr="003541CC" w:rsidRDefault="001D4BDD" w:rsidP="003541C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船長は、前項の巡視を行ったときは、次に掲げる事項を巡視記録簿に記録し、運航管理者に報告すること。</w:t>
            </w:r>
          </w:p>
          <w:p w14:paraId="03489162"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(1)　巡視日時、巡視内容及び巡視結果</w:t>
            </w:r>
          </w:p>
          <w:p w14:paraId="11FE0F7B"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(2)　巡視を行った者</w:t>
            </w:r>
          </w:p>
          <w:p w14:paraId="5AA4A1F9"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(3)　異常を発見したときの措置</w:t>
            </w:r>
          </w:p>
          <w:p w14:paraId="78E6B874"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szCs w:val="24"/>
              </w:rPr>
              <w:t>(4)　その他必要な事項</w:t>
            </w:r>
          </w:p>
          <w:p w14:paraId="4E25F770" w14:textId="533EE742" w:rsidR="001D4BDD" w:rsidRPr="003541CC" w:rsidRDefault="001D4BDD" w:rsidP="003541C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運航管理者は、前項の巡視記録簿を所属する営業所に１年間保存すること。</w:t>
            </w:r>
          </w:p>
        </w:tc>
        <w:tc>
          <w:tcPr>
            <w:tcW w:w="203" w:type="pct"/>
            <w:tcBorders>
              <w:top w:val="single" w:sz="4" w:space="0" w:color="auto"/>
              <w:bottom w:val="single" w:sz="4" w:space="0" w:color="auto"/>
            </w:tcBorders>
            <w:vAlign w:val="center"/>
          </w:tcPr>
          <w:p w14:paraId="219258A9" w14:textId="7A23B35A"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E386F6A" w14:textId="77777777" w:rsidR="001D4BDD" w:rsidRPr="003541CC" w:rsidRDefault="001D4BDD" w:rsidP="008702D0">
            <w:pPr>
              <w:pStyle w:val="aa"/>
              <w:rPr>
                <w:rFonts w:ascii="メイリオ" w:eastAsia="メイリオ" w:hAnsi="メイリオ"/>
                <w:szCs w:val="24"/>
              </w:rPr>
            </w:pPr>
          </w:p>
          <w:p w14:paraId="0B792052" w14:textId="1998C80A" w:rsidR="008702D0" w:rsidRPr="003541CC" w:rsidRDefault="008702D0"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w:t>
            </w:r>
            <w:r w:rsidRPr="003541CC">
              <w:rPr>
                <w:rFonts w:ascii="メイリオ" w:eastAsia="メイリオ" w:hAnsi="メイリオ" w:cs="ＭＳ ゴシック"/>
                <w:spacing w:val="1"/>
                <w:kern w:val="0"/>
                <w:sz w:val="24"/>
                <w:szCs w:val="24"/>
              </w:rPr>
              <w:t>22条関係</w:t>
            </w:r>
          </w:p>
          <w:p w14:paraId="16852785" w14:textId="6005F5EF" w:rsidR="005F52E7" w:rsidRPr="003541CC" w:rsidRDefault="005F52E7"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w:t>
            </w:r>
            <w:r w:rsidRPr="003541CC">
              <w:rPr>
                <w:rFonts w:ascii="メイリオ" w:eastAsia="メイリオ" w:hAnsi="メイリオ" w:cs="ＭＳ ゴシック"/>
                <w:spacing w:val="1"/>
                <w:kern w:val="0"/>
                <w:sz w:val="24"/>
                <w:szCs w:val="24"/>
              </w:rPr>
              <w:t>1項〕</w:t>
            </w:r>
          </w:p>
          <w:p w14:paraId="40D9AE59" w14:textId="77777777" w:rsidR="008702D0" w:rsidRPr="003541CC" w:rsidRDefault="008702D0" w:rsidP="008702D0">
            <w:pPr>
              <w:autoSpaceDE w:val="0"/>
              <w:autoSpaceDN w:val="0"/>
              <w:adjustRightInd w:val="0"/>
              <w:spacing w:line="289" w:lineRule="exac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 xml:space="preserve">　自動車航送を伴わない旅客船の場合は、第１項中「、車両甲板」を削除すること。</w:t>
            </w:r>
          </w:p>
          <w:p w14:paraId="7F6D8B48" w14:textId="77777777" w:rsidR="005F52E7" w:rsidRPr="003541CC" w:rsidRDefault="005F52E7" w:rsidP="008702D0">
            <w:pPr>
              <w:autoSpaceDE w:val="0"/>
              <w:autoSpaceDN w:val="0"/>
              <w:adjustRightInd w:val="0"/>
              <w:spacing w:line="289" w:lineRule="exact"/>
              <w:rPr>
                <w:rFonts w:ascii="メイリオ" w:eastAsia="メイリオ" w:hAnsi="メイリオ" w:cs="ＭＳ ゴシック"/>
                <w:spacing w:val="1"/>
                <w:kern w:val="0"/>
                <w:sz w:val="24"/>
                <w:szCs w:val="24"/>
              </w:rPr>
            </w:pPr>
          </w:p>
          <w:p w14:paraId="3128EB11" w14:textId="4A316407" w:rsidR="008702D0" w:rsidRPr="003541CC" w:rsidRDefault="005F52E7" w:rsidP="008702D0">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3項〕</w:t>
            </w:r>
          </w:p>
          <w:p w14:paraId="0D3A60ED" w14:textId="01068702" w:rsidR="00991C65" w:rsidRPr="003541CC" w:rsidRDefault="00991C65" w:rsidP="003541C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37957729" w14:textId="7275F71E" w:rsidR="00C074F9" w:rsidRPr="003541CC" w:rsidRDefault="00991C65" w:rsidP="003541CC">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C074F9" w:rsidRPr="003541CC">
              <w:rPr>
                <w:rFonts w:ascii="メイリオ" w:eastAsia="メイリオ" w:hAnsi="メイリオ" w:hint="eastAsia"/>
                <w:szCs w:val="24"/>
              </w:rPr>
              <w:t>営業所への保存は都度ではなく、（適正な船内巡視体制を確保できる範囲で）多少タイムラグがあっても差し支えない。</w:t>
            </w:r>
          </w:p>
          <w:p w14:paraId="065FFE20" w14:textId="77777777" w:rsidR="00432E10" w:rsidRPr="003541CC" w:rsidRDefault="00432E10" w:rsidP="003541CC">
            <w:pPr>
              <w:autoSpaceDE w:val="0"/>
              <w:autoSpaceDN w:val="0"/>
              <w:adjustRightInd w:val="0"/>
              <w:spacing w:line="289" w:lineRule="exact"/>
              <w:ind w:left="210" w:hangingChars="100" w:hanging="210"/>
              <w:rPr>
                <w:rFonts w:ascii="メイリオ" w:eastAsia="メイリオ" w:hAnsi="メイリオ"/>
                <w:szCs w:val="24"/>
              </w:rPr>
            </w:pPr>
          </w:p>
        </w:tc>
      </w:tr>
      <w:tr w:rsidR="004B4216" w:rsidRPr="004B4216" w14:paraId="4480878D" w14:textId="77777777" w:rsidTr="001D4BDD">
        <w:trPr>
          <w:trHeight w:val="720"/>
          <w:jc w:val="center"/>
        </w:trPr>
        <w:tc>
          <w:tcPr>
            <w:tcW w:w="2805" w:type="pct"/>
            <w:tcBorders>
              <w:top w:val="single" w:sz="4" w:space="0" w:color="auto"/>
              <w:bottom w:val="single" w:sz="4" w:space="0" w:color="auto"/>
            </w:tcBorders>
            <w:shd w:val="clear" w:color="auto" w:fill="auto"/>
          </w:tcPr>
          <w:p w14:paraId="11278426" w14:textId="77777777" w:rsidR="001D4BDD" w:rsidRPr="003541CC" w:rsidRDefault="001D4BDD"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（機器点検）</w:t>
            </w:r>
          </w:p>
          <w:p w14:paraId="3405632C"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第２３条　船長は、入港着岸（桟）前、桟橋手前（防波堤手前）○○○ｍ等入港地の状況に応じ安全な海域において、機関の後進（</w:t>
            </w:r>
            <w:r w:rsidRPr="003541CC">
              <w:rPr>
                <w:rFonts w:ascii="メイリオ" w:eastAsia="メイリオ" w:hAnsi="メイリオ"/>
                <w:szCs w:val="24"/>
              </w:rPr>
              <w:t>CPPの場合は翼角作動）、舵等の点検を実施する。これは、短い航路において、一日に何度も入出港を繰り返す場合も同様である。</w:t>
            </w:r>
          </w:p>
          <w:p w14:paraId="3DF2C5E0" w14:textId="77777777" w:rsidR="001D4BDD" w:rsidRPr="003541CC" w:rsidRDefault="001D4BDD" w:rsidP="007277EC">
            <w:pPr>
              <w:pStyle w:val="aa"/>
              <w:wordWrap/>
              <w:spacing w:line="320" w:lineRule="exact"/>
              <w:ind w:left="242" w:hangingChars="100" w:hanging="242"/>
              <w:rPr>
                <w:rFonts w:ascii="メイリオ" w:eastAsia="メイリオ" w:hAnsi="メイリオ"/>
                <w:szCs w:val="24"/>
              </w:rPr>
            </w:pPr>
          </w:p>
        </w:tc>
        <w:tc>
          <w:tcPr>
            <w:tcW w:w="203" w:type="pct"/>
            <w:tcBorders>
              <w:top w:val="single" w:sz="4" w:space="0" w:color="auto"/>
              <w:bottom w:val="single" w:sz="4" w:space="0" w:color="auto"/>
            </w:tcBorders>
            <w:vAlign w:val="center"/>
          </w:tcPr>
          <w:p w14:paraId="259DEB6F" w14:textId="6B3463D5" w:rsidR="001D4BDD" w:rsidRPr="003541CC" w:rsidRDefault="003C5273" w:rsidP="00B33C0D">
            <w:pPr>
              <w:pStyle w:val="aa"/>
              <w:ind w:left="282" w:hangingChars="100" w:hanging="282"/>
              <w:jc w:val="center"/>
              <w:rPr>
                <w:rFonts w:ascii="メイリオ" w:eastAsia="メイリオ" w:hAnsi="メイリオ"/>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C1C5BF6" w14:textId="77777777" w:rsidR="001D4BDD" w:rsidRPr="003541CC" w:rsidRDefault="001D4BDD" w:rsidP="002B613F">
            <w:pPr>
              <w:pStyle w:val="aa"/>
              <w:rPr>
                <w:rFonts w:ascii="メイリオ" w:eastAsia="メイリオ" w:hAnsi="メイリオ"/>
                <w:szCs w:val="24"/>
              </w:rPr>
            </w:pPr>
          </w:p>
          <w:p w14:paraId="1F7288B9" w14:textId="04ECF99F" w:rsidR="002B613F" w:rsidRPr="003541CC" w:rsidRDefault="002B613F" w:rsidP="002B613F">
            <w:pPr>
              <w:pStyle w:val="aa"/>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23条関係</w:t>
            </w:r>
          </w:p>
          <w:p w14:paraId="2BE0F931" w14:textId="4CB14E62" w:rsidR="00D54199" w:rsidRPr="003541CC" w:rsidRDefault="002B613F" w:rsidP="008069BD">
            <w:pPr>
              <w:pStyle w:val="aa"/>
              <w:ind w:firstLineChars="100" w:firstLine="242"/>
              <w:rPr>
                <w:rFonts w:ascii="メイリオ" w:eastAsia="メイリオ" w:hAnsi="メイリオ"/>
                <w:szCs w:val="24"/>
              </w:rPr>
            </w:pPr>
            <w:r w:rsidRPr="003541CC">
              <w:rPr>
                <w:rFonts w:ascii="メイリオ" w:eastAsia="メイリオ" w:hAnsi="メイリオ" w:hint="eastAsia"/>
                <w:szCs w:val="24"/>
              </w:rPr>
              <w:t>機関の点検は、岸壁桟橋への衝突等を防止するため、行き脚を制御し、クラッチ、</w:t>
            </w:r>
            <w:r w:rsidRPr="003541CC">
              <w:rPr>
                <w:rFonts w:ascii="メイリオ" w:eastAsia="メイリオ" w:hAnsi="メイリオ"/>
                <w:szCs w:val="24"/>
              </w:rPr>
              <w:t>CPP装置等の異常を確認するもので、着桟桟橋から○○○ｍ以上手前、港内入港前等入港地の状況に応じ安全な海域において、適切な時機に実施するよう記載すること。</w:t>
            </w:r>
          </w:p>
          <w:p w14:paraId="34DDBDCD" w14:textId="77777777" w:rsidR="002B613F" w:rsidRPr="003541CC" w:rsidRDefault="002B613F">
            <w:pPr>
              <w:pStyle w:val="aa"/>
              <w:ind w:firstLineChars="100" w:firstLine="242"/>
              <w:rPr>
                <w:rFonts w:ascii="メイリオ" w:eastAsia="メイリオ" w:hAnsi="メイリオ"/>
                <w:szCs w:val="24"/>
              </w:rPr>
            </w:pPr>
          </w:p>
          <w:p w14:paraId="365DB89F" w14:textId="77777777" w:rsidR="00F02A6D" w:rsidRPr="003541CC" w:rsidRDefault="00F02A6D" w:rsidP="003541CC">
            <w:pPr>
              <w:pStyle w:val="aa"/>
              <w:ind w:firstLineChars="100" w:firstLine="242"/>
              <w:rPr>
                <w:rFonts w:ascii="メイリオ" w:eastAsia="メイリオ" w:hAnsi="メイリオ"/>
                <w:szCs w:val="24"/>
              </w:rPr>
            </w:pPr>
          </w:p>
        </w:tc>
      </w:tr>
    </w:tbl>
    <w:p w14:paraId="4B61D0F2" w14:textId="40675C81" w:rsidR="00CD4289" w:rsidRPr="003541CC" w:rsidRDefault="00CD4289" w:rsidP="003541CC">
      <w:pPr>
        <w:widowControl/>
        <w:jc w:val="left"/>
        <w:rPr>
          <w:rFonts w:ascii="メイリオ" w:eastAsia="メイリオ" w:hAnsi="メイリオ"/>
          <w:sz w:val="24"/>
          <w:szCs w:val="24"/>
        </w:rPr>
      </w:pPr>
      <w:bookmarkStart w:id="3" w:name="_Hlk169095871"/>
      <w:r w:rsidRPr="003541CC">
        <w:rPr>
          <w:rFonts w:ascii="メイリオ" w:eastAsia="メイリオ" w:hAnsi="メイリオ" w:hint="eastAsia"/>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4B4216" w:rsidRPr="004B4216"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入港の中止</w:t>
            </w:r>
          </w:p>
        </w:tc>
      </w:tr>
      <w:tr w:rsidR="004B4216" w:rsidRPr="004B4216"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01A094E6" w14:textId="77777777" w:rsidR="00CD4289" w:rsidRPr="003541CC" w:rsidRDefault="00CD4289" w:rsidP="00B33C0D">
            <w:pPr>
              <w:pStyle w:val="aa"/>
              <w:wordWrap/>
              <w:spacing w:line="478"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一</w:t>
            </w:r>
          </w:p>
          <w:p w14:paraId="087CE24C"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3A022D91"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009ADC3F"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0002079"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2FEA95A8"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57C08D9"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般</w:t>
            </w:r>
          </w:p>
          <w:p w14:paraId="126C5D3A"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62413F3A"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C23870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9FF49F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1C66F43"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44A73D06"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航</w:t>
            </w:r>
          </w:p>
          <w:p w14:paraId="5EDCE74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5BA21976"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4B7AF50"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45CD7C09"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771C355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p w14:paraId="103837A9" w14:textId="77777777" w:rsidR="00CD4289" w:rsidRPr="003541CC" w:rsidRDefault="00CD4289" w:rsidP="00B33C0D">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3541CC" w:rsidRDefault="00CD4289" w:rsidP="00B33C0D">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航路距離</w:t>
            </w:r>
            <w:r w:rsidRPr="003541CC">
              <w:rPr>
                <w:rFonts w:ascii="メイリオ" w:eastAsia="メイリオ" w:hAnsi="メイリオ"/>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（発航を中止すべき港内の視程）</w:t>
            </w:r>
          </w:p>
          <w:p w14:paraId="6F9ABA96"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（適切な措置をとり始めるべき航路上の視程）</w:t>
            </w:r>
          </w:p>
          <w:p w14:paraId="59DE5DE6"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（入港を中止すべき港内の視程）</w:t>
            </w:r>
          </w:p>
          <w:p w14:paraId="219D6351"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4B4216" w:rsidRPr="004B4216"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3541CC"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3541CC" w:rsidRDefault="00CD4289" w:rsidP="00B33C0D">
            <w:pPr>
              <w:pStyle w:val="aa"/>
              <w:wordWrap/>
              <w:spacing w:line="240" w:lineRule="auto"/>
              <w:ind w:leftChars="50" w:left="105" w:rightChars="50" w:right="105"/>
              <w:jc w:val="left"/>
              <w:rPr>
                <w:rFonts w:ascii="メイリオ" w:eastAsia="メイリオ" w:hAnsi="メイリオ"/>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（発航を中止すべき近接海域の視程（予想視程を含む。））</w:t>
            </w:r>
          </w:p>
          <w:p w14:paraId="53F5160A"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（機関の停止等抜本的措置をとり始めるべき特定海域の指定）</w:t>
            </w:r>
          </w:p>
          <w:p w14:paraId="5B00430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p>
        </w:tc>
      </w:tr>
      <w:tr w:rsidR="004B4216" w:rsidRPr="004B4216"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3541CC"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3541CC" w:rsidRDefault="00CD4289" w:rsidP="00B33C0D">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航路距離</w:t>
            </w:r>
            <w:r w:rsidRPr="003541CC">
              <w:rPr>
                <w:rFonts w:ascii="メイリオ" w:eastAsia="メイリオ" w:hAnsi="メイリオ"/>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（発航を中止すべき港内の視程）</w:t>
            </w:r>
          </w:p>
          <w:p w14:paraId="72F5975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（適切な措置をとり始めるべき航路上の視程）</w:t>
            </w:r>
          </w:p>
          <w:p w14:paraId="70087BB5"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（入港を中止すべき港内の視程）</w:t>
            </w:r>
          </w:p>
          <w:p w14:paraId="6B3E05AD" w14:textId="77777777" w:rsidR="00CD4289" w:rsidRPr="003541CC" w:rsidRDefault="00CD4289" w:rsidP="00B33C0D">
            <w:pPr>
              <w:pStyle w:val="aa"/>
              <w:wordWrap/>
              <w:ind w:leftChars="50" w:left="105" w:rightChars="50" w:right="105"/>
              <w:rPr>
                <w:rFonts w:ascii="メイリオ" w:eastAsia="メイリオ" w:hAnsi="メイリオ"/>
                <w:spacing w:val="0"/>
                <w:szCs w:val="24"/>
              </w:rPr>
            </w:pPr>
            <w:r w:rsidRPr="003541CC">
              <w:rPr>
                <w:rFonts w:ascii="メイリオ" w:eastAsia="メイリオ" w:hAnsi="メイリオ"/>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4B4216" w:rsidRPr="004B4216"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（発航を中止すべき近接海域の視程（予想視程を含む。））</w:t>
            </w:r>
          </w:p>
          <w:p w14:paraId="2DC46BF2"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（機関の停止等抜本的措置をとり始めるべき特定海域の指定）</w:t>
            </w:r>
          </w:p>
          <w:p w14:paraId="0CDF914A"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p>
        </w:tc>
      </w:tr>
      <w:tr w:rsidR="004B4216" w:rsidRPr="004B4216"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4B4216"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4B4216" w:rsidRPr="004B4216"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4B4216"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4B4216">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（発航を中止すべき港内の視程）</w:t>
            </w:r>
          </w:p>
          <w:p w14:paraId="1D4E4FDB"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（適切な措置をとり始めるべき航路上の視程）</w:t>
            </w:r>
          </w:p>
          <w:p w14:paraId="045A7273"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hint="eastAsia"/>
                <w:szCs w:val="24"/>
              </w:rPr>
              <w:t>（入港を中止すべき港内の視程）</w:t>
            </w:r>
          </w:p>
          <w:p w14:paraId="23EBD7D1" w14:textId="77777777" w:rsidR="00CD4289" w:rsidRPr="004B4216" w:rsidRDefault="00CD4289" w:rsidP="00B33C0D">
            <w:pPr>
              <w:pStyle w:val="aa"/>
              <w:wordWrap/>
              <w:ind w:leftChars="50" w:left="105" w:rightChars="50" w:right="105"/>
              <w:rPr>
                <w:rFonts w:ascii="メイリオ" w:eastAsia="メイリオ" w:hAnsi="メイリオ"/>
                <w:spacing w:val="0"/>
                <w:szCs w:val="24"/>
              </w:rPr>
            </w:pPr>
            <w:r w:rsidRPr="004B4216">
              <w:rPr>
                <w:rFonts w:ascii="メイリオ" w:eastAsia="メイリオ" w:hAnsi="メイリオ"/>
                <w:szCs w:val="24"/>
              </w:rPr>
              <w:t>300ｍ以上の数値を定めるものとする。</w:t>
            </w:r>
          </w:p>
        </w:tc>
      </w:tr>
    </w:tbl>
    <w:p w14:paraId="3EF27341"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4B4216">
        <w:rPr>
          <w:rFonts w:ascii="メイリオ" w:eastAsia="メイリオ" w:hAnsi="メイリオ"/>
          <w:szCs w:val="21"/>
        </w:rPr>
        <w:t>300ｍを限度として原則を下廻る値を定めることができるものとする。</w:t>
      </w:r>
    </w:p>
    <w:p w14:paraId="0217DB50"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港内通船又は河川、湖沼等における渡船等、極めて短距離の航路において、対岸までの距離が</w:t>
      </w:r>
      <w:r w:rsidRPr="004B4216">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4B4216" w:rsidRDefault="00CD4289" w:rsidP="00CD4289">
      <w:pPr>
        <w:pStyle w:val="aa"/>
        <w:ind w:left="242" w:hangingChars="100" w:hanging="242"/>
        <w:rPr>
          <w:rFonts w:ascii="メイリオ" w:eastAsia="メイリオ" w:hAnsi="メイリオ"/>
          <w:szCs w:val="21"/>
        </w:rPr>
      </w:pPr>
      <w:r w:rsidRPr="004B4216">
        <w:rPr>
          <w:rFonts w:ascii="メイリオ" w:eastAsia="メイリオ" w:hAnsi="メイリオ" w:hint="eastAsia"/>
          <w:szCs w:val="21"/>
        </w:rPr>
        <w:t>※　ホバークラフト、水中翼船及び高速艇（ホバークラフト及び水中翼船以外の総トン数</w:t>
      </w:r>
      <w:r w:rsidRPr="004B4216">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4B4216" w:rsidRPr="004B4216"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4B4216" w:rsidRDefault="00CD4289" w:rsidP="00B33C0D">
            <w:pPr>
              <w:pStyle w:val="aa"/>
              <w:wordWrap/>
              <w:ind w:leftChars="50" w:left="105" w:rightChars="50" w:right="105"/>
              <w:jc w:val="center"/>
              <w:rPr>
                <w:rFonts w:ascii="メイリオ" w:eastAsia="メイリオ" w:hAnsi="メイリオ"/>
                <w:spacing w:val="0"/>
                <w:szCs w:val="21"/>
              </w:rPr>
            </w:pPr>
            <w:r w:rsidRPr="004B4216">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4B4216" w:rsidRDefault="00CD4289" w:rsidP="00B33C0D">
            <w:pPr>
              <w:pStyle w:val="aa"/>
              <w:wordWrap/>
              <w:ind w:leftChars="50" w:left="105" w:rightChars="50" w:right="105"/>
              <w:jc w:val="center"/>
              <w:rPr>
                <w:rFonts w:ascii="メイリオ" w:eastAsia="メイリオ" w:hAnsi="メイリオ"/>
                <w:spacing w:val="0"/>
                <w:szCs w:val="21"/>
              </w:rPr>
            </w:pPr>
            <w:r w:rsidRPr="004B4216">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4B4216" w:rsidRDefault="00CD4289" w:rsidP="00B33C0D">
            <w:pPr>
              <w:pStyle w:val="aa"/>
              <w:wordWrap/>
              <w:ind w:leftChars="50" w:left="105" w:rightChars="50" w:right="105"/>
              <w:jc w:val="center"/>
              <w:rPr>
                <w:rFonts w:ascii="メイリオ" w:eastAsia="メイリオ" w:hAnsi="メイリオ"/>
                <w:spacing w:val="0"/>
                <w:szCs w:val="21"/>
              </w:rPr>
            </w:pPr>
            <w:r w:rsidRPr="004B4216">
              <w:rPr>
                <w:rFonts w:ascii="メイリオ" w:eastAsia="メイリオ" w:hAnsi="メイリオ" w:hint="eastAsia"/>
                <w:szCs w:val="21"/>
              </w:rPr>
              <w:t>入港の中止</w:t>
            </w:r>
          </w:p>
        </w:tc>
      </w:tr>
      <w:tr w:rsidR="004B4216" w:rsidRPr="004B4216"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hint="eastAsia"/>
                <w:szCs w:val="21"/>
              </w:rPr>
              <w:t>港内の視程</w:t>
            </w:r>
          </w:p>
        </w:tc>
      </w:tr>
      <w:tr w:rsidR="004B4216" w:rsidRPr="004B4216"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4B4216" w:rsidRDefault="00CD4289" w:rsidP="00B33C0D">
            <w:pPr>
              <w:pStyle w:val="aa"/>
              <w:wordWrap/>
              <w:ind w:leftChars="50" w:left="105" w:rightChars="50" w:right="105"/>
              <w:jc w:val="left"/>
              <w:rPr>
                <w:rFonts w:ascii="メイリオ" w:eastAsia="メイリオ" w:hAnsi="メイリオ"/>
                <w:spacing w:val="0"/>
                <w:szCs w:val="21"/>
              </w:rPr>
            </w:pPr>
            <w:r w:rsidRPr="004B4216">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1,000m以上の数値を定めるものとする。</w:t>
            </w:r>
          </w:p>
        </w:tc>
      </w:tr>
      <w:tr w:rsidR="004B4216" w:rsidRPr="004B4216"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4B4216" w:rsidRDefault="00CD4289" w:rsidP="00B33C0D">
            <w:pPr>
              <w:pStyle w:val="aa"/>
              <w:wordWrap/>
              <w:ind w:leftChars="50" w:left="105" w:rightChars="50" w:right="105"/>
              <w:jc w:val="left"/>
              <w:rPr>
                <w:rFonts w:ascii="メイリオ" w:eastAsia="メイリオ" w:hAnsi="メイリオ"/>
                <w:spacing w:val="0"/>
                <w:szCs w:val="21"/>
              </w:rPr>
            </w:pPr>
            <w:r w:rsidRPr="004B4216">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800m　〃</w:t>
            </w:r>
          </w:p>
        </w:tc>
      </w:tr>
      <w:tr w:rsidR="004B4216" w:rsidRPr="004B4216"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4B4216" w:rsidRDefault="00CD4289" w:rsidP="00B33C0D">
            <w:pPr>
              <w:pStyle w:val="aa"/>
              <w:wordWrap/>
              <w:ind w:leftChars="50" w:left="105" w:rightChars="50" w:right="105"/>
              <w:jc w:val="left"/>
              <w:rPr>
                <w:rFonts w:ascii="メイリオ" w:eastAsia="メイリオ" w:hAnsi="メイリオ"/>
                <w:spacing w:val="0"/>
                <w:szCs w:val="21"/>
              </w:rPr>
            </w:pPr>
            <w:r w:rsidRPr="004B4216">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4B4216" w:rsidRDefault="00CD4289" w:rsidP="00B33C0D">
            <w:pPr>
              <w:pStyle w:val="aa"/>
              <w:wordWrap/>
              <w:ind w:leftChars="50" w:left="105" w:rightChars="50" w:right="105"/>
              <w:rPr>
                <w:rFonts w:ascii="メイリオ" w:eastAsia="メイリオ" w:hAnsi="メイリオ"/>
                <w:spacing w:val="0"/>
                <w:szCs w:val="21"/>
              </w:rPr>
            </w:pPr>
            <w:r w:rsidRPr="004B4216">
              <w:rPr>
                <w:rFonts w:ascii="メイリオ" w:eastAsia="メイリオ" w:hAnsi="メイリオ"/>
                <w:szCs w:val="21"/>
              </w:rPr>
              <w:t>500m　〃</w:t>
            </w:r>
          </w:p>
        </w:tc>
      </w:tr>
      <w:bookmarkEnd w:id="3"/>
    </w:tbl>
    <w:p w14:paraId="73719C84" w14:textId="77777777" w:rsidR="00CD4289" w:rsidRPr="004B4216" w:rsidRDefault="00CD4289" w:rsidP="00CD4289"/>
    <w:p w14:paraId="00B52F78" w14:textId="12310D40" w:rsidR="00CD4289" w:rsidRPr="004B4216" w:rsidRDefault="00CD4289" w:rsidP="00CD4289">
      <w:pPr>
        <w:pStyle w:val="a4"/>
        <w:jc w:val="center"/>
        <w:rPr>
          <w:rFonts w:ascii="メイリオ" w:eastAsia="メイリオ" w:hAnsi="メイリオ"/>
          <w:sz w:val="44"/>
        </w:rPr>
      </w:pPr>
      <w:r w:rsidRPr="004B4216">
        <w:rPr>
          <w:rFonts w:ascii="メイリオ" w:eastAsia="メイリオ" w:hAnsi="メイリオ" w:hint="eastAsia"/>
          <w:sz w:val="44"/>
        </w:rPr>
        <w:lastRenderedPageBreak/>
        <w:t>【一般航路事業者用】作業基準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4B4216" w:rsidRPr="004B4216" w14:paraId="19CAAEEB" w14:textId="77777777" w:rsidTr="00B33C0D">
        <w:tc>
          <w:tcPr>
            <w:tcW w:w="2805" w:type="pct"/>
            <w:shd w:val="clear" w:color="auto" w:fill="auto"/>
          </w:tcPr>
          <w:p w14:paraId="6329C8FB" w14:textId="77777777" w:rsidR="00CD4289" w:rsidRPr="004B4216" w:rsidRDefault="00CD4289" w:rsidP="00B33C0D">
            <w:pPr>
              <w:spacing w:line="320" w:lineRule="exact"/>
              <w:jc w:val="center"/>
              <w:rPr>
                <w:rFonts w:ascii="メイリオ" w:eastAsia="メイリオ" w:hAnsi="メイリオ"/>
                <w:sz w:val="24"/>
                <w:szCs w:val="24"/>
              </w:rPr>
            </w:pPr>
            <w:r w:rsidRPr="004B4216">
              <w:rPr>
                <w:rFonts w:ascii="メイリオ" w:eastAsia="メイリオ" w:hAnsi="メイリオ" w:hint="eastAsia"/>
                <w:sz w:val="24"/>
                <w:szCs w:val="24"/>
              </w:rPr>
              <w:t>作業基準（ひな形）</w:t>
            </w:r>
          </w:p>
        </w:tc>
        <w:tc>
          <w:tcPr>
            <w:tcW w:w="169" w:type="pct"/>
          </w:tcPr>
          <w:p w14:paraId="55103FB1" w14:textId="77777777" w:rsidR="00CD4289" w:rsidRPr="003541CC" w:rsidRDefault="00CD4289" w:rsidP="00B33C0D">
            <w:pPr>
              <w:spacing w:line="320" w:lineRule="exact"/>
              <w:jc w:val="center"/>
              <w:rPr>
                <w:rFonts w:ascii="メイリオ" w:eastAsia="メイリオ" w:hAnsi="メイリオ"/>
                <w:noProof/>
                <w:sz w:val="24"/>
                <w:szCs w:val="24"/>
              </w:rPr>
            </w:pPr>
            <w:r w:rsidRPr="003541CC">
              <w:rPr>
                <w:rFonts w:ascii="メイリオ" w:eastAsia="メイリオ" w:hAnsi="メイリオ" w:hint="eastAsia"/>
                <w:noProof/>
                <w:sz w:val="24"/>
                <w:szCs w:val="24"/>
              </w:rPr>
              <w:t>確認</w:t>
            </w:r>
          </w:p>
        </w:tc>
        <w:tc>
          <w:tcPr>
            <w:tcW w:w="2026" w:type="pct"/>
            <w:shd w:val="clear" w:color="auto" w:fill="auto"/>
          </w:tcPr>
          <w:p w14:paraId="6B684277" w14:textId="77777777" w:rsidR="00CD4289" w:rsidRPr="004B4216" w:rsidRDefault="00CD4289" w:rsidP="00B33C0D">
            <w:pPr>
              <w:spacing w:line="320" w:lineRule="exact"/>
              <w:jc w:val="center"/>
              <w:rPr>
                <w:rFonts w:ascii="メイリオ" w:eastAsia="メイリオ" w:hAnsi="メイリオ"/>
                <w:sz w:val="24"/>
                <w:szCs w:val="24"/>
              </w:rPr>
            </w:pPr>
            <w:r w:rsidRPr="004B4216">
              <w:rPr>
                <w:rFonts w:ascii="メイリオ" w:eastAsia="メイリオ" w:hAnsi="メイリオ" w:hint="eastAsia"/>
                <w:sz w:val="24"/>
                <w:szCs w:val="24"/>
              </w:rPr>
              <w:t>作成要領</w:t>
            </w:r>
          </w:p>
        </w:tc>
      </w:tr>
      <w:tr w:rsidR="004B4216" w:rsidRPr="004B4216" w14:paraId="69D9B328" w14:textId="77777777" w:rsidTr="00B33C0D">
        <w:tc>
          <w:tcPr>
            <w:tcW w:w="2805" w:type="pct"/>
            <w:tcBorders>
              <w:bottom w:val="single" w:sz="4" w:space="0" w:color="auto"/>
            </w:tcBorders>
            <w:shd w:val="clear" w:color="auto" w:fill="auto"/>
          </w:tcPr>
          <w:p w14:paraId="0FA51F34" w14:textId="77777777" w:rsidR="00CD4289" w:rsidRPr="003541CC" w:rsidRDefault="00CD4289" w:rsidP="007277EC">
            <w:pPr>
              <w:spacing w:line="320" w:lineRule="exact"/>
              <w:jc w:val="right"/>
              <w:rPr>
                <w:rFonts w:ascii="メイリオ" w:eastAsia="メイリオ" w:hAnsi="メイリオ"/>
                <w:sz w:val="24"/>
                <w:szCs w:val="24"/>
                <w:bdr w:val="single" w:sz="4" w:space="0" w:color="auto"/>
              </w:rPr>
            </w:pPr>
            <w:r w:rsidRPr="003541CC">
              <w:rPr>
                <w:rFonts w:ascii="メイリオ" w:eastAsia="メイリオ" w:hAnsi="メイリオ" w:hint="eastAsia"/>
                <w:sz w:val="24"/>
                <w:szCs w:val="24"/>
                <w:bdr w:val="single" w:sz="4" w:space="0" w:color="auto"/>
              </w:rPr>
              <w:t>一般航路事業者用</w:t>
            </w:r>
          </w:p>
          <w:p w14:paraId="4CAAB959" w14:textId="77777777" w:rsidR="00CD4289" w:rsidRPr="003541CC" w:rsidRDefault="00CD4289" w:rsidP="007277EC">
            <w:pPr>
              <w:pStyle w:val="aa"/>
              <w:wordWrap/>
              <w:spacing w:line="320" w:lineRule="exact"/>
              <w:ind w:firstLineChars="389" w:firstLine="941"/>
              <w:rPr>
                <w:rFonts w:ascii="メイリオ" w:eastAsia="メイリオ" w:hAnsi="メイリオ"/>
                <w:szCs w:val="24"/>
              </w:rPr>
            </w:pPr>
          </w:p>
          <w:p w14:paraId="4C9572A8" w14:textId="77777777" w:rsidR="00CD4289" w:rsidRPr="003541CC" w:rsidRDefault="00CD4289" w:rsidP="007277EC">
            <w:pPr>
              <w:pStyle w:val="aa"/>
              <w:wordWrap/>
              <w:spacing w:line="320" w:lineRule="exact"/>
              <w:ind w:firstLineChars="231" w:firstLine="559"/>
              <w:jc w:val="center"/>
              <w:rPr>
                <w:rFonts w:ascii="メイリオ" w:eastAsia="メイリオ" w:hAnsi="メイリオ"/>
                <w:spacing w:val="0"/>
                <w:szCs w:val="24"/>
              </w:rPr>
            </w:pPr>
            <w:r w:rsidRPr="003541CC">
              <w:rPr>
                <w:rFonts w:ascii="メイリオ" w:eastAsia="メイリオ" w:hAnsi="メイリオ" w:hint="eastAsia"/>
                <w:szCs w:val="24"/>
              </w:rPr>
              <w:t>作　業　基　準　（ひな形）</w:t>
            </w:r>
          </w:p>
          <w:p w14:paraId="1C5C8361" w14:textId="77777777" w:rsidR="00CD4289" w:rsidRPr="003541CC" w:rsidRDefault="00CD4289" w:rsidP="007277EC">
            <w:pPr>
              <w:pStyle w:val="aa"/>
              <w:wordWrap/>
              <w:spacing w:line="320" w:lineRule="exact"/>
              <w:jc w:val="center"/>
              <w:rPr>
                <w:rFonts w:ascii="メイリオ" w:eastAsia="メイリオ" w:hAnsi="メイリオ"/>
                <w:szCs w:val="24"/>
              </w:rPr>
            </w:pPr>
          </w:p>
          <w:p w14:paraId="4557473B" w14:textId="77777777" w:rsidR="007277EC" w:rsidRPr="003541CC" w:rsidRDefault="007277EC"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令和　年　月　日</w:t>
            </w:r>
          </w:p>
          <w:p w14:paraId="405484E4" w14:textId="77777777" w:rsidR="007277EC" w:rsidRPr="003541CC" w:rsidRDefault="007277EC" w:rsidP="007277EC">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○○○○株式会社</w:t>
            </w:r>
          </w:p>
          <w:p w14:paraId="057AEC3C" w14:textId="77777777" w:rsidR="007277EC" w:rsidRPr="003541CC" w:rsidRDefault="007277EC" w:rsidP="007277EC">
            <w:pPr>
              <w:pStyle w:val="aa"/>
              <w:wordWrap/>
              <w:spacing w:line="320" w:lineRule="exact"/>
              <w:rPr>
                <w:rFonts w:ascii="メイリオ" w:eastAsia="メイリオ" w:hAnsi="メイリオ"/>
                <w:spacing w:val="0"/>
                <w:szCs w:val="24"/>
                <w:lang w:eastAsia="zh-CN"/>
              </w:rPr>
            </w:pPr>
          </w:p>
          <w:p w14:paraId="57C55F43" w14:textId="77777777" w:rsidR="007277EC" w:rsidRPr="003541CC" w:rsidRDefault="007277EC" w:rsidP="007277EC">
            <w:pPr>
              <w:pStyle w:val="aa"/>
              <w:wordWrap/>
              <w:spacing w:line="320" w:lineRule="exact"/>
              <w:rPr>
                <w:rFonts w:ascii="メイリオ" w:eastAsia="メイリオ" w:hAnsi="メイリオ"/>
                <w:spacing w:val="0"/>
                <w:szCs w:val="24"/>
                <w:lang w:eastAsia="zh-CN"/>
              </w:rPr>
            </w:pPr>
          </w:p>
          <w:p w14:paraId="49E46049" w14:textId="77777777" w:rsidR="007277EC" w:rsidRPr="003541CC" w:rsidRDefault="007277EC" w:rsidP="007277EC">
            <w:pPr>
              <w:pStyle w:val="aa"/>
              <w:wordWrap/>
              <w:spacing w:line="320" w:lineRule="exact"/>
              <w:rPr>
                <w:rFonts w:ascii="メイリオ" w:eastAsia="メイリオ" w:hAnsi="メイリオ"/>
                <w:spacing w:val="0"/>
                <w:szCs w:val="24"/>
                <w:lang w:eastAsia="zh-CN"/>
              </w:rPr>
            </w:pPr>
          </w:p>
          <w:p w14:paraId="594EAD48" w14:textId="77777777" w:rsidR="007277EC" w:rsidRPr="003541CC" w:rsidRDefault="007277EC" w:rsidP="007277EC">
            <w:pPr>
              <w:pStyle w:val="aa"/>
              <w:wordWrap/>
              <w:spacing w:line="320" w:lineRule="exact"/>
              <w:ind w:leftChars="-2" w:left="-4" w:firstLine="1"/>
              <w:jc w:val="center"/>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目　　　　次</w:t>
            </w:r>
          </w:p>
          <w:p w14:paraId="3A5A780D"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p>
          <w:p w14:paraId="3BBC5CD8"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p>
          <w:p w14:paraId="4442A74E"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第１章　総則</w:t>
            </w:r>
          </w:p>
          <w:p w14:paraId="4C193733" w14:textId="77777777" w:rsidR="007277EC" w:rsidRPr="003541CC" w:rsidRDefault="007277EC" w:rsidP="007277EC">
            <w:pPr>
              <w:pStyle w:val="aa"/>
              <w:wordWrap/>
              <w:spacing w:line="320" w:lineRule="exact"/>
              <w:ind w:left="816"/>
              <w:rPr>
                <w:rFonts w:ascii="メイリオ" w:eastAsia="メイリオ" w:hAnsi="メイリオ"/>
                <w:szCs w:val="24"/>
                <w:lang w:eastAsia="zh-TW"/>
              </w:rPr>
            </w:pPr>
            <w:r w:rsidRPr="003541CC">
              <w:rPr>
                <w:rFonts w:ascii="メイリオ" w:eastAsia="メイリオ" w:hAnsi="メイリオ" w:hint="eastAsia"/>
                <w:szCs w:val="24"/>
                <w:lang w:eastAsia="zh-TW"/>
              </w:rPr>
              <w:t>第２章　作業体制</w:t>
            </w:r>
          </w:p>
          <w:p w14:paraId="7E676D86" w14:textId="77777777" w:rsidR="007277EC" w:rsidRPr="003541CC" w:rsidRDefault="007277EC" w:rsidP="007277EC">
            <w:pPr>
              <w:pStyle w:val="aa"/>
              <w:wordWrap/>
              <w:spacing w:line="320" w:lineRule="exact"/>
              <w:ind w:left="81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第３章　乗下船作業</w:t>
            </w:r>
          </w:p>
          <w:p w14:paraId="60E1B141" w14:textId="77777777" w:rsidR="007277EC" w:rsidRPr="003541CC" w:rsidRDefault="007277EC" w:rsidP="007277EC">
            <w:pPr>
              <w:pStyle w:val="aa"/>
              <w:wordWrap/>
              <w:spacing w:line="320" w:lineRule="exact"/>
              <w:ind w:left="816"/>
              <w:rPr>
                <w:rFonts w:ascii="メイリオ" w:eastAsia="メイリオ" w:hAnsi="メイリオ"/>
                <w:spacing w:val="0"/>
                <w:szCs w:val="24"/>
              </w:rPr>
            </w:pPr>
            <w:r w:rsidRPr="003541CC">
              <w:rPr>
                <w:rFonts w:ascii="メイリオ" w:eastAsia="メイリオ" w:hAnsi="メイリオ" w:hint="eastAsia"/>
                <w:szCs w:val="24"/>
              </w:rPr>
              <w:t>第４章　危険物等の取扱い</w:t>
            </w:r>
          </w:p>
          <w:p w14:paraId="120810A6" w14:textId="77777777" w:rsidR="00CD4289" w:rsidRPr="003541CC" w:rsidRDefault="00CD4289" w:rsidP="007277EC">
            <w:pPr>
              <w:pStyle w:val="aa"/>
              <w:wordWrap/>
              <w:spacing w:line="320" w:lineRule="exact"/>
              <w:rPr>
                <w:rFonts w:ascii="メイリオ" w:eastAsia="メイリオ" w:hAnsi="メイリオ"/>
                <w:spacing w:val="0"/>
                <w:szCs w:val="24"/>
              </w:rPr>
            </w:pPr>
          </w:p>
        </w:tc>
        <w:tc>
          <w:tcPr>
            <w:tcW w:w="169" w:type="pct"/>
          </w:tcPr>
          <w:p w14:paraId="5A736760" w14:textId="77777777" w:rsidR="00CD4289" w:rsidRPr="003541CC" w:rsidRDefault="00CD4289" w:rsidP="00B33C0D">
            <w:pPr>
              <w:pStyle w:val="aa"/>
              <w:wordWrap/>
              <w:spacing w:line="320" w:lineRule="exact"/>
              <w:rPr>
                <w:rFonts w:ascii="メイリオ" w:eastAsia="メイリオ" w:hAnsi="メイリオ"/>
                <w:spacing w:val="0"/>
                <w:szCs w:val="24"/>
                <w:bdr w:val="single" w:sz="4" w:space="0" w:color="auto"/>
              </w:rPr>
            </w:pPr>
          </w:p>
        </w:tc>
        <w:tc>
          <w:tcPr>
            <w:tcW w:w="2026" w:type="pct"/>
            <w:shd w:val="clear" w:color="auto" w:fill="auto"/>
          </w:tcPr>
          <w:p w14:paraId="1851BB20"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4B4216" w:rsidRDefault="00CD4289" w:rsidP="00B33C0D">
            <w:pPr>
              <w:pStyle w:val="aa"/>
              <w:wordWrap/>
              <w:spacing w:line="320" w:lineRule="exact"/>
              <w:ind w:left="455" w:hangingChars="188" w:hanging="455"/>
              <w:jc w:val="left"/>
              <w:rPr>
                <w:rFonts w:ascii="メイリオ" w:eastAsia="メイリオ" w:hAnsi="メイリオ"/>
                <w:szCs w:val="24"/>
              </w:rPr>
            </w:pPr>
            <w:r w:rsidRPr="004B4216">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4B4216" w:rsidRPr="004B4216" w14:paraId="50B6DE5D" w14:textId="77777777" w:rsidTr="00B33C0D">
        <w:trPr>
          <w:trHeight w:val="841"/>
        </w:trPr>
        <w:tc>
          <w:tcPr>
            <w:tcW w:w="2805" w:type="pct"/>
            <w:tcBorders>
              <w:bottom w:val="single" w:sz="4" w:space="0" w:color="auto"/>
            </w:tcBorders>
            <w:shd w:val="clear" w:color="auto" w:fill="auto"/>
          </w:tcPr>
          <w:p w14:paraId="43073B4F"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第１章　　総則</w:t>
            </w:r>
          </w:p>
          <w:p w14:paraId="077B1DAB"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（目的）</w:t>
            </w:r>
          </w:p>
          <w:p w14:paraId="192DE60A" w14:textId="77777777" w:rsidR="007277EC" w:rsidRPr="003541CC" w:rsidRDefault="007277EC"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第１条　この基準は、安全管理規程に基づき、○○航路の作業に関する基準を明確にし、もって輸送に関連する作業の安全を確保することを目的とする。</w:t>
            </w:r>
          </w:p>
          <w:p w14:paraId="09DBEA39" w14:textId="77777777" w:rsidR="00CD4289" w:rsidRPr="003541CC" w:rsidRDefault="00CD4289" w:rsidP="007277EC">
            <w:pPr>
              <w:pStyle w:val="aa"/>
              <w:wordWrap/>
              <w:spacing w:line="320" w:lineRule="exact"/>
              <w:rPr>
                <w:rFonts w:ascii="メイリオ" w:eastAsia="メイリオ" w:hAnsi="メイリオ"/>
                <w:szCs w:val="24"/>
              </w:rPr>
            </w:pPr>
          </w:p>
        </w:tc>
        <w:tc>
          <w:tcPr>
            <w:tcW w:w="169" w:type="pct"/>
            <w:tcBorders>
              <w:bottom w:val="single" w:sz="4" w:space="0" w:color="auto"/>
            </w:tcBorders>
            <w:vAlign w:val="center"/>
          </w:tcPr>
          <w:p w14:paraId="54B54594" w14:textId="77777777" w:rsidR="00CD4289" w:rsidRPr="004B4216" w:rsidRDefault="00CD4289" w:rsidP="00B33C0D">
            <w:pPr>
              <w:spacing w:line="320" w:lineRule="exact"/>
              <w:jc w:val="center"/>
              <w:rPr>
                <w:sz w:val="24"/>
                <w:szCs w:val="24"/>
              </w:rPr>
            </w:pPr>
            <w:r w:rsidRPr="004B4216">
              <w:rPr>
                <w:rFonts w:hint="eastAsia"/>
                <w:sz w:val="24"/>
                <w:szCs w:val="24"/>
              </w:rPr>
              <w:t>□</w:t>
            </w:r>
          </w:p>
        </w:tc>
        <w:tc>
          <w:tcPr>
            <w:tcW w:w="2026" w:type="pct"/>
            <w:tcBorders>
              <w:bottom w:val="single" w:sz="4" w:space="0" w:color="auto"/>
            </w:tcBorders>
            <w:shd w:val="clear" w:color="auto" w:fill="auto"/>
          </w:tcPr>
          <w:p w14:paraId="493B2A6E" w14:textId="77777777" w:rsidR="00CD4289" w:rsidRPr="004B4216" w:rsidRDefault="00CD4289" w:rsidP="00B33C0D">
            <w:pPr>
              <w:spacing w:line="320" w:lineRule="exact"/>
              <w:rPr>
                <w:rFonts w:ascii="メイリオ" w:eastAsia="メイリオ" w:hAnsi="メイリオ"/>
                <w:sz w:val="24"/>
                <w:szCs w:val="24"/>
              </w:rPr>
            </w:pPr>
          </w:p>
          <w:p w14:paraId="7DD7892F" w14:textId="77777777" w:rsidR="00CD4289" w:rsidRPr="004B4216" w:rsidRDefault="00CD4289" w:rsidP="00B33C0D">
            <w:pPr>
              <w:spacing w:line="320" w:lineRule="exact"/>
              <w:ind w:firstLineChars="100" w:firstLine="240"/>
              <w:rPr>
                <w:rFonts w:ascii="メイリオ" w:eastAsia="メイリオ" w:hAnsi="メイリオ"/>
                <w:sz w:val="24"/>
                <w:szCs w:val="24"/>
              </w:rPr>
            </w:pPr>
          </w:p>
        </w:tc>
      </w:tr>
      <w:tr w:rsidR="004B4216" w:rsidRPr="004B4216" w14:paraId="07552455" w14:textId="77777777" w:rsidTr="00CD4289">
        <w:trPr>
          <w:trHeight w:val="1539"/>
        </w:trPr>
        <w:tc>
          <w:tcPr>
            <w:tcW w:w="2805" w:type="pct"/>
            <w:tcBorders>
              <w:top w:val="single" w:sz="4" w:space="0" w:color="auto"/>
              <w:bottom w:val="single" w:sz="4" w:space="0" w:color="auto"/>
            </w:tcBorders>
            <w:shd w:val="clear" w:color="auto" w:fill="auto"/>
          </w:tcPr>
          <w:p w14:paraId="3F0E0954"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第２章　　作業体制</w:t>
            </w:r>
          </w:p>
          <w:p w14:paraId="1888A3E6"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lang w:eastAsia="zh-TW"/>
              </w:rPr>
            </w:pPr>
            <w:r w:rsidRPr="003541CC">
              <w:rPr>
                <w:rFonts w:ascii="メイリオ" w:eastAsia="メイリオ" w:hAnsi="メイリオ" w:hint="eastAsia"/>
                <w:szCs w:val="24"/>
                <w:lang w:eastAsia="zh-TW"/>
              </w:rPr>
              <w:t>（陸上作業体制）</w:t>
            </w:r>
          </w:p>
          <w:p w14:paraId="4D0473D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第２条　運航管理者は、陸上作業について、次のとおり陸上作業員を配置すること。</w:t>
            </w:r>
          </w:p>
          <w:p w14:paraId="3EDDBFCD"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乗下船する車両の誘導　　　　　　　車両誘導係（○人）</w:t>
            </w:r>
          </w:p>
          <w:p w14:paraId="5C13DF22"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乗下船する旅客の誘導　　　　　　　旅客係（○人）</w:t>
            </w:r>
          </w:p>
          <w:p w14:paraId="0163F605"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可動橋等陸上岸壁施設の操作　　　　ランプウェイ運転係（○人）</w:t>
            </w:r>
          </w:p>
          <w:p w14:paraId="72E1C90C"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船舶の離着岸時の綱取り、綱放し　　綱取係（○人）</w:t>
            </w:r>
          </w:p>
          <w:p w14:paraId="5AEACA25" w14:textId="77777777" w:rsidR="007277EC" w:rsidRPr="003541CC" w:rsidRDefault="007277EC">
            <w:pPr>
              <w:pStyle w:val="aa"/>
              <w:numPr>
                <w:ilvl w:val="0"/>
                <w:numId w:val="7"/>
              </w:numPr>
              <w:wordWrap/>
              <w:spacing w:line="320" w:lineRule="exact"/>
              <w:rPr>
                <w:rFonts w:ascii="メイリオ" w:eastAsia="メイリオ" w:hAnsi="メイリオ"/>
                <w:szCs w:val="24"/>
              </w:rPr>
            </w:pPr>
            <w:r w:rsidRPr="003541CC">
              <w:rPr>
                <w:rFonts w:ascii="メイリオ" w:eastAsia="メイリオ" w:hAnsi="メイリオ" w:hint="eastAsia"/>
                <w:szCs w:val="24"/>
              </w:rPr>
              <w:t>乗船待機中の旅客及び車両の誘導　　駐車場整理係（○人）</w:t>
            </w:r>
          </w:p>
          <w:p w14:paraId="7C59CB53"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運航管理者は、陸上作業員の中から陸上作業指揮者を指名すること。</w:t>
            </w:r>
          </w:p>
          <w:p w14:paraId="6337F742" w14:textId="374B302B"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陸上作業指揮者は、運航管理者の指揮の下、第１項に掲げる陸上作業を指揮すること。</w:t>
            </w:r>
          </w:p>
          <w:p w14:paraId="75157EBB" w14:textId="77777777" w:rsidR="007277EC" w:rsidRPr="003541CC" w:rsidRDefault="007277EC" w:rsidP="007277EC">
            <w:pPr>
              <w:pStyle w:val="aa"/>
              <w:wordWrap/>
              <w:spacing w:line="320" w:lineRule="exact"/>
              <w:rPr>
                <w:rFonts w:ascii="メイリオ" w:eastAsia="メイリオ" w:hAnsi="メイリオ"/>
                <w:szCs w:val="24"/>
              </w:rPr>
            </w:pPr>
          </w:p>
          <w:p w14:paraId="3573903D" w14:textId="36ADA7E0" w:rsidR="00CD4289" w:rsidRPr="003541CC" w:rsidRDefault="00CD4289" w:rsidP="007277EC">
            <w:pPr>
              <w:pStyle w:val="aa"/>
              <w:wordWrap/>
              <w:spacing w:line="320" w:lineRule="exact"/>
              <w:ind w:left="172" w:hangingChars="71" w:hanging="17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3541CC" w:rsidRDefault="00CD4289" w:rsidP="00B33C0D">
            <w:pPr>
              <w:pStyle w:val="aa"/>
              <w:ind w:firstLineChars="200" w:firstLine="564"/>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4B4216" w:rsidRDefault="00CD4289" w:rsidP="00B33C0D">
            <w:pPr>
              <w:pStyle w:val="aa"/>
              <w:ind w:left="181" w:hangingChars="75" w:hanging="181"/>
              <w:rPr>
                <w:rFonts w:ascii="メイリオ" w:eastAsia="メイリオ" w:hAnsi="メイリオ"/>
                <w:szCs w:val="24"/>
              </w:rPr>
            </w:pPr>
          </w:p>
          <w:p w14:paraId="14C72810" w14:textId="4798AA27"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2条関係</w:t>
            </w:r>
          </w:p>
          <w:p w14:paraId="3FBC7DA6" w14:textId="77777777"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１．作業員は、二つ以上の作業区分を兼務して差し支えない。</w:t>
            </w:r>
          </w:p>
          <w:p w14:paraId="3D2D313B" w14:textId="1AAD3DE9"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２．作業区分は例示であるので</w:t>
            </w:r>
            <w:r w:rsidR="00C84883" w:rsidRPr="003541CC">
              <w:rPr>
                <w:rFonts w:ascii="メイリオ" w:eastAsia="メイリオ" w:hAnsi="メイリオ" w:hint="eastAsia"/>
                <w:szCs w:val="24"/>
              </w:rPr>
              <w:t>、</w:t>
            </w:r>
            <w:r w:rsidRPr="003541CC">
              <w:rPr>
                <w:rFonts w:ascii="メイリオ" w:eastAsia="メイリオ" w:hAnsi="メイリオ" w:hint="eastAsia"/>
                <w:szCs w:val="24"/>
              </w:rPr>
              <w:t>作業の実態に応じて定めることは差し支えない。</w:t>
            </w:r>
          </w:p>
          <w:p w14:paraId="2605771B" w14:textId="77777777" w:rsidR="000F7174"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３．</w:t>
            </w:r>
            <w:r w:rsidR="000F7174" w:rsidRPr="003541CC">
              <w:rPr>
                <w:rFonts w:ascii="メイリオ" w:eastAsia="メイリオ" w:hAnsi="メイリオ" w:hint="eastAsia"/>
                <w:szCs w:val="24"/>
              </w:rPr>
              <w:t>自動車航送を伴わない旅客船の場合は、適宜簡略化した作業体制とすることができる。</w:t>
            </w:r>
          </w:p>
          <w:p w14:paraId="1E88395F" w14:textId="032CCEE1"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４．</w:t>
            </w:r>
            <w:r w:rsidR="00F02A6D" w:rsidRPr="003541CC">
              <w:rPr>
                <w:rFonts w:ascii="メイリオ" w:eastAsia="メイリオ" w:hAnsi="メイリオ" w:hint="eastAsia"/>
                <w:szCs w:val="24"/>
              </w:rPr>
              <w:t>船長及び船内作業員</w:t>
            </w:r>
            <w:r w:rsidRPr="003541CC">
              <w:rPr>
                <w:rFonts w:ascii="メイリオ" w:eastAsia="メイリオ" w:hAnsi="メイリオ" w:hint="eastAsia"/>
                <w:szCs w:val="24"/>
              </w:rPr>
              <w:t>だけで離着岸作業等を行う場合は、本条を次のように規定する。</w:t>
            </w:r>
          </w:p>
          <w:p w14:paraId="1933CCBF" w14:textId="77777777" w:rsidR="004B3C87"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「第２条　船長は、船内作業員を指揮して、乗下船する旅客の誘導、離着岸時における諸作業を実施する。」</w:t>
            </w:r>
          </w:p>
          <w:p w14:paraId="2B6D0CEB" w14:textId="77777777" w:rsidR="00A40CAA" w:rsidRPr="003541CC" w:rsidRDefault="004B3C87" w:rsidP="004B3C87">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５</w:t>
            </w:r>
            <w:r w:rsidR="00A62AA8" w:rsidRPr="003541CC">
              <w:rPr>
                <w:rFonts w:ascii="メイリオ" w:eastAsia="メイリオ" w:hAnsi="メイリオ" w:hint="eastAsia"/>
                <w:szCs w:val="24"/>
              </w:rPr>
              <w:t>．</w:t>
            </w:r>
            <w:r w:rsidR="00A40CAA" w:rsidRPr="003541CC">
              <w:rPr>
                <w:rFonts w:ascii="メイリオ" w:eastAsia="メイリオ" w:hAnsi="メイリオ" w:hint="eastAsia"/>
                <w:szCs w:val="24"/>
              </w:rPr>
              <w:t>季節によって繁閑の著しい航路の場合等は、作業の安全を確保し得る範囲内で繁閑に応じて作業員を変更することは差し支えない。例えば○○係（○～○人）</w:t>
            </w:r>
          </w:p>
          <w:p w14:paraId="2A11C8E8" w14:textId="4A2AD518" w:rsidR="007B66A3" w:rsidRPr="004B4216" w:rsidRDefault="007B66A3" w:rsidP="004B3C87">
            <w:pPr>
              <w:pStyle w:val="aa"/>
              <w:ind w:left="181" w:hangingChars="75" w:hanging="181"/>
              <w:rPr>
                <w:rFonts w:ascii="メイリオ" w:eastAsia="メイリオ" w:hAnsi="メイリオ"/>
                <w:szCs w:val="24"/>
              </w:rPr>
            </w:pPr>
          </w:p>
        </w:tc>
      </w:tr>
      <w:tr w:rsidR="004B4216" w:rsidRPr="004B4216" w14:paraId="5ED6340E" w14:textId="77777777" w:rsidTr="00B33C0D">
        <w:tc>
          <w:tcPr>
            <w:tcW w:w="2805" w:type="pct"/>
            <w:tcBorders>
              <w:top w:val="single" w:sz="4" w:space="0" w:color="auto"/>
              <w:bottom w:val="nil"/>
            </w:tcBorders>
            <w:shd w:val="clear" w:color="auto" w:fill="auto"/>
          </w:tcPr>
          <w:p w14:paraId="00B60524"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（船内作業体制）</w:t>
            </w:r>
          </w:p>
          <w:p w14:paraId="61EFE61B" w14:textId="6909448C"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第３条　船長は、船内作業について、次のとおり作業員を配置すること。</w:t>
            </w:r>
          </w:p>
          <w:p w14:paraId="4B5B8435"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乗下船するトラックの誘導　　　　　トラック誘導係（○人）</w:t>
            </w:r>
          </w:p>
          <w:p w14:paraId="10EBC7DD"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乗下船する乗用車の誘導　　　　　　乗用車誘導係（○人）</w:t>
            </w:r>
          </w:p>
          <w:p w14:paraId="405F1E43"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乗下船する旅客の誘導　　　　　　　旅客係（○人）</w:t>
            </w:r>
          </w:p>
          <w:p w14:paraId="1C18B3ED"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航送旅客の誘導　　　　　　　　　　航送旅客係（○人）</w:t>
            </w:r>
          </w:p>
          <w:p w14:paraId="7ABB5ECA" w14:textId="77777777" w:rsidR="007277EC" w:rsidRPr="003541CC" w:rsidRDefault="007277EC">
            <w:pPr>
              <w:pStyle w:val="aa"/>
              <w:numPr>
                <w:ilvl w:val="0"/>
                <w:numId w:val="8"/>
              </w:numPr>
              <w:wordWrap/>
              <w:spacing w:line="320" w:lineRule="exact"/>
              <w:rPr>
                <w:rFonts w:ascii="メイリオ" w:eastAsia="メイリオ" w:hAnsi="メイリオ"/>
                <w:szCs w:val="24"/>
              </w:rPr>
            </w:pPr>
            <w:r w:rsidRPr="003541CC">
              <w:rPr>
                <w:rFonts w:ascii="メイリオ" w:eastAsia="メイリオ" w:hAnsi="メイリオ" w:hint="eastAsia"/>
                <w:szCs w:val="24"/>
              </w:rPr>
              <w:t>固縛装置等の取り付け、取りはずし　固縛係（○人）</w:t>
            </w:r>
          </w:p>
          <w:p w14:paraId="01306778"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船長は、作業員の中から船内作業指揮者を指名すること。</w:t>
            </w:r>
          </w:p>
          <w:p w14:paraId="38FE124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船内作業指揮者は、船長の指揮の下、第１項に掲げる船内作業を指揮すること。</w:t>
            </w:r>
          </w:p>
          <w:p w14:paraId="0E77BA81" w14:textId="0BB5844B" w:rsidR="00CD4289" w:rsidRPr="003541CC" w:rsidRDefault="00CD4289" w:rsidP="007277EC">
            <w:pPr>
              <w:spacing w:line="320" w:lineRule="exact"/>
              <w:ind w:firstLineChars="100" w:firstLine="240"/>
              <w:rPr>
                <w:rFonts w:ascii="メイリオ" w:eastAsia="メイリオ" w:hAnsi="メイリオ"/>
                <w:sz w:val="24"/>
                <w:szCs w:val="24"/>
              </w:rPr>
            </w:pPr>
          </w:p>
        </w:tc>
        <w:tc>
          <w:tcPr>
            <w:tcW w:w="169" w:type="pct"/>
            <w:tcBorders>
              <w:top w:val="single" w:sz="4" w:space="0" w:color="auto"/>
              <w:bottom w:val="nil"/>
            </w:tcBorders>
            <w:vAlign w:val="center"/>
          </w:tcPr>
          <w:p w14:paraId="223A9924" w14:textId="77777777" w:rsidR="00CD4289" w:rsidRPr="003541CC" w:rsidRDefault="00CD4289" w:rsidP="00B33C0D">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4C03007D" w14:textId="77777777" w:rsidR="00CD4289" w:rsidRPr="004B4216" w:rsidRDefault="00CD4289" w:rsidP="00A40CAA">
            <w:pPr>
              <w:pStyle w:val="aa"/>
              <w:wordWrap/>
              <w:spacing w:line="320" w:lineRule="exact"/>
              <w:rPr>
                <w:rFonts w:ascii="メイリオ" w:eastAsia="メイリオ" w:hAnsi="メイリオ"/>
                <w:szCs w:val="24"/>
              </w:rPr>
            </w:pPr>
          </w:p>
          <w:p w14:paraId="31F3153F" w14:textId="70029C4A"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3条関係</w:t>
            </w:r>
          </w:p>
          <w:p w14:paraId="5582E7FA" w14:textId="44DF2ADF"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１</w:t>
            </w:r>
            <w:r w:rsidR="00A62AA8" w:rsidRPr="003541CC">
              <w:rPr>
                <w:rFonts w:ascii="メイリオ" w:eastAsia="メイリオ" w:hAnsi="メイリオ" w:hint="eastAsia"/>
                <w:szCs w:val="24"/>
              </w:rPr>
              <w:t>．</w:t>
            </w:r>
            <w:r w:rsidRPr="003541CC">
              <w:rPr>
                <w:rFonts w:ascii="メイリオ" w:eastAsia="メイリオ" w:hAnsi="メイリオ" w:hint="eastAsia"/>
                <w:szCs w:val="24"/>
              </w:rPr>
              <w:t>作業区分は例示であるので</w:t>
            </w:r>
            <w:r w:rsidR="00C84883" w:rsidRPr="003541CC">
              <w:rPr>
                <w:rFonts w:ascii="メイリオ" w:eastAsia="メイリオ" w:hAnsi="メイリオ" w:hint="eastAsia"/>
                <w:szCs w:val="24"/>
              </w:rPr>
              <w:t>、</w:t>
            </w:r>
            <w:r w:rsidRPr="003541CC">
              <w:rPr>
                <w:rFonts w:ascii="メイリオ" w:eastAsia="メイリオ" w:hAnsi="メイリオ" w:hint="eastAsia"/>
                <w:szCs w:val="24"/>
              </w:rPr>
              <w:t>作業の実態に応じて定めることは差し支えない。</w:t>
            </w:r>
          </w:p>
          <w:p w14:paraId="1A0A56B6" w14:textId="19DF55CE" w:rsidR="00A40CAA" w:rsidRPr="003541CC" w:rsidRDefault="00A40CAA"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lastRenderedPageBreak/>
              <w:t>２</w:t>
            </w:r>
            <w:r w:rsidR="00A62AA8" w:rsidRPr="003541CC">
              <w:rPr>
                <w:rFonts w:ascii="メイリオ" w:eastAsia="メイリオ" w:hAnsi="メイリオ" w:hint="eastAsia"/>
                <w:szCs w:val="24"/>
              </w:rPr>
              <w:t>．</w:t>
            </w:r>
            <w:r w:rsidRPr="003541CC">
              <w:rPr>
                <w:rFonts w:ascii="メイリオ" w:eastAsia="メイリオ" w:hAnsi="メイリオ" w:hint="eastAsia"/>
                <w:szCs w:val="24"/>
              </w:rPr>
              <w:t>作業員は、二つ以上の作業区分を兼務して差し支えない。</w:t>
            </w:r>
          </w:p>
          <w:p w14:paraId="274B7C19" w14:textId="4C733276" w:rsidR="00A40CAA" w:rsidRPr="003541CC" w:rsidRDefault="004817DD" w:rsidP="00A40CAA">
            <w:pPr>
              <w:pStyle w:val="aa"/>
              <w:ind w:left="181" w:hangingChars="75" w:hanging="181"/>
              <w:rPr>
                <w:rFonts w:ascii="メイリオ" w:eastAsia="メイリオ" w:hAnsi="メイリオ"/>
                <w:szCs w:val="24"/>
              </w:rPr>
            </w:pPr>
            <w:r w:rsidRPr="003541CC">
              <w:rPr>
                <w:rFonts w:ascii="メイリオ" w:eastAsia="メイリオ" w:hAnsi="メイリオ" w:hint="eastAsia"/>
                <w:szCs w:val="24"/>
              </w:rPr>
              <w:t>３</w:t>
            </w:r>
            <w:r w:rsidR="00A62AA8" w:rsidRPr="003541CC">
              <w:rPr>
                <w:rFonts w:ascii="メイリオ" w:eastAsia="メイリオ" w:hAnsi="メイリオ" w:hint="eastAsia"/>
                <w:szCs w:val="24"/>
              </w:rPr>
              <w:t>．</w:t>
            </w:r>
            <w:r w:rsidR="000F7174" w:rsidRPr="003541CC">
              <w:rPr>
                <w:rFonts w:ascii="メイリオ" w:eastAsia="メイリオ" w:hAnsi="メイリオ" w:hint="eastAsia"/>
                <w:szCs w:val="24"/>
              </w:rPr>
              <w:t>自動車航送を伴わない旅客船の場合は、適宜簡略化した作業体制とすることができる。</w:t>
            </w:r>
          </w:p>
          <w:p w14:paraId="33BF7432" w14:textId="7F69140E" w:rsidR="00A40CAA" w:rsidRPr="003541CC" w:rsidRDefault="004817DD" w:rsidP="00A40CAA">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w:t>
            </w:r>
            <w:r w:rsidR="00A62AA8" w:rsidRPr="003541CC">
              <w:rPr>
                <w:rFonts w:ascii="メイリオ" w:eastAsia="メイリオ" w:hAnsi="メイリオ" w:hint="eastAsia"/>
                <w:szCs w:val="24"/>
              </w:rPr>
              <w:t>．</w:t>
            </w:r>
            <w:r w:rsidR="00A40CAA" w:rsidRPr="003541CC">
              <w:rPr>
                <w:rFonts w:ascii="メイリオ" w:eastAsia="メイリオ" w:hAnsi="メイリオ" w:hint="eastAsia"/>
                <w:szCs w:val="24"/>
              </w:rPr>
              <w:t>季節によって繁閑の著しい航路の場合等は、作業の安全を確保し得る範囲内で繁閑に応じて作業員を変更することは差し支えない。例えば○○係（○～○人）</w:t>
            </w:r>
          </w:p>
          <w:p w14:paraId="6F4C57EE" w14:textId="15E4871A" w:rsidR="00A40CAA" w:rsidRPr="004B4216" w:rsidRDefault="00A40CAA" w:rsidP="00A40CAA">
            <w:pPr>
              <w:pStyle w:val="aa"/>
              <w:wordWrap/>
              <w:spacing w:line="320" w:lineRule="exact"/>
              <w:ind w:left="242" w:hangingChars="100" w:hanging="242"/>
              <w:rPr>
                <w:rFonts w:ascii="メイリオ" w:eastAsia="メイリオ" w:hAnsi="メイリオ"/>
                <w:szCs w:val="24"/>
              </w:rPr>
            </w:pPr>
          </w:p>
        </w:tc>
      </w:tr>
      <w:tr w:rsidR="004B4216" w:rsidRPr="004B4216" w14:paraId="0D738720" w14:textId="77777777" w:rsidTr="00B33C0D">
        <w:tc>
          <w:tcPr>
            <w:tcW w:w="2805" w:type="pct"/>
            <w:tcBorders>
              <w:bottom w:val="single" w:sz="4" w:space="0" w:color="auto"/>
            </w:tcBorders>
            <w:shd w:val="clear" w:color="auto" w:fill="auto"/>
          </w:tcPr>
          <w:p w14:paraId="360E051B"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lastRenderedPageBreak/>
              <w:t>第３章　　乗下船作業</w:t>
            </w:r>
          </w:p>
          <w:p w14:paraId="52E6BB12"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（乗船待ちの旅客及び車両の整理）</w:t>
            </w:r>
          </w:p>
          <w:p w14:paraId="78A373C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319EB6F9"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駐車場整理係員は、乗船待ち車両を車種別、行先地別等に区分し、下船する旅客及び車両の通行に支障とならないよう所定の場所に駐車させる。</w:t>
            </w:r>
          </w:p>
          <w:p w14:paraId="30DE422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599CA7E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駐車場整理係員は、駐車中の車両を点検し、燃料洩れの車両があるときは、陸上作業指揮者に報告してその指示を受け、積込みまでに修理させ又は乗船を拒否するものとする。</w:t>
            </w:r>
          </w:p>
          <w:p w14:paraId="69E1818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349F918D"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bottom w:val="single" w:sz="4" w:space="0" w:color="auto"/>
            </w:tcBorders>
            <w:shd w:val="clear" w:color="auto" w:fill="auto"/>
            <w:vAlign w:val="center"/>
          </w:tcPr>
          <w:p w14:paraId="689F9D6B"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26F6EE41" w14:textId="77777777" w:rsidR="007277EC" w:rsidRPr="003541CC" w:rsidRDefault="007277EC" w:rsidP="00213A18">
            <w:pPr>
              <w:pStyle w:val="aa"/>
              <w:wordWrap/>
              <w:spacing w:line="320" w:lineRule="exact"/>
              <w:rPr>
                <w:rFonts w:ascii="メイリオ" w:eastAsia="メイリオ" w:hAnsi="メイリオ"/>
                <w:spacing w:val="0"/>
                <w:szCs w:val="24"/>
              </w:rPr>
            </w:pPr>
          </w:p>
          <w:p w14:paraId="231A7BB4" w14:textId="7087FEC5" w:rsidR="00A62AA8" w:rsidRPr="003541CC" w:rsidRDefault="00A62AA8" w:rsidP="00A62AA8">
            <w:pPr>
              <w:pStyle w:val="aa"/>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第</w:t>
            </w:r>
            <w:r w:rsidRPr="003541CC">
              <w:rPr>
                <w:rFonts w:ascii="メイリオ" w:eastAsia="メイリオ" w:hAnsi="メイリオ"/>
                <w:spacing w:val="0"/>
                <w:szCs w:val="24"/>
              </w:rPr>
              <w:t>4条関係</w:t>
            </w:r>
          </w:p>
          <w:p w14:paraId="728E609C" w14:textId="0B17993E" w:rsidR="00A62AA8" w:rsidRPr="003541CC" w:rsidRDefault="00A62AA8" w:rsidP="00A62AA8">
            <w:pPr>
              <w:pStyle w:val="aa"/>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１．自動車航送を伴わない旅客船の場合は、</w:t>
            </w:r>
            <w:r w:rsidR="002F5DA9" w:rsidRPr="003541CC">
              <w:rPr>
                <w:rFonts w:ascii="メイリオ" w:eastAsia="メイリオ" w:hAnsi="メイリオ" w:hint="eastAsia"/>
                <w:spacing w:val="0"/>
                <w:szCs w:val="24"/>
              </w:rPr>
              <w:t>本条を</w:t>
            </w:r>
            <w:r w:rsidRPr="003541CC">
              <w:rPr>
                <w:rFonts w:ascii="メイリオ" w:eastAsia="メイリオ" w:hAnsi="メイリオ" w:hint="eastAsia"/>
                <w:spacing w:val="0"/>
                <w:szCs w:val="24"/>
              </w:rPr>
              <w:t>次のとおり規定すること。</w:t>
            </w:r>
          </w:p>
          <w:p w14:paraId="534680BE" w14:textId="77777777" w:rsidR="00A62AA8" w:rsidRPr="003541CC" w:rsidRDefault="00A62AA8" w:rsidP="00A62AA8">
            <w:pPr>
              <w:pStyle w:val="aa"/>
              <w:wordWrap/>
              <w:spacing w:line="320" w:lineRule="exact"/>
              <w:ind w:leftChars="100" w:left="45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「第４条　旅客誘導係員は、乗船待ちの旅客が船舶の離着岸作業等により　危害を受けないよう、待合所等所定の場所に整理し待機させる等安全の確保に努める。」</w:t>
            </w:r>
          </w:p>
          <w:p w14:paraId="548A6A90" w14:textId="3AD363A4" w:rsidR="008D1BBD" w:rsidRPr="003541CC" w:rsidRDefault="00A62AA8" w:rsidP="008D1BBD">
            <w:pPr>
              <w:pStyle w:val="aa"/>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２．</w:t>
            </w:r>
            <w:r w:rsidR="008D1BBD" w:rsidRPr="003541CC">
              <w:rPr>
                <w:rFonts w:ascii="メイリオ" w:eastAsia="メイリオ" w:hAnsi="メイリオ" w:hint="eastAsia"/>
                <w:spacing w:val="0"/>
                <w:szCs w:val="24"/>
              </w:rPr>
              <w:t>行先が１港の場合は、第２項中「行先地別」を削除する等、航路の状況、駐車場の状況等に応じて最も適当な車両の整理方法を定め、その旨規定する。</w:t>
            </w:r>
          </w:p>
          <w:p w14:paraId="632494F6" w14:textId="5EDFDB98" w:rsidR="008D1BBD" w:rsidRPr="003541CC" w:rsidRDefault="008D1BBD" w:rsidP="008D1BBD">
            <w:pPr>
              <w:pStyle w:val="aa"/>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３．その他、</w:t>
            </w:r>
            <w:r w:rsidR="00A62AA8" w:rsidRPr="003541CC">
              <w:rPr>
                <w:rFonts w:ascii="メイリオ" w:eastAsia="メイリオ" w:hAnsi="メイリオ" w:hint="eastAsia"/>
                <w:spacing w:val="0"/>
                <w:szCs w:val="24"/>
              </w:rPr>
              <w:t>第２項について、航路の状況、駐車場の状況等に応じて最も適当な車両の整理方法を定め、その旨規定する</w:t>
            </w:r>
            <w:r w:rsidRPr="003541CC">
              <w:rPr>
                <w:rFonts w:ascii="メイリオ" w:eastAsia="メイリオ" w:hAnsi="メイリオ" w:hint="eastAsia"/>
                <w:spacing w:val="0"/>
                <w:szCs w:val="24"/>
              </w:rPr>
              <w:t>。</w:t>
            </w:r>
          </w:p>
        </w:tc>
      </w:tr>
      <w:tr w:rsidR="004B4216" w:rsidRPr="004B4216" w14:paraId="463F2F93" w14:textId="77777777" w:rsidTr="00B33C0D">
        <w:tc>
          <w:tcPr>
            <w:tcW w:w="2805" w:type="pct"/>
            <w:tcBorders>
              <w:bottom w:val="single" w:sz="4" w:space="0" w:color="auto"/>
            </w:tcBorders>
            <w:shd w:val="clear" w:color="auto" w:fill="auto"/>
          </w:tcPr>
          <w:p w14:paraId="1FCA3480"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（乗船準備作業）</w:t>
            </w:r>
          </w:p>
          <w:p w14:paraId="2B4CE5A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第５条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4013C2CA"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乗船開始○○分前になったとき、陸上作業指揮者及び船内作業指揮者は、それぞれ作業員を配置して可動橋（車両甲板ランプドアを含む。以下同じ。）及び人道橋を架設する。</w:t>
            </w:r>
          </w:p>
          <w:p w14:paraId="512487EA"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船内作業指揮者は、可動橋及び人道橋が確実に架設されていることを確認した後、陸上作業指揮者及び船内作業員に乗船開始の合図をする。</w:t>
            </w:r>
          </w:p>
          <w:p w14:paraId="711E0E05"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bottom w:val="single" w:sz="4" w:space="0" w:color="auto"/>
            </w:tcBorders>
            <w:shd w:val="clear" w:color="auto" w:fill="auto"/>
            <w:vAlign w:val="center"/>
          </w:tcPr>
          <w:p w14:paraId="290CB833"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68034308" w14:textId="77777777" w:rsidR="007277EC" w:rsidRPr="003541CC" w:rsidRDefault="007277EC" w:rsidP="007277EC">
            <w:pPr>
              <w:pStyle w:val="aa"/>
              <w:wordWrap/>
              <w:spacing w:line="320" w:lineRule="exact"/>
              <w:ind w:left="466" w:hangingChars="194" w:hanging="466"/>
              <w:rPr>
                <w:rFonts w:ascii="メイリオ" w:eastAsia="メイリオ" w:hAnsi="メイリオ"/>
                <w:spacing w:val="0"/>
                <w:szCs w:val="24"/>
              </w:rPr>
            </w:pPr>
          </w:p>
          <w:p w14:paraId="333DFD81" w14:textId="4056A05A"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第５条関係</w:t>
            </w:r>
          </w:p>
          <w:p w14:paraId="6C32FD40" w14:textId="3608543B"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１．</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w:t>
            </w:r>
            <w:r w:rsidR="00E84CBD" w:rsidRPr="003541CC">
              <w:rPr>
                <w:rFonts w:ascii="メイリオ" w:eastAsia="メイリオ" w:hAnsi="メイリオ" w:hint="eastAsia"/>
                <w:spacing w:val="0"/>
                <w:szCs w:val="24"/>
              </w:rPr>
              <w:t>本条を</w:t>
            </w:r>
            <w:r w:rsidRPr="003541CC">
              <w:rPr>
                <w:rFonts w:ascii="メイリオ" w:eastAsia="メイリオ" w:hAnsi="メイリオ" w:hint="eastAsia"/>
                <w:spacing w:val="0"/>
                <w:szCs w:val="24"/>
              </w:rPr>
              <w:t>規定する必要はない。</w:t>
            </w:r>
          </w:p>
          <w:p w14:paraId="7B2A73B6" w14:textId="1725E056"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２．客及び車両の乗船作業を同時に開始する場合は</w:t>
            </w:r>
            <w:r w:rsidR="00C84883"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第１項後段を「原則として、旅客及び車両とも離岸○○分前から乗船作業を開始する。」と規定する。</w:t>
            </w:r>
          </w:p>
          <w:p w14:paraId="26A609E0" w14:textId="239796E7" w:rsidR="000F3C13" w:rsidRPr="003541CC" w:rsidRDefault="000F3C13" w:rsidP="000F3C1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３．頻繁に離着岸を行う航路等で船舶の係留中可動橋及び人道橋を架設したまま通行を遮断している場合は、第２項及び第３項を統一して次のように規定することができる。</w:t>
            </w:r>
          </w:p>
          <w:p w14:paraId="4AD59A7C" w14:textId="77777777" w:rsidR="000F3C13" w:rsidRPr="003541CC" w:rsidRDefault="000F3C13" w:rsidP="000F3C13">
            <w:pPr>
              <w:pStyle w:val="aa"/>
              <w:wordWrap/>
              <w:spacing w:line="320" w:lineRule="exact"/>
              <w:ind w:leftChars="100" w:left="596" w:hangingChars="161" w:hanging="386"/>
              <w:rPr>
                <w:rFonts w:ascii="メイリオ" w:eastAsia="メイリオ" w:hAnsi="メイリオ"/>
                <w:spacing w:val="0"/>
                <w:szCs w:val="24"/>
              </w:rPr>
            </w:pPr>
            <w:r w:rsidRPr="003541CC">
              <w:rPr>
                <w:rFonts w:ascii="メイリオ" w:eastAsia="メイリオ" w:hAnsi="メイリオ" w:hint="eastAsia"/>
                <w:spacing w:val="0"/>
                <w:szCs w:val="24"/>
              </w:rPr>
              <w:t>「２　乗船開始○○分前になったとき、陸上作業指揮者及び船内作業指揮者は、それぞれの作業員を配置し可動橋及び人道橋の遮断を解く。船内作業指揮者は、可動橋及び人道橋等の状況が安全であることを確認した後、陸上作業指揮者及び船内作業員に乗船開始の合図をする。」</w:t>
            </w:r>
          </w:p>
          <w:p w14:paraId="36B4842B" w14:textId="01C53C2C" w:rsidR="007277EC" w:rsidRPr="003541CC" w:rsidRDefault="007277EC" w:rsidP="007277EC">
            <w:pPr>
              <w:pStyle w:val="aa"/>
              <w:wordWrap/>
              <w:spacing w:line="320" w:lineRule="exact"/>
              <w:ind w:left="173" w:hangingChars="72" w:hanging="173"/>
              <w:rPr>
                <w:rFonts w:ascii="メイリオ" w:eastAsia="メイリオ" w:hAnsi="メイリオ"/>
                <w:spacing w:val="0"/>
                <w:szCs w:val="24"/>
              </w:rPr>
            </w:pPr>
          </w:p>
        </w:tc>
      </w:tr>
      <w:tr w:rsidR="004B4216" w:rsidRPr="004B4216" w14:paraId="0B24D6B1" w14:textId="77777777" w:rsidTr="00B33C0D">
        <w:tc>
          <w:tcPr>
            <w:tcW w:w="2805" w:type="pct"/>
            <w:tcBorders>
              <w:top w:val="single" w:sz="4" w:space="0" w:color="auto"/>
              <w:bottom w:val="nil"/>
            </w:tcBorders>
            <w:shd w:val="clear" w:color="auto" w:fill="auto"/>
          </w:tcPr>
          <w:p w14:paraId="72639C8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（旅客の乗船）</w:t>
            </w:r>
          </w:p>
          <w:p w14:paraId="7279D644"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471DD11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第６条　陸上作業指揮者は、船内作業指揮者の乗船開始の合図を受けた後、陸上の旅客係員に旅客の乗船を開始するよう指示する。（第２項以下は共通）</w:t>
            </w:r>
          </w:p>
          <w:p w14:paraId="5DEAFF80"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1B58A86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第６条　陸上作業指揮者は、船内作業指揮者の乗船開始の合図を受けた後、車両の積込みに先立って陸上の旅客係員に旅客の乗船を開始するよう指示する。</w:t>
            </w:r>
          </w:p>
          <w:p w14:paraId="3341DF52"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陸上の旅客係員は、旅客を乗船口に誘導する。</w:t>
            </w:r>
          </w:p>
          <w:p w14:paraId="01212D73"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３　船内の旅客係員は、旅客を乗船口から船内へ誘導する。</w:t>
            </w:r>
          </w:p>
          <w:p w14:paraId="70D9546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3541CC" w:rsidRDefault="007277EC" w:rsidP="007277EC">
            <w:pPr>
              <w:spacing w:line="320" w:lineRule="exact"/>
              <w:ind w:left="240" w:hangingChars="100" w:hanging="240"/>
              <w:rPr>
                <w:rFonts w:ascii="メイリオ" w:eastAsia="メイリオ" w:hAnsi="メイリオ"/>
                <w:sz w:val="24"/>
                <w:szCs w:val="24"/>
              </w:rPr>
            </w:pPr>
          </w:p>
        </w:tc>
        <w:tc>
          <w:tcPr>
            <w:tcW w:w="169" w:type="pct"/>
            <w:tcBorders>
              <w:top w:val="single" w:sz="4" w:space="0" w:color="auto"/>
              <w:bottom w:val="nil"/>
            </w:tcBorders>
            <w:shd w:val="clear" w:color="auto" w:fill="auto"/>
            <w:vAlign w:val="center"/>
          </w:tcPr>
          <w:p w14:paraId="1687CFD2"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733C7251" w14:textId="77777777" w:rsidR="007277EC" w:rsidRPr="004B4216" w:rsidRDefault="007277EC" w:rsidP="007277EC">
            <w:pPr>
              <w:pStyle w:val="aa"/>
              <w:wordWrap/>
              <w:spacing w:line="320" w:lineRule="exact"/>
              <w:ind w:left="182" w:hangingChars="76" w:hanging="182"/>
              <w:rPr>
                <w:rFonts w:ascii="メイリオ" w:eastAsia="メイリオ" w:hAnsi="メイリオ"/>
                <w:spacing w:val="0"/>
                <w:szCs w:val="24"/>
              </w:rPr>
            </w:pPr>
          </w:p>
          <w:p w14:paraId="5AEC777A" w14:textId="1DF4B9C4"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第６条関係</w:t>
            </w:r>
          </w:p>
          <w:p w14:paraId="3CB06ADF" w14:textId="0984DB29"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１</w:t>
            </w:r>
            <w:r w:rsidR="0038116B"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（例１）は、旅客と車両の乗降口が異なり、かつ、両者の通行が平面上で交差しない場合の規定例である。</w:t>
            </w:r>
          </w:p>
          <w:p w14:paraId="5700C7E6" w14:textId="48D8730F"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２</w:t>
            </w:r>
            <w:r w:rsidR="0038116B"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（例２）は、乗降口が同一個所又は旅客と車両の通行が平面上で交差する場合の規定例である。</w:t>
            </w:r>
          </w:p>
          <w:p w14:paraId="5401A90E" w14:textId="32C2E503" w:rsidR="000F3C13" w:rsidRPr="003541CC" w:rsidRDefault="000F3C13" w:rsidP="000F3C13">
            <w:pPr>
              <w:pStyle w:val="aa"/>
              <w:wordWrap/>
              <w:spacing w:line="320" w:lineRule="exact"/>
              <w:ind w:left="324" w:hangingChars="135" w:hanging="324"/>
              <w:rPr>
                <w:rFonts w:ascii="メイリオ" w:eastAsia="メイリオ" w:hAnsi="メイリオ"/>
                <w:spacing w:val="0"/>
                <w:szCs w:val="24"/>
              </w:rPr>
            </w:pPr>
            <w:r w:rsidRPr="003541CC">
              <w:rPr>
                <w:rFonts w:ascii="メイリオ" w:eastAsia="メイリオ" w:hAnsi="メイリオ" w:hint="eastAsia"/>
                <w:spacing w:val="0"/>
                <w:szCs w:val="24"/>
              </w:rPr>
              <w:t>３</w:t>
            </w:r>
            <w:r w:rsidR="0038116B" w:rsidRPr="003541CC">
              <w:rPr>
                <w:rFonts w:ascii="メイリオ" w:eastAsia="メイリオ" w:hAnsi="メイリオ" w:hint="eastAsia"/>
                <w:spacing w:val="0"/>
                <w:szCs w:val="24"/>
              </w:rPr>
              <w:t>．</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の場合は次のように規定する。</w:t>
            </w:r>
          </w:p>
          <w:p w14:paraId="5EBF6A81" w14:textId="77777777" w:rsidR="000F3C13" w:rsidRPr="003541CC" w:rsidRDefault="000F3C13" w:rsidP="000F3C13">
            <w:pPr>
              <w:pStyle w:val="aa"/>
              <w:wordWrap/>
              <w:spacing w:line="320" w:lineRule="exact"/>
              <w:ind w:leftChars="100" w:left="294" w:hangingChars="35" w:hanging="84"/>
              <w:rPr>
                <w:rFonts w:ascii="メイリオ" w:eastAsia="メイリオ" w:hAnsi="メイリオ"/>
                <w:spacing w:val="0"/>
                <w:szCs w:val="24"/>
              </w:rPr>
            </w:pPr>
            <w:r w:rsidRPr="003541CC">
              <w:rPr>
                <w:rFonts w:ascii="メイリオ" w:eastAsia="メイリオ" w:hAnsi="メイリオ" w:hint="eastAsia"/>
                <w:spacing w:val="0"/>
                <w:szCs w:val="24"/>
              </w:rPr>
              <w:t>「　（旅客の乗船）</w:t>
            </w:r>
          </w:p>
          <w:p w14:paraId="7065D0B2" w14:textId="75953B02" w:rsidR="000F3C13" w:rsidRPr="003541CC"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lastRenderedPageBreak/>
              <w:t>第○条　陸上作業指揮者及び船内作業指揮者は、旅客の乗船作業に関し十分な打合せを行い、各作業員に乗船開始時刻を周知する。原則として離岸○○分前から乗船作業を開始する。</w:t>
            </w:r>
            <w:r w:rsidR="00C84883" w:rsidRPr="003541CC">
              <w:rPr>
                <w:rFonts w:ascii="メイリオ" w:eastAsia="メイリオ" w:hAnsi="メイリオ" w:hint="eastAsia"/>
                <w:spacing w:val="0"/>
                <w:szCs w:val="24"/>
              </w:rPr>
              <w:t>」</w:t>
            </w:r>
          </w:p>
          <w:p w14:paraId="0D0423D8" w14:textId="77777777" w:rsidR="000F3C13" w:rsidRPr="003541CC" w:rsidRDefault="000F3C13" w:rsidP="000F3C13">
            <w:pPr>
              <w:pStyle w:val="aa"/>
              <w:wordWrap/>
              <w:spacing w:line="320" w:lineRule="exact"/>
              <w:ind w:leftChars="229" w:left="740" w:hangingChars="108" w:hanging="259"/>
              <w:rPr>
                <w:rFonts w:ascii="メイリオ" w:eastAsia="メイリオ" w:hAnsi="メイリオ"/>
                <w:spacing w:val="0"/>
                <w:szCs w:val="24"/>
              </w:rPr>
            </w:pPr>
            <w:r w:rsidRPr="003541CC">
              <w:rPr>
                <w:rFonts w:ascii="メイリオ" w:eastAsia="メイリオ" w:hAnsi="メイリオ" w:hint="eastAsia"/>
                <w:spacing w:val="0"/>
                <w:szCs w:val="24"/>
              </w:rPr>
              <w:t>２　船内作業指揮者は、タラップ等の架設の完了を確認した後、陸上作業指揮者及び船内作業員に乗船作業開始の合図をする。</w:t>
            </w:r>
          </w:p>
          <w:p w14:paraId="72DFCD96" w14:textId="77777777" w:rsidR="000F3C13" w:rsidRPr="003541CC"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t>３　陸上作業指揮者は、船内作業指揮者の合図を受けた後、陸上の旅客係員に旅客の乗船を開始するよう指示する。</w:t>
            </w:r>
          </w:p>
          <w:p w14:paraId="0EDEF592" w14:textId="77777777" w:rsidR="000F3C13" w:rsidRPr="003541CC"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t>４　陸上の旅客係員は、旅客を乗船口に誘導し、船内の旅客係員は乗船口から船内に誘導する。</w:t>
            </w:r>
          </w:p>
          <w:p w14:paraId="1A7FA21B" w14:textId="4C029982" w:rsidR="000F3C13" w:rsidRPr="004B4216" w:rsidRDefault="000F3C13" w:rsidP="000F3C13">
            <w:pPr>
              <w:pStyle w:val="aa"/>
              <w:wordWrap/>
              <w:spacing w:line="320" w:lineRule="exact"/>
              <w:ind w:leftChars="214" w:left="737" w:hangingChars="120" w:hanging="288"/>
              <w:rPr>
                <w:rFonts w:ascii="メイリオ" w:eastAsia="メイリオ" w:hAnsi="メイリオ"/>
                <w:spacing w:val="0"/>
                <w:szCs w:val="24"/>
              </w:rPr>
            </w:pPr>
            <w:r w:rsidRPr="003541CC">
              <w:rPr>
                <w:rFonts w:ascii="メイリオ" w:eastAsia="メイリオ" w:hAnsi="メイリオ" w:hint="eastAsia"/>
                <w:spacing w:val="0"/>
                <w:szCs w:val="24"/>
              </w:rPr>
              <w:t>５　陸上作業指揮者及び船内作業指揮者は、乗船旅客数（無料幼児を含む。）を把握し、旅客定員を超えていないことを確認して、運航管理者及び船長にそれぞれ報告する。</w:t>
            </w:r>
            <w:r w:rsidRPr="004B4216">
              <w:rPr>
                <w:rFonts w:ascii="メイリオ" w:eastAsia="メイリオ" w:hAnsi="メイリオ" w:hint="eastAsia"/>
                <w:spacing w:val="0"/>
                <w:szCs w:val="24"/>
              </w:rPr>
              <w:t>」</w:t>
            </w:r>
          </w:p>
          <w:p w14:paraId="6BA09945" w14:textId="06A21152" w:rsidR="007277EC" w:rsidRPr="004B4216" w:rsidRDefault="007277EC" w:rsidP="007277EC">
            <w:pPr>
              <w:pStyle w:val="aa"/>
              <w:wordWrap/>
              <w:spacing w:line="320" w:lineRule="exact"/>
              <w:ind w:left="182" w:hangingChars="76" w:hanging="182"/>
              <w:rPr>
                <w:rFonts w:ascii="メイリオ" w:eastAsia="メイリオ" w:hAnsi="メイリオ"/>
                <w:spacing w:val="0"/>
                <w:szCs w:val="24"/>
              </w:rPr>
            </w:pPr>
          </w:p>
        </w:tc>
      </w:tr>
      <w:tr w:rsidR="004B4216" w:rsidRPr="004B4216" w14:paraId="79CECC01" w14:textId="77777777" w:rsidTr="00B33C0D">
        <w:tc>
          <w:tcPr>
            <w:tcW w:w="2805" w:type="pct"/>
            <w:tcBorders>
              <w:bottom w:val="nil"/>
            </w:tcBorders>
            <w:shd w:val="clear" w:color="auto" w:fill="auto"/>
          </w:tcPr>
          <w:p w14:paraId="6293AFA5"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（車両の積込み）</w:t>
            </w:r>
          </w:p>
          <w:p w14:paraId="56C6397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陸上作業指揮者は、船内作業指揮者の積込み開始の合図を受けた後、陸上の車両誘導係員に車両の積込みを開始するよう指示する。</w:t>
            </w:r>
          </w:p>
          <w:p w14:paraId="0D96582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5BBFA6A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船内車両誘導係員は、乗船した車両の中に燃料洩れのものを発見した場合は船内作業指揮者に報告してその指示を受け、運転者に応急修理をなさしめるか又は下船の措置をとるものとする。</w:t>
            </w:r>
          </w:p>
          <w:p w14:paraId="626A3FF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2125EADC"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５　航送旅客係員は、航送旅客を客室の通路へ安全に誘導する。</w:t>
            </w:r>
          </w:p>
          <w:p w14:paraId="7B88EF32" w14:textId="77777777" w:rsidR="007277EC" w:rsidRPr="003541CC" w:rsidRDefault="007277EC" w:rsidP="007277EC">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4F4D4168"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bottom w:val="nil"/>
            </w:tcBorders>
            <w:shd w:val="clear" w:color="auto" w:fill="auto"/>
          </w:tcPr>
          <w:p w14:paraId="0AC2D596" w14:textId="77777777" w:rsidR="007277EC" w:rsidRPr="004B4216" w:rsidRDefault="007277EC" w:rsidP="00660973">
            <w:pPr>
              <w:pStyle w:val="aa"/>
              <w:wordWrap/>
              <w:spacing w:line="320" w:lineRule="exact"/>
              <w:rPr>
                <w:rFonts w:ascii="メイリオ" w:eastAsia="メイリオ" w:hAnsi="メイリオ"/>
                <w:spacing w:val="0"/>
                <w:szCs w:val="24"/>
              </w:rPr>
            </w:pPr>
          </w:p>
          <w:p w14:paraId="6F8882D4" w14:textId="59AB5402" w:rsidR="00660973" w:rsidRPr="003541CC" w:rsidRDefault="00660973" w:rsidP="00660973">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第７条関係</w:t>
            </w:r>
          </w:p>
          <w:p w14:paraId="630FE6B7" w14:textId="255ABFB3" w:rsidR="00660973" w:rsidRPr="003541CC" w:rsidRDefault="00660973" w:rsidP="00660973">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pacing w:val="0"/>
                <w:szCs w:val="24"/>
              </w:rPr>
              <w:t>１．</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w:t>
            </w:r>
            <w:r w:rsidR="00837884" w:rsidRPr="003541CC">
              <w:rPr>
                <w:rFonts w:ascii="メイリオ" w:eastAsia="メイリオ" w:hAnsi="メイリオ" w:hint="eastAsia"/>
                <w:spacing w:val="0"/>
                <w:szCs w:val="24"/>
              </w:rPr>
              <w:t>、本条を</w:t>
            </w:r>
            <w:r w:rsidRPr="003541CC">
              <w:rPr>
                <w:rFonts w:ascii="メイリオ" w:eastAsia="メイリオ" w:hAnsi="メイリオ" w:hint="eastAsia"/>
                <w:spacing w:val="0"/>
                <w:szCs w:val="24"/>
              </w:rPr>
              <w:t>規定する必要はない。</w:t>
            </w:r>
          </w:p>
          <w:p w14:paraId="0121693C" w14:textId="716DE9CA" w:rsidR="00660973" w:rsidRPr="004B4216" w:rsidRDefault="00660973" w:rsidP="00660973">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２．車両甲板が一層の場合は、第２項中「船内のトラック誘導係員又は乗用車誘導係員（以下「船内車両誘導係員」という。）」を「船内車両誘導係員」とする。</w:t>
            </w:r>
          </w:p>
        </w:tc>
      </w:tr>
      <w:tr w:rsidR="004B4216" w:rsidRPr="004B4216" w14:paraId="7B92F10E" w14:textId="77777777" w:rsidTr="00B33C0D">
        <w:tc>
          <w:tcPr>
            <w:tcW w:w="2805" w:type="pct"/>
            <w:tcBorders>
              <w:bottom w:val="nil"/>
            </w:tcBorders>
            <w:shd w:val="clear" w:color="auto" w:fill="auto"/>
          </w:tcPr>
          <w:p w14:paraId="6A282D5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（車両の積付け等）</w:t>
            </w:r>
          </w:p>
          <w:p w14:paraId="2261706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第８条　船内の車両誘導係員は、次のとおり自動車（道路運送車両法第２条第２項に規定する自動車であって、２輪のもの以外のものをいう。以下同じ。）を積付けること。</w:t>
            </w:r>
          </w:p>
          <w:p w14:paraId="0F21DF8F"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自動車の負担重量を平均するよう搭載すること。</w:t>
            </w:r>
          </w:p>
          <w:p w14:paraId="218A3702"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　自動車列の両側に幅60cm以上の通路を船首尾方向に設けること。ただし、やむを得ず自動車列の両側に幅60cm</w:t>
            </w:r>
            <w:r w:rsidRPr="003541CC">
              <w:rPr>
                <w:rFonts w:ascii="メイリオ" w:eastAsia="メイリオ" w:hAnsi="メイリオ" w:hint="eastAsia"/>
                <w:szCs w:val="24"/>
              </w:rPr>
              <w:t>以上の通路設けることができない場合であって、自動車、本船の構造物等の形状等により、通行、避難、消火活動、救助活動等を行うために支障のない場合は、この限りではない。</w:t>
            </w:r>
          </w:p>
          <w:p w14:paraId="4E6D1B32"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　船首尾両端を除き、横方向に幅１ｍ以上の通路を１条以上設けること。ただし、自動車の前後間において、通行、避難、消火活動、救助活動等を行う場合は、当該活動等を行う箇所に通行、避難、消火活動、救助活動等を行うのに十分な幅（原則60cmとする。）の通路を横方向に設けること。</w:t>
            </w:r>
          </w:p>
          <w:p w14:paraId="4AB9345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船内の車両誘導係員は、車両の積付けの際、次の措置を講ずること。</w:t>
            </w:r>
          </w:p>
          <w:p w14:paraId="3E19CC04"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7EB48A32"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6F268AB6"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lastRenderedPageBreak/>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42A2F261" w14:textId="77777777" w:rsidR="007277EC" w:rsidRPr="003541CC" w:rsidRDefault="007277EC" w:rsidP="007277EC">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00393ACD"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bottom w:val="nil"/>
            </w:tcBorders>
            <w:shd w:val="clear" w:color="auto" w:fill="auto"/>
          </w:tcPr>
          <w:p w14:paraId="207F29D6" w14:textId="77777777" w:rsidR="007277EC" w:rsidRPr="004B4216" w:rsidRDefault="007277EC" w:rsidP="001977BA">
            <w:pPr>
              <w:pStyle w:val="aa"/>
              <w:wordWrap/>
              <w:spacing w:line="320" w:lineRule="exact"/>
              <w:ind w:left="324" w:hangingChars="135" w:hanging="324"/>
              <w:rPr>
                <w:rFonts w:ascii="メイリオ" w:eastAsia="メイリオ" w:hAnsi="メイリオ"/>
                <w:spacing w:val="0"/>
                <w:szCs w:val="24"/>
              </w:rPr>
            </w:pPr>
          </w:p>
          <w:p w14:paraId="4974C02C" w14:textId="26611FE2"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第８条関係</w:t>
            </w:r>
          </w:p>
          <w:p w14:paraId="1EFD3220" w14:textId="1F102E07"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837884"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7278BCCE" w14:textId="6D0B9354"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２．第１項</w:t>
            </w:r>
            <w:r w:rsidRPr="003541CC">
              <w:rPr>
                <w:rFonts w:ascii="メイリオ" w:eastAsia="メイリオ" w:hAnsi="メイリオ"/>
                <w:szCs w:val="24"/>
              </w:rPr>
              <w:t>(2)及び(3)</w:t>
            </w:r>
            <w:r w:rsidR="00837884" w:rsidRPr="003541CC">
              <w:rPr>
                <w:rFonts w:ascii="メイリオ" w:eastAsia="メイリオ" w:hAnsi="メイリオ" w:hint="eastAsia"/>
                <w:szCs w:val="24"/>
              </w:rPr>
              <w:t>は、</w:t>
            </w:r>
            <w:r w:rsidRPr="003541CC">
              <w:rPr>
                <w:rFonts w:ascii="メイリオ" w:eastAsia="メイリオ" w:hAnsi="メイリオ"/>
                <w:szCs w:val="24"/>
              </w:rPr>
              <w:t>自動車渡船構造基準の規定である。消火プランを作成しない事業者の場合は、「ただし書き」を削除する。</w:t>
            </w:r>
          </w:p>
          <w:p w14:paraId="1CF01A1B" w14:textId="3923E1F8"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３．危険物を搭載しないこととしている場合は、第２項</w:t>
            </w:r>
            <w:r w:rsidRPr="003541CC">
              <w:rPr>
                <w:rFonts w:ascii="メイリオ" w:eastAsia="メイリオ" w:hAnsi="メイリオ"/>
                <w:szCs w:val="24"/>
              </w:rPr>
              <w:t>(3)を次のように規定する。</w:t>
            </w:r>
          </w:p>
          <w:p w14:paraId="42264D9B" w14:textId="77777777" w:rsidR="005037A3" w:rsidRPr="003541CC" w:rsidRDefault="005037A3" w:rsidP="005037A3">
            <w:pPr>
              <w:pStyle w:val="aa"/>
              <w:wordWrap/>
              <w:spacing w:line="320" w:lineRule="exact"/>
              <w:ind w:leftChars="100" w:left="454" w:hangingChars="101" w:hanging="244"/>
              <w:rPr>
                <w:rFonts w:ascii="メイリオ" w:eastAsia="メイリオ" w:hAnsi="メイリオ"/>
                <w:szCs w:val="24"/>
              </w:rPr>
            </w:pPr>
            <w:r w:rsidRPr="003541CC">
              <w:rPr>
                <w:rFonts w:ascii="メイリオ" w:eastAsia="メイリオ" w:hAnsi="メイリオ" w:hint="eastAsia"/>
                <w:szCs w:val="24"/>
              </w:rPr>
              <w:t>「　第１号の規定にかかわらず、ミキサー車、保冷車又は家畜等積載車で、航海中、作業のため車両区域に立入ることの申出があった場合で、真にやむを得ないと認めるときは必要な範囲内で当該作業を認めること。」</w:t>
            </w:r>
          </w:p>
          <w:p w14:paraId="527C1E4E" w14:textId="79D86067" w:rsidR="005037A3" w:rsidRPr="003541CC" w:rsidRDefault="005037A3" w:rsidP="005037A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４．危険物積載車を搭載せず、かつ、短距離航路等の場合で</w:t>
            </w:r>
            <w:r w:rsidR="00AB0604" w:rsidRPr="003541CC">
              <w:rPr>
                <w:rFonts w:ascii="メイリオ" w:eastAsia="メイリオ" w:hAnsi="メイリオ" w:hint="eastAsia"/>
                <w:szCs w:val="24"/>
              </w:rPr>
              <w:t>、</w:t>
            </w:r>
            <w:r w:rsidRPr="003541CC">
              <w:rPr>
                <w:rFonts w:ascii="メイリオ" w:eastAsia="メイリオ" w:hAnsi="メイリオ" w:hint="eastAsia"/>
                <w:szCs w:val="24"/>
              </w:rPr>
              <w:t>ミキサー車、保冷車又は家畜等積載車に関する作業</w:t>
            </w:r>
            <w:r w:rsidR="00AB0604" w:rsidRPr="003541CC">
              <w:rPr>
                <w:rFonts w:ascii="メイリオ" w:eastAsia="メイリオ" w:hAnsi="メイリオ" w:hint="eastAsia"/>
                <w:szCs w:val="24"/>
              </w:rPr>
              <w:t>又は</w:t>
            </w:r>
            <w:r w:rsidRPr="003541CC">
              <w:rPr>
                <w:rFonts w:ascii="メイリオ" w:eastAsia="メイリオ" w:hAnsi="メイリオ" w:hint="eastAsia"/>
                <w:szCs w:val="24"/>
              </w:rPr>
              <w:t>監視等の必要が全くない場合は</w:t>
            </w:r>
            <w:r w:rsidR="00AB0604" w:rsidRPr="003541CC">
              <w:rPr>
                <w:rFonts w:ascii="メイリオ" w:eastAsia="メイリオ" w:hAnsi="メイリオ" w:hint="eastAsia"/>
                <w:szCs w:val="24"/>
              </w:rPr>
              <w:t>、</w:t>
            </w:r>
            <w:r w:rsidRPr="003541CC">
              <w:rPr>
                <w:rFonts w:ascii="メイリオ" w:eastAsia="メイリオ" w:hAnsi="メイリオ" w:hint="eastAsia"/>
                <w:szCs w:val="24"/>
              </w:rPr>
              <w:t>第２項を次のように規定する。</w:t>
            </w:r>
          </w:p>
          <w:p w14:paraId="0124CB2B" w14:textId="7EA37EDB" w:rsidR="005037A3" w:rsidRPr="004B4216" w:rsidRDefault="005037A3" w:rsidP="005037A3">
            <w:pPr>
              <w:pStyle w:val="aa"/>
              <w:wordWrap/>
              <w:spacing w:line="320" w:lineRule="exact"/>
              <w:ind w:left="327" w:hangingChars="135" w:hanging="327"/>
              <w:rPr>
                <w:rFonts w:ascii="メイリオ" w:eastAsia="メイリオ" w:hAnsi="メイリオ"/>
                <w:spacing w:val="0"/>
                <w:szCs w:val="24"/>
              </w:rPr>
            </w:pPr>
            <w:r w:rsidRPr="003541CC">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指示する。」</w:t>
            </w:r>
          </w:p>
        </w:tc>
      </w:tr>
      <w:tr w:rsidR="004B4216" w:rsidRPr="004B4216" w14:paraId="77341EFF" w14:textId="77777777" w:rsidTr="00B33C0D">
        <w:tc>
          <w:tcPr>
            <w:tcW w:w="2805" w:type="pct"/>
            <w:tcBorders>
              <w:top w:val="single" w:sz="4" w:space="0" w:color="auto"/>
              <w:bottom w:val="nil"/>
            </w:tcBorders>
            <w:shd w:val="clear" w:color="auto" w:fill="auto"/>
          </w:tcPr>
          <w:p w14:paraId="070F7DC1"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（車止め及び固縛装置取り付け作業等）</w:t>
            </w:r>
          </w:p>
          <w:p w14:paraId="7857FC86"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第９条　固縛係員は、すべての自動車について車止めを施す。</w:t>
            </w:r>
          </w:p>
          <w:p w14:paraId="627F8F59"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52AB2E1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0C14CDC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15270A7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固縛係員は、原則として積込まれたすべてのトラック、特殊自動車、危険物積載車及びコンテナに固縛装置を取付ける。</w:t>
            </w:r>
          </w:p>
          <w:p w14:paraId="15C9091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固縛係員は、船内作業指揮者の指示に基づき木材積載車等重心の高い自動車にはオーバーラッシングを行う。</w:t>
            </w:r>
          </w:p>
          <w:p w14:paraId="5C6D8D7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71D9FD14" w14:textId="77777777" w:rsidR="007277EC" w:rsidRPr="003541CC" w:rsidRDefault="007277EC"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4B4216" w:rsidRPr="004B4216" w14:paraId="6BEC8EFB" w14:textId="77777777" w:rsidTr="00B71C29">
              <w:trPr>
                <w:cantSplit/>
                <w:trHeight w:hRule="exact" w:val="340"/>
              </w:trPr>
              <w:tc>
                <w:tcPr>
                  <w:tcW w:w="306" w:type="dxa"/>
                  <w:vMerge w:val="restart"/>
                  <w:tcBorders>
                    <w:top w:val="nil"/>
                    <w:left w:val="nil"/>
                    <w:bottom w:val="nil"/>
                    <w:right w:val="nil"/>
                  </w:tcBorders>
                </w:tcPr>
                <w:p w14:paraId="52CECE18"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62C542DD"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244" w:type="dxa"/>
                  <w:tcBorders>
                    <w:top w:val="single" w:sz="4" w:space="0" w:color="000000"/>
                    <w:left w:val="nil"/>
                    <w:bottom w:val="single" w:sz="4" w:space="0" w:color="000000"/>
                    <w:right w:val="single" w:sz="4" w:space="0" w:color="000000"/>
                  </w:tcBorders>
                </w:tcPr>
                <w:p w14:paraId="44A2F173" w14:textId="77777777" w:rsidR="007277EC" w:rsidRPr="003541CC" w:rsidRDefault="007277EC"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気象・海象</w:t>
                  </w:r>
                </w:p>
              </w:tc>
              <w:tc>
                <w:tcPr>
                  <w:tcW w:w="2438" w:type="dxa"/>
                  <w:tcBorders>
                    <w:top w:val="single" w:sz="4" w:space="0" w:color="000000"/>
                    <w:left w:val="nil"/>
                    <w:bottom w:val="single" w:sz="4" w:space="0" w:color="000000"/>
                    <w:right w:val="single" w:sz="4" w:space="0" w:color="000000"/>
                  </w:tcBorders>
                </w:tcPr>
                <w:p w14:paraId="3A15A876" w14:textId="77777777" w:rsidR="007277EC" w:rsidRPr="003541CC" w:rsidRDefault="007277EC" w:rsidP="007277EC">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車種等</w:t>
                  </w:r>
                </w:p>
              </w:tc>
            </w:tr>
            <w:tr w:rsidR="004B4216" w:rsidRPr="004B4216" w14:paraId="50991DF1" w14:textId="77777777" w:rsidTr="00B71C29">
              <w:trPr>
                <w:cantSplit/>
                <w:trHeight w:hRule="exact" w:val="1191"/>
              </w:trPr>
              <w:tc>
                <w:tcPr>
                  <w:tcW w:w="306" w:type="dxa"/>
                  <w:vMerge/>
                  <w:tcBorders>
                    <w:top w:val="nil"/>
                    <w:left w:val="nil"/>
                    <w:bottom w:val="nil"/>
                    <w:right w:val="nil"/>
                  </w:tcBorders>
                </w:tcPr>
                <w:p w14:paraId="6D362466"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511F4893" w14:textId="77777777" w:rsidR="007277EC" w:rsidRPr="003541CC" w:rsidRDefault="007277EC"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1）</w:t>
                  </w:r>
                </w:p>
              </w:tc>
              <w:tc>
                <w:tcPr>
                  <w:tcW w:w="5244" w:type="dxa"/>
                  <w:tcBorders>
                    <w:top w:val="nil"/>
                    <w:left w:val="nil"/>
                    <w:bottom w:val="single" w:sz="4" w:space="0" w:color="000000"/>
                    <w:right w:val="single" w:sz="4" w:space="0" w:color="000000"/>
                  </w:tcBorders>
                </w:tcPr>
                <w:p w14:paraId="3830226B"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船首方向からの風速○○</w:t>
                  </w:r>
                  <w:r w:rsidRPr="003541CC">
                    <w:rPr>
                      <w:rFonts w:ascii="メイリオ" w:eastAsia="メイリオ" w:hAnsi="メイリオ"/>
                      <w:szCs w:val="24"/>
                    </w:rPr>
                    <w:t>m/s以上又は船横方向からの風速○○m/s以上</w:t>
                  </w:r>
                </w:p>
                <w:p w14:paraId="29A535BE"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420B8FD1"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トラック、特殊自動車等の大型自動車、危険物積載車及びコンテナ</w:t>
                  </w:r>
                </w:p>
              </w:tc>
            </w:tr>
            <w:tr w:rsidR="004B4216" w:rsidRPr="004B4216" w14:paraId="55B607B0" w14:textId="77777777" w:rsidTr="00B71C29">
              <w:trPr>
                <w:cantSplit/>
                <w:trHeight w:hRule="exact" w:val="1191"/>
              </w:trPr>
              <w:tc>
                <w:tcPr>
                  <w:tcW w:w="306" w:type="dxa"/>
                  <w:vMerge/>
                  <w:tcBorders>
                    <w:top w:val="nil"/>
                    <w:left w:val="nil"/>
                    <w:bottom w:val="nil"/>
                    <w:right w:val="nil"/>
                  </w:tcBorders>
                </w:tcPr>
                <w:p w14:paraId="1D1E784D" w14:textId="77777777" w:rsidR="007277EC" w:rsidRPr="003541CC" w:rsidRDefault="007277EC" w:rsidP="007277EC">
                  <w:pPr>
                    <w:pStyle w:val="aa"/>
                    <w:wordWrap/>
                    <w:spacing w:line="320" w:lineRule="exact"/>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34F9DBF8" w14:textId="77777777" w:rsidR="007277EC" w:rsidRPr="003541CC" w:rsidRDefault="007277EC" w:rsidP="007277EC">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w:t>
                  </w:r>
                  <w:r w:rsidRPr="003541CC">
                    <w:rPr>
                      <w:rFonts w:ascii="メイリオ" w:eastAsia="メイリオ" w:hAnsi="メイリオ"/>
                      <w:szCs w:val="24"/>
                    </w:rPr>
                    <w:t>2）</w:t>
                  </w:r>
                </w:p>
              </w:tc>
              <w:tc>
                <w:tcPr>
                  <w:tcW w:w="5244" w:type="dxa"/>
                  <w:tcBorders>
                    <w:top w:val="nil"/>
                    <w:left w:val="nil"/>
                    <w:bottom w:val="single" w:sz="4" w:space="0" w:color="000000"/>
                    <w:right w:val="single" w:sz="4" w:space="0" w:color="000000"/>
                  </w:tcBorders>
                </w:tcPr>
                <w:p w14:paraId="70788332"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船首方向からの風速○○</w:t>
                  </w:r>
                  <w:r w:rsidRPr="003541CC">
                    <w:rPr>
                      <w:rFonts w:ascii="メイリオ" w:eastAsia="メイリオ" w:hAnsi="メイリオ"/>
                      <w:szCs w:val="24"/>
                    </w:rPr>
                    <w:t>m/s以上又は船横方向からの風速○○m/s以上</w:t>
                  </w:r>
                </w:p>
                <w:p w14:paraId="5A4E07A7"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E88807C" w14:textId="77777777" w:rsidR="007277EC" w:rsidRPr="003541CC" w:rsidRDefault="007277EC" w:rsidP="007277EC">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全車両及びコンテナ</w:t>
                  </w:r>
                </w:p>
              </w:tc>
            </w:tr>
          </w:tbl>
          <w:p w14:paraId="4351C17B"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５　船内作業指揮者は、前各項の作業終了後、作業が完全に行われたことを確認する。</w:t>
            </w:r>
          </w:p>
          <w:p w14:paraId="5CA962B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693C030E" w14:textId="77777777" w:rsidR="007277EC" w:rsidRPr="003541CC" w:rsidRDefault="007277EC" w:rsidP="007277EC">
            <w:pPr>
              <w:pStyle w:val="aa"/>
              <w:wordWrap/>
              <w:spacing w:line="320" w:lineRule="exact"/>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3EFBB6F8" w14:textId="77777777" w:rsidR="007277EC" w:rsidRPr="004B4216" w:rsidRDefault="007277EC" w:rsidP="007277EC">
            <w:pPr>
              <w:pStyle w:val="aa"/>
              <w:wordWrap/>
              <w:spacing w:line="320" w:lineRule="exact"/>
              <w:ind w:left="173" w:hangingChars="72" w:hanging="173"/>
              <w:rPr>
                <w:rFonts w:ascii="メイリオ" w:eastAsia="メイリオ" w:hAnsi="メイリオ"/>
                <w:spacing w:val="0"/>
                <w:szCs w:val="24"/>
              </w:rPr>
            </w:pPr>
          </w:p>
          <w:p w14:paraId="59A73005" w14:textId="06F39F40"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第９条関係</w:t>
            </w:r>
          </w:p>
          <w:p w14:paraId="7DEA072E" w14:textId="45C25201"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5B0D16"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162267F9" w14:textId="7E6BBB0C"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２．第１項は必ず規定する。</w:t>
            </w:r>
          </w:p>
          <w:p w14:paraId="40FB8377" w14:textId="7CF75815"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３．第２項は、航路の気象・海象の状況により、従来の経験を加味して（例１）又は（例２）のとおり規定する。</w:t>
            </w:r>
          </w:p>
          <w:p w14:paraId="0BEF3510" w14:textId="77777777" w:rsidR="00FC0F11" w:rsidRPr="003541CC" w:rsidRDefault="00FC0F11" w:rsidP="00FC0F11">
            <w:pPr>
              <w:pStyle w:val="aa"/>
              <w:wordWrap/>
              <w:spacing w:line="320" w:lineRule="exact"/>
              <w:ind w:leftChars="119" w:left="250" w:firstLineChars="100" w:firstLine="242"/>
              <w:rPr>
                <w:rFonts w:ascii="メイリオ" w:eastAsia="メイリオ" w:hAnsi="メイリオ"/>
                <w:szCs w:val="24"/>
              </w:rPr>
            </w:pPr>
            <w:r w:rsidRPr="003541CC">
              <w:rPr>
                <w:rFonts w:ascii="メイリオ" w:eastAsia="メイリオ" w:hAnsi="メイリオ" w:hint="eastAsia"/>
                <w:szCs w:val="24"/>
              </w:rPr>
              <w:t>航路の実態に応じて（例１）又は（例２）以外の内容を規定することは差し支えない。</w:t>
            </w:r>
          </w:p>
          <w:p w14:paraId="72D36F91" w14:textId="1CC37E15"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４．瀬戸内海又は湾内のみを航行する場合であって</w:t>
            </w:r>
            <w:r w:rsidR="00ED7ED9" w:rsidRPr="003541CC">
              <w:rPr>
                <w:rFonts w:ascii="メイリオ" w:eastAsia="メイリオ" w:hAnsi="メイリオ" w:hint="eastAsia"/>
                <w:szCs w:val="24"/>
              </w:rPr>
              <w:t>、</w:t>
            </w:r>
            <w:r w:rsidRPr="003541CC">
              <w:rPr>
                <w:rFonts w:ascii="メイリオ" w:eastAsia="メイリオ" w:hAnsi="メイリオ" w:hint="eastAsia"/>
                <w:szCs w:val="24"/>
              </w:rPr>
              <w:t>航行海域が通年比較的平穏であり、オーバーラッシングの必要がないと認められる航路では</w:t>
            </w:r>
            <w:r w:rsidR="00ED7ED9" w:rsidRPr="003541CC">
              <w:rPr>
                <w:rFonts w:ascii="メイリオ" w:eastAsia="メイリオ" w:hAnsi="メイリオ" w:hint="eastAsia"/>
                <w:szCs w:val="24"/>
              </w:rPr>
              <w:t>、</w:t>
            </w:r>
            <w:r w:rsidRPr="003541CC">
              <w:rPr>
                <w:rFonts w:ascii="メイリオ" w:eastAsia="メイリオ" w:hAnsi="メイリオ" w:hint="eastAsia"/>
                <w:szCs w:val="24"/>
              </w:rPr>
              <w:t>第３項を規定する必要はない。</w:t>
            </w:r>
          </w:p>
          <w:p w14:paraId="346BF5D4" w14:textId="715FD26B" w:rsidR="00FC0F11" w:rsidRPr="003541CC" w:rsidRDefault="00FC0F11" w:rsidP="00FC0F11">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５．第４項表は例示であり、風速又は波高のいずれか一つを規定すればよい。また、船体の動揺度を基準としてもよい。</w:t>
            </w:r>
          </w:p>
          <w:p w14:paraId="23EA866F" w14:textId="37FB29D2" w:rsidR="00FC0F11" w:rsidRPr="004B4216" w:rsidRDefault="00FC0F11" w:rsidP="00FC0F11">
            <w:pPr>
              <w:pStyle w:val="aa"/>
              <w:wordWrap/>
              <w:spacing w:line="320" w:lineRule="exact"/>
              <w:ind w:left="174" w:hangingChars="72" w:hanging="174"/>
              <w:rPr>
                <w:rFonts w:ascii="メイリオ" w:eastAsia="メイリオ" w:hAnsi="メイリオ"/>
                <w:spacing w:val="0"/>
                <w:szCs w:val="24"/>
              </w:rPr>
            </w:pPr>
            <w:r w:rsidRPr="003541CC">
              <w:rPr>
                <w:rFonts w:ascii="メイリオ" w:eastAsia="メイリオ" w:hAnsi="メイリオ" w:hint="eastAsia"/>
                <w:szCs w:val="24"/>
              </w:rPr>
              <w:t>６．危険物積載車を運送しない場合は「危険物積載車」を削除する。</w:t>
            </w:r>
          </w:p>
        </w:tc>
      </w:tr>
      <w:tr w:rsidR="004B4216" w:rsidRPr="004B4216" w14:paraId="5F905AF4" w14:textId="77777777" w:rsidTr="001C1A52">
        <w:tc>
          <w:tcPr>
            <w:tcW w:w="2805" w:type="pct"/>
            <w:tcBorders>
              <w:top w:val="single" w:sz="4" w:space="0" w:color="auto"/>
              <w:bottom w:val="single" w:sz="4" w:space="0" w:color="auto"/>
            </w:tcBorders>
            <w:shd w:val="clear" w:color="auto" w:fill="auto"/>
          </w:tcPr>
          <w:p w14:paraId="338B599C"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（離岸準備作業）</w:t>
            </w:r>
          </w:p>
          <w:p w14:paraId="03F992A9"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第１０条　陸上作業指揮者は、搭載予定車両の積込みが終了したときは車両誘導係員を指揮して、直ちに各入口に遮断索を張って通行を禁止し、船内作業指揮者にその旨を連絡する。</w:t>
            </w:r>
          </w:p>
          <w:p w14:paraId="187C20D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6D04512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収納時刻となったときは、陸上作業指揮者及び船内作業指揮者は緊密な連携の下にそれぞれの作業員を指揮して可動橋を収納する。</w:t>
            </w:r>
          </w:p>
          <w:p w14:paraId="59A989A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旅客区域と車両区域間の通路又は昇降口を遮断する。</w:t>
            </w:r>
          </w:p>
          <w:p w14:paraId="5813834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陸上作業指揮者は、原則として離岸時刻の○分前になったときは、旅客の乗船完了を確認した後、船内作業指揮者と連絡をとり作業員を指揮して遮断策を張り人道橋を収納する。</w:t>
            </w:r>
          </w:p>
          <w:p w14:paraId="7FA0BF17"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６　船内の旅客係員は、人道橋が収納された後、直ちに舷門を閉鎖する。</w:t>
            </w:r>
          </w:p>
          <w:p w14:paraId="54CFD64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７　船内作業指揮者は、前各項の作業が終了したときは、次に掲げる事項を速やかに船長に報告する。</w:t>
            </w:r>
          </w:p>
          <w:p w14:paraId="445D5F67"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乗船旅客数及び搭載車両数</w:t>
            </w:r>
          </w:p>
          <w:p w14:paraId="4D21CFEE"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第８条第２項第３号の措置をした場合は、その状況（車種、人員等）</w:t>
            </w:r>
          </w:p>
          <w:p w14:paraId="110F8546" w14:textId="0E3F7580" w:rsidR="007277EC" w:rsidRPr="003541CC" w:rsidRDefault="007277EC" w:rsidP="007277EC">
            <w:pPr>
              <w:pStyle w:val="aa"/>
              <w:wordWrap/>
              <w:spacing w:line="320" w:lineRule="exact"/>
              <w:ind w:leftChars="100" w:left="592" w:hangingChars="159" w:hanging="382"/>
              <w:rPr>
                <w:rFonts w:ascii="メイリオ" w:eastAsia="メイリオ" w:hAnsi="メイリオ"/>
                <w:spacing w:val="0"/>
                <w:szCs w:val="24"/>
              </w:rPr>
            </w:pPr>
          </w:p>
        </w:tc>
        <w:tc>
          <w:tcPr>
            <w:tcW w:w="169" w:type="pct"/>
            <w:tcBorders>
              <w:top w:val="single" w:sz="4" w:space="0" w:color="auto"/>
              <w:bottom w:val="nil"/>
            </w:tcBorders>
            <w:shd w:val="clear" w:color="auto" w:fill="auto"/>
            <w:vAlign w:val="center"/>
          </w:tcPr>
          <w:p w14:paraId="1B788C19"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32430FEC" w14:textId="77777777" w:rsidR="007277EC" w:rsidRPr="004B4216" w:rsidRDefault="007277EC" w:rsidP="00BC79E0">
            <w:pPr>
              <w:pStyle w:val="aa"/>
              <w:wordWrap/>
              <w:spacing w:line="320" w:lineRule="exact"/>
              <w:rPr>
                <w:rFonts w:ascii="メイリオ" w:eastAsia="メイリオ" w:hAnsi="メイリオ"/>
                <w:szCs w:val="24"/>
              </w:rPr>
            </w:pPr>
          </w:p>
          <w:p w14:paraId="16FACC34" w14:textId="285C5CB8" w:rsidR="00BC79E0" w:rsidRPr="003541CC" w:rsidRDefault="00BC79E0" w:rsidP="00BC79E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第１０条関係</w:t>
            </w:r>
          </w:p>
          <w:p w14:paraId="2E78ADB3" w14:textId="7A991DEA" w:rsidR="00BC79E0" w:rsidRPr="003541CC" w:rsidRDefault="00BC79E0" w:rsidP="00BC79E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68027E" w:rsidRPr="003541CC">
              <w:rPr>
                <w:rFonts w:ascii="メイリオ" w:eastAsia="メイリオ" w:hAnsi="メイリオ" w:hint="eastAsia"/>
                <w:szCs w:val="24"/>
              </w:rPr>
              <w:t>．</w:t>
            </w:r>
            <w:r w:rsidRPr="003541CC">
              <w:rPr>
                <w:rFonts w:ascii="メイリオ" w:eastAsia="メイリオ" w:hAnsi="メイリオ" w:hint="eastAsia"/>
                <w:szCs w:val="24"/>
              </w:rPr>
              <w:t>自動車航送を伴わない旅客船の場合は、第１項から第４項までは規定する必要はなく、「第５項」及び「第６項」をそれぞれ「第１項」及び「第２項」とし、「第７項」を</w:t>
            </w:r>
            <w:r w:rsidR="00ED7ED9" w:rsidRPr="003541CC">
              <w:rPr>
                <w:rFonts w:ascii="メイリオ" w:eastAsia="メイリオ" w:hAnsi="メイリオ" w:hint="eastAsia"/>
                <w:szCs w:val="24"/>
              </w:rPr>
              <w:t>「第３項」として</w:t>
            </w:r>
            <w:r w:rsidRPr="003541CC">
              <w:rPr>
                <w:rFonts w:ascii="メイリオ" w:eastAsia="メイリオ" w:hAnsi="メイリオ" w:hint="eastAsia"/>
                <w:szCs w:val="24"/>
              </w:rPr>
              <w:t>次のように規定する。</w:t>
            </w:r>
          </w:p>
          <w:p w14:paraId="66AC7874" w14:textId="77777777" w:rsidR="00BC79E0" w:rsidRPr="003541CC" w:rsidRDefault="00BC79E0" w:rsidP="00BC79E0">
            <w:pPr>
              <w:pStyle w:val="aa"/>
              <w:wordWrap/>
              <w:spacing w:line="320" w:lineRule="exact"/>
              <w:ind w:leftChars="100" w:left="597" w:hangingChars="160" w:hanging="387"/>
              <w:rPr>
                <w:rFonts w:ascii="メイリオ" w:eastAsia="メイリオ" w:hAnsi="メイリオ"/>
                <w:szCs w:val="24"/>
              </w:rPr>
            </w:pPr>
            <w:r w:rsidRPr="003541CC">
              <w:rPr>
                <w:rFonts w:ascii="メイリオ" w:eastAsia="メイリオ" w:hAnsi="メイリオ" w:hint="eastAsia"/>
                <w:szCs w:val="24"/>
              </w:rPr>
              <w:t>「３　船内作業指揮者は、前各項の作業が終了したときは乗船旅客数を速やかに船長に報告する。」</w:t>
            </w:r>
          </w:p>
          <w:p w14:paraId="0195DE79" w14:textId="32D76D65" w:rsidR="00BC79E0" w:rsidRPr="003541CC" w:rsidRDefault="00BC79E0" w:rsidP="00BC79E0">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w:t>
            </w:r>
            <w:r w:rsidR="0068027E" w:rsidRPr="003541CC">
              <w:rPr>
                <w:rFonts w:ascii="メイリオ" w:eastAsia="メイリオ" w:hAnsi="メイリオ" w:hint="eastAsia"/>
                <w:szCs w:val="24"/>
              </w:rPr>
              <w:t>．</w:t>
            </w:r>
            <w:r w:rsidRPr="003541CC">
              <w:rPr>
                <w:rFonts w:ascii="メイリオ" w:eastAsia="メイリオ" w:hAnsi="メイリオ" w:hint="eastAsia"/>
                <w:szCs w:val="24"/>
              </w:rPr>
              <w:t>可動橋が単一の場合又は二つの可動橋を同時に収納する場合は第２項ただし書きを次のように規定する。</w:t>
            </w:r>
          </w:p>
          <w:p w14:paraId="4DDE2DD0" w14:textId="6D8483BF" w:rsidR="00BC79E0" w:rsidRPr="004B4216" w:rsidRDefault="00BC79E0" w:rsidP="00BC79E0">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　ただし、特別の理由がない限り、可動橋の収納時刻は離岸時刻の○○分前とする。」</w:t>
            </w:r>
          </w:p>
        </w:tc>
      </w:tr>
      <w:tr w:rsidR="004B4216" w:rsidRPr="004B4216" w14:paraId="70087CE2" w14:textId="77777777" w:rsidTr="001C1A52">
        <w:tc>
          <w:tcPr>
            <w:tcW w:w="2805" w:type="pct"/>
            <w:tcBorders>
              <w:top w:val="single" w:sz="4" w:space="0" w:color="auto"/>
              <w:bottom w:val="single" w:sz="4" w:space="0" w:color="auto"/>
            </w:tcBorders>
            <w:shd w:val="clear" w:color="auto" w:fill="auto"/>
          </w:tcPr>
          <w:p w14:paraId="57A1D9E7"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（離岸作業）</w:t>
            </w:r>
          </w:p>
          <w:p w14:paraId="77315333"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第１１条　陸上作業指揮者は、離岸準備作業完了後、適切な時期に出港を放送させる（発航ベルを鳴らさせる）とともに、見送り人等が離岸作業により危害を受けないよう退避させ、岸壁上の状況が離岸に支障ないことを確認して、その旨を船内作業指揮者に連絡し、綱取係員を所定の位置に配置する。</w:t>
            </w:r>
          </w:p>
          <w:p w14:paraId="3A51B50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船長は、すべての出港準備作業が完了したことを確認したならば、他の船舶の動静その他周囲の状況が出港に支障のないことを確認のうえ、係留索を放させ慎重に離岸、出港する。</w:t>
            </w:r>
          </w:p>
          <w:p w14:paraId="6B9A9DCA"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陸上作業指揮者は、船長の指示により綱取係員を指揮して迅速、確実に係留策を放す。</w:t>
            </w:r>
          </w:p>
          <w:p w14:paraId="768AAFE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418BD42A"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3ECFD26" w14:textId="77777777" w:rsidR="007277EC" w:rsidRPr="004B4216" w:rsidRDefault="007277EC" w:rsidP="007277EC">
            <w:pPr>
              <w:pStyle w:val="aa"/>
              <w:wordWrap/>
              <w:spacing w:line="320" w:lineRule="exact"/>
              <w:ind w:leftChars="19" w:left="323" w:hangingChars="117" w:hanging="283"/>
              <w:rPr>
                <w:rFonts w:ascii="メイリオ" w:eastAsia="メイリオ" w:hAnsi="メイリオ"/>
                <w:szCs w:val="24"/>
              </w:rPr>
            </w:pPr>
          </w:p>
          <w:p w14:paraId="05B866F0" w14:textId="2F7D5F0F" w:rsidR="009D7904" w:rsidRPr="003541CC" w:rsidRDefault="009D7904" w:rsidP="009D7904">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第１１条関係</w:t>
            </w:r>
          </w:p>
          <w:p w14:paraId="4D8485A9" w14:textId="0E51A749" w:rsidR="009D7904" w:rsidRPr="004B4216" w:rsidRDefault="009D7904" w:rsidP="009D7904">
            <w:pPr>
              <w:pStyle w:val="aa"/>
              <w:wordWrap/>
              <w:spacing w:line="320" w:lineRule="exact"/>
              <w:ind w:leftChars="19" w:left="323" w:hangingChars="117" w:hanging="283"/>
              <w:rPr>
                <w:rFonts w:ascii="メイリオ" w:eastAsia="メイリオ" w:hAnsi="メイリオ"/>
                <w:szCs w:val="24"/>
              </w:rPr>
            </w:pPr>
            <w:r w:rsidRPr="003541CC">
              <w:rPr>
                <w:rFonts w:ascii="メイリオ" w:eastAsia="メイリオ" w:hAnsi="メイリオ" w:hint="eastAsia"/>
                <w:szCs w:val="24"/>
              </w:rPr>
              <w:t>第１項中、「離岸準備作業完了後、適切な時期に」を「離岸時刻○分前になったときは」と規定することができる。</w:t>
            </w:r>
          </w:p>
        </w:tc>
      </w:tr>
      <w:tr w:rsidR="004B4216" w:rsidRPr="004B4216" w14:paraId="25F2F385" w14:textId="77777777" w:rsidTr="001C1A52">
        <w:tc>
          <w:tcPr>
            <w:tcW w:w="2805" w:type="pct"/>
            <w:tcBorders>
              <w:top w:val="single" w:sz="4" w:space="0" w:color="auto"/>
              <w:bottom w:val="single" w:sz="4" w:space="0" w:color="auto"/>
            </w:tcBorders>
            <w:shd w:val="clear" w:color="auto" w:fill="auto"/>
          </w:tcPr>
          <w:p w14:paraId="1E1276F6"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（車両区域の立入制限）</w:t>
            </w:r>
          </w:p>
          <w:p w14:paraId="456A739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第１２条　船長は、原則として、運航中、次に掲げる自動車の運転者、同乗者又は監視人（以下、「運転者等」という。）以外の旅客が車両区域に立入ることを禁止する措置を講じること。</w:t>
            </w:r>
          </w:p>
          <w:p w14:paraId="1FE03DFF"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危険物積載車</w:t>
            </w:r>
          </w:p>
          <w:p w14:paraId="78B71B94"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家畜等積載車（家畜、魚その他の動物の給餌、監視を必要とする場合に限る。）</w:t>
            </w:r>
          </w:p>
          <w:p w14:paraId="23A9E298" w14:textId="77777777" w:rsidR="007277EC" w:rsidRPr="003541CC" w:rsidRDefault="007277EC" w:rsidP="007277EC">
            <w:pPr>
              <w:pStyle w:val="aa"/>
              <w:wordWrap/>
              <w:spacing w:line="320" w:lineRule="exact"/>
              <w:ind w:leftChars="50" w:left="589" w:hangingChars="200" w:hanging="484"/>
              <w:rPr>
                <w:rFonts w:ascii="メイリオ" w:eastAsia="メイリオ" w:hAnsi="メイリオ"/>
                <w:szCs w:val="24"/>
              </w:rPr>
            </w:pPr>
            <w:r w:rsidRPr="003541CC">
              <w:rPr>
                <w:rFonts w:ascii="メイリオ" w:eastAsia="メイリオ" w:hAnsi="メイリオ"/>
                <w:szCs w:val="24"/>
              </w:rPr>
              <w:t>(3)　ミキサー車又は保冷車等（車両区域に電源設備がない等の理由でエンジンを作動させることが真にやむを得ない場合に限る。）</w:t>
            </w:r>
          </w:p>
          <w:p w14:paraId="4766B55D" w14:textId="77777777" w:rsidR="007277EC" w:rsidRPr="003541CC" w:rsidRDefault="007277EC" w:rsidP="007277EC">
            <w:pPr>
              <w:pStyle w:val="aa"/>
              <w:wordWrap/>
              <w:spacing w:line="320" w:lineRule="exact"/>
              <w:ind w:left="484" w:hangingChars="200" w:hanging="484"/>
              <w:rPr>
                <w:rFonts w:ascii="メイリオ" w:eastAsia="メイリオ" w:hAnsi="メイリオ"/>
                <w:szCs w:val="24"/>
              </w:rPr>
            </w:pPr>
            <w:r w:rsidRPr="003541CC">
              <w:rPr>
                <w:rFonts w:ascii="メイリオ" w:eastAsia="メイリオ" w:hAnsi="メイリオ"/>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4A4889F3"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船長は、やむを得ず旅客（前項各号の運転者等を除く。）を車両区域に立ち入らせる場合は、乗組員を立ち合わること。</w:t>
            </w:r>
          </w:p>
          <w:p w14:paraId="75F5C355" w14:textId="77777777" w:rsidR="007277EC" w:rsidRPr="003541CC" w:rsidRDefault="007277EC" w:rsidP="007277EC">
            <w:pPr>
              <w:pStyle w:val="aa"/>
              <w:wordWrap/>
              <w:spacing w:line="320" w:lineRule="exact"/>
              <w:ind w:leftChars="100" w:left="45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70538E4F"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EEB987F" w14:textId="77777777" w:rsidR="00FC4DA3" w:rsidRDefault="00FC4DA3" w:rsidP="00953772">
            <w:pPr>
              <w:pStyle w:val="aa"/>
              <w:wordWrap/>
              <w:spacing w:line="320" w:lineRule="exact"/>
              <w:rPr>
                <w:rFonts w:ascii="メイリオ" w:eastAsia="メイリオ" w:hAnsi="メイリオ"/>
                <w:szCs w:val="24"/>
              </w:rPr>
            </w:pPr>
          </w:p>
          <w:p w14:paraId="3F461C13" w14:textId="77777777" w:rsidR="00FC4DA3" w:rsidRPr="00A952D2" w:rsidRDefault="00FC4DA3" w:rsidP="00FC4DA3">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第１</w:t>
            </w:r>
            <w:r>
              <w:rPr>
                <w:rFonts w:ascii="メイリオ" w:eastAsia="メイリオ" w:hAnsi="メイリオ" w:hint="eastAsia"/>
                <w:szCs w:val="24"/>
              </w:rPr>
              <w:t>２</w:t>
            </w:r>
            <w:r w:rsidRPr="00A952D2">
              <w:rPr>
                <w:rFonts w:ascii="メイリオ" w:eastAsia="メイリオ" w:hAnsi="メイリオ" w:hint="eastAsia"/>
                <w:szCs w:val="24"/>
              </w:rPr>
              <w:t>条関係</w:t>
            </w:r>
          </w:p>
          <w:p w14:paraId="00931756" w14:textId="3D2D5E3C" w:rsidR="007277EC" w:rsidRPr="004B4216" w:rsidRDefault="00FC4DA3" w:rsidP="00E31221">
            <w:pPr>
              <w:pStyle w:val="aa"/>
              <w:wordWrap/>
              <w:spacing w:line="320" w:lineRule="exact"/>
              <w:rPr>
                <w:rFonts w:ascii="メイリオ" w:eastAsia="メイリオ" w:hAnsi="メイリオ"/>
                <w:szCs w:val="24"/>
              </w:rPr>
            </w:pPr>
            <w:r>
              <w:rPr>
                <w:rFonts w:ascii="メイリオ" w:eastAsia="メイリオ" w:hAnsi="メイリオ" w:hint="eastAsia"/>
                <w:szCs w:val="24"/>
              </w:rPr>
              <w:t xml:space="preserve">　</w:t>
            </w:r>
            <w:r w:rsidRPr="008E2783">
              <w:rPr>
                <w:rFonts w:ascii="メイリオ" w:eastAsia="メイリオ" w:hAnsi="メイリオ" w:hint="eastAsia"/>
                <w:szCs w:val="24"/>
              </w:rPr>
              <w:t>自動車航送を伴わない旅客船の場合は、本条を規定する必要はない。</w:t>
            </w:r>
          </w:p>
        </w:tc>
      </w:tr>
      <w:tr w:rsidR="004B4216" w:rsidRPr="004B4216" w14:paraId="7498670F" w14:textId="77777777" w:rsidTr="00B33C0D">
        <w:tc>
          <w:tcPr>
            <w:tcW w:w="2805" w:type="pct"/>
            <w:tcBorders>
              <w:top w:val="single" w:sz="4" w:space="0" w:color="auto"/>
              <w:bottom w:val="nil"/>
            </w:tcBorders>
            <w:shd w:val="clear" w:color="auto" w:fill="auto"/>
          </w:tcPr>
          <w:p w14:paraId="6680C10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（着岸準備作業）</w:t>
            </w:r>
          </w:p>
          <w:p w14:paraId="747B353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第１３条　運航管理者は、船長から入港連絡を受けたならば陸上作業指揮者に対し着岸準備作業の開始を指示する。</w:t>
            </w:r>
          </w:p>
          <w:p w14:paraId="35B6485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陸上作業指揮者は、船舶の着岸時刻○○分前までに綱取り作業、可動橋及び人道橋の架設等に必要な作業員を配置し、着岸準備を行う。</w:t>
            </w:r>
          </w:p>
          <w:p w14:paraId="151AD81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41DFC271"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5EEA8F61" w14:textId="77777777" w:rsidR="007277EC" w:rsidRPr="004B4216" w:rsidRDefault="007277EC" w:rsidP="009D7904">
            <w:pPr>
              <w:pStyle w:val="aa"/>
              <w:wordWrap/>
              <w:spacing w:line="320" w:lineRule="exact"/>
              <w:rPr>
                <w:rFonts w:ascii="メイリオ" w:eastAsia="メイリオ" w:hAnsi="メイリオ"/>
                <w:szCs w:val="24"/>
              </w:rPr>
            </w:pPr>
          </w:p>
          <w:p w14:paraId="3B90F2EE" w14:textId="3ED8C87C" w:rsidR="009D7904" w:rsidRPr="003541CC" w:rsidRDefault="009D7904" w:rsidP="009D7904">
            <w:pPr>
              <w:pStyle w:val="aa"/>
              <w:wordWrap/>
              <w:spacing w:line="320" w:lineRule="exact"/>
              <w:ind w:left="240" w:hangingChars="100" w:hanging="240"/>
              <w:rPr>
                <w:rFonts w:ascii="メイリオ" w:eastAsia="メイリオ" w:hAnsi="メイリオ"/>
                <w:spacing w:val="0"/>
                <w:szCs w:val="21"/>
              </w:rPr>
            </w:pPr>
            <w:r w:rsidRPr="003541CC">
              <w:rPr>
                <w:rFonts w:ascii="メイリオ" w:eastAsia="メイリオ" w:hAnsi="メイリオ" w:hint="eastAsia"/>
                <w:spacing w:val="0"/>
                <w:szCs w:val="21"/>
              </w:rPr>
              <w:t>第１３条関係</w:t>
            </w:r>
          </w:p>
          <w:p w14:paraId="42C4575F" w14:textId="3167623C" w:rsidR="009D7904" w:rsidRPr="003541CC" w:rsidRDefault="009D7904" w:rsidP="009D7904">
            <w:pPr>
              <w:pStyle w:val="aa"/>
              <w:wordWrap/>
              <w:spacing w:line="320" w:lineRule="exact"/>
              <w:ind w:leftChars="100" w:left="210"/>
              <w:rPr>
                <w:rFonts w:ascii="メイリオ" w:eastAsia="メイリオ" w:hAnsi="メイリオ"/>
                <w:spacing w:val="0"/>
                <w:szCs w:val="21"/>
              </w:rPr>
            </w:pP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1"/>
              </w:rPr>
              <w:t>の場合は</w:t>
            </w:r>
            <w:r w:rsidR="0071681C" w:rsidRPr="003541CC">
              <w:rPr>
                <w:rFonts w:ascii="メイリオ" w:eastAsia="メイリオ" w:hAnsi="メイリオ" w:hint="eastAsia"/>
                <w:spacing w:val="0"/>
                <w:szCs w:val="21"/>
              </w:rPr>
              <w:t>、</w:t>
            </w:r>
            <w:r w:rsidRPr="003541CC">
              <w:rPr>
                <w:rFonts w:ascii="メイリオ" w:eastAsia="メイリオ" w:hAnsi="メイリオ" w:hint="eastAsia"/>
                <w:spacing w:val="0"/>
                <w:szCs w:val="21"/>
              </w:rPr>
              <w:t>第２項を次のとおり規定する。</w:t>
            </w:r>
          </w:p>
          <w:p w14:paraId="09469A41" w14:textId="0158B939" w:rsidR="009D7904" w:rsidRPr="004B4216" w:rsidRDefault="009D7904" w:rsidP="009D7904">
            <w:pPr>
              <w:pStyle w:val="aa"/>
              <w:wordWrap/>
              <w:spacing w:line="320" w:lineRule="exact"/>
              <w:rPr>
                <w:rFonts w:ascii="メイリオ" w:eastAsia="メイリオ" w:hAnsi="メイリオ"/>
                <w:szCs w:val="24"/>
              </w:rPr>
            </w:pPr>
            <w:r w:rsidRPr="003541CC">
              <w:rPr>
                <w:rFonts w:ascii="メイリオ" w:eastAsia="メイリオ" w:hAnsi="メイリオ" w:hint="eastAsia"/>
                <w:spacing w:val="0"/>
                <w:szCs w:val="21"/>
              </w:rPr>
              <w:t>「　陸上作業指揮者は、船舶の着岸時刻○○分前までに綱取り作業及びタラップの架設等に必要な作業員を配置し、着岸準備を行う。」</w:t>
            </w:r>
          </w:p>
        </w:tc>
      </w:tr>
      <w:tr w:rsidR="004B4216" w:rsidRPr="004B4216" w14:paraId="012A611B" w14:textId="77777777" w:rsidTr="00B33C0D">
        <w:tc>
          <w:tcPr>
            <w:tcW w:w="2805" w:type="pct"/>
            <w:tcBorders>
              <w:top w:val="single" w:sz="4" w:space="0" w:color="auto"/>
              <w:bottom w:val="single" w:sz="4" w:space="0" w:color="auto"/>
            </w:tcBorders>
            <w:shd w:val="clear" w:color="auto" w:fill="auto"/>
          </w:tcPr>
          <w:p w14:paraId="7C42564D"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（着岸作業）</w:t>
            </w:r>
          </w:p>
          <w:p w14:paraId="17F5C5B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第１４条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4AAE5C70"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船内作業員は、船長の指示により迅速、確実に係留作業を実施する。</w:t>
            </w:r>
          </w:p>
          <w:p w14:paraId="1E1D0A8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船内作業指揮者は、船内の旅客係員を指揮して、船内放送等により着岸時の衝撃による旅客の転倒事故を防止するため、旅客へ着席や手すりへの掴まりを指示する。</w:t>
            </w:r>
          </w:p>
          <w:p w14:paraId="684EBF8A"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3017050C"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7CBD155" w14:textId="3A8A9248" w:rsidR="007277EC" w:rsidRPr="004B4216" w:rsidRDefault="007277EC" w:rsidP="007277EC">
            <w:pPr>
              <w:pStyle w:val="aa"/>
              <w:wordWrap/>
              <w:spacing w:line="320" w:lineRule="exact"/>
              <w:ind w:firstLineChars="100" w:firstLine="242"/>
              <w:rPr>
                <w:rFonts w:ascii="メイリオ" w:eastAsia="メイリオ" w:hAnsi="メイリオ"/>
                <w:szCs w:val="24"/>
              </w:rPr>
            </w:pPr>
          </w:p>
        </w:tc>
      </w:tr>
      <w:tr w:rsidR="004B4216" w:rsidRPr="004B4216" w14:paraId="6FFAF899" w14:textId="77777777" w:rsidTr="00B33C0D">
        <w:tc>
          <w:tcPr>
            <w:tcW w:w="2805" w:type="pct"/>
            <w:tcBorders>
              <w:top w:val="single" w:sz="4" w:space="0" w:color="auto"/>
              <w:bottom w:val="nil"/>
            </w:tcBorders>
            <w:shd w:val="clear" w:color="auto" w:fill="auto"/>
          </w:tcPr>
          <w:p w14:paraId="2394C9A0"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（係留中の保安）</w:t>
            </w:r>
          </w:p>
          <w:p w14:paraId="1E07C0F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第１５条　船長及び運航管理者は、係留中、旅客及び車両の安全に支障のないよう係留方法、ランプウェイの保安に十分留意すること。</w:t>
            </w:r>
          </w:p>
          <w:p w14:paraId="4FD8DBFB"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top w:val="single" w:sz="4" w:space="0" w:color="auto"/>
              <w:bottom w:val="nil"/>
            </w:tcBorders>
            <w:shd w:val="clear" w:color="auto" w:fill="auto"/>
            <w:vAlign w:val="center"/>
          </w:tcPr>
          <w:p w14:paraId="4D7BFFBA"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F8D68D9" w14:textId="77777777" w:rsidR="007277EC" w:rsidRPr="004B4216" w:rsidRDefault="007277EC" w:rsidP="009D7904">
            <w:pPr>
              <w:pStyle w:val="aa"/>
              <w:wordWrap/>
              <w:spacing w:line="320" w:lineRule="exact"/>
              <w:rPr>
                <w:rFonts w:ascii="メイリオ" w:eastAsia="メイリオ" w:hAnsi="メイリオ"/>
                <w:spacing w:val="0"/>
                <w:szCs w:val="21"/>
              </w:rPr>
            </w:pPr>
          </w:p>
          <w:p w14:paraId="6EFC57AC" w14:textId="0CF925EB" w:rsidR="009D7904" w:rsidRPr="003541CC" w:rsidRDefault="009D7904" w:rsidP="009D7904">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第１５条関係</w:t>
            </w:r>
          </w:p>
          <w:p w14:paraId="61BC51A6" w14:textId="4F046B97" w:rsidR="009D7904" w:rsidRPr="003541CC" w:rsidRDefault="009D7904" w:rsidP="009D7904">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自動車航送を伴わない旅客船の場合は</w:t>
            </w:r>
            <w:r w:rsidR="00297B45" w:rsidRPr="003541CC">
              <w:rPr>
                <w:rFonts w:ascii="メイリオ" w:eastAsia="メイリオ" w:hAnsi="メイリオ" w:hint="eastAsia"/>
                <w:szCs w:val="24"/>
              </w:rPr>
              <w:t>、</w:t>
            </w:r>
            <w:r w:rsidRPr="003541CC">
              <w:rPr>
                <w:rFonts w:ascii="メイリオ" w:eastAsia="メイリオ" w:hAnsi="メイリオ" w:hint="eastAsia"/>
                <w:szCs w:val="24"/>
              </w:rPr>
              <w:t>次のとおり規定する。</w:t>
            </w:r>
          </w:p>
          <w:p w14:paraId="2A2197F4" w14:textId="77777777" w:rsidR="009D7904" w:rsidRPr="003541CC" w:rsidRDefault="009D7904" w:rsidP="009D7904">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　船長及び運航管理者は、係留中、旅客の安全に支障のないようタラップ</w:t>
            </w:r>
            <w:r w:rsidRPr="003541CC">
              <w:rPr>
                <w:rFonts w:ascii="メイリオ" w:eastAsia="メイリオ" w:hAnsi="メイリオ" w:hint="eastAsia"/>
                <w:szCs w:val="24"/>
              </w:rPr>
              <w:lastRenderedPageBreak/>
              <w:t>の保安及び係留方法に十分留意する。」</w:t>
            </w:r>
          </w:p>
          <w:p w14:paraId="6835B8AF" w14:textId="5A58D70E" w:rsidR="00297B45" w:rsidRPr="004B4216" w:rsidRDefault="00297B45" w:rsidP="009D7904">
            <w:pPr>
              <w:pStyle w:val="aa"/>
              <w:wordWrap/>
              <w:spacing w:line="320" w:lineRule="exact"/>
              <w:rPr>
                <w:rFonts w:ascii="メイリオ" w:eastAsia="メイリオ" w:hAnsi="メイリオ"/>
                <w:spacing w:val="0"/>
                <w:szCs w:val="21"/>
              </w:rPr>
            </w:pPr>
          </w:p>
        </w:tc>
      </w:tr>
      <w:tr w:rsidR="004B4216" w:rsidRPr="004B4216" w14:paraId="755BBEF6" w14:textId="77777777" w:rsidTr="00B33C0D">
        <w:tc>
          <w:tcPr>
            <w:tcW w:w="2805" w:type="pct"/>
            <w:tcBorders>
              <w:top w:val="single" w:sz="4" w:space="0" w:color="auto"/>
              <w:bottom w:val="single" w:sz="4" w:space="0" w:color="auto"/>
            </w:tcBorders>
            <w:shd w:val="clear" w:color="auto" w:fill="auto"/>
          </w:tcPr>
          <w:p w14:paraId="0EAC3222" w14:textId="77777777" w:rsidR="007277EC" w:rsidRPr="003541CC" w:rsidRDefault="007277EC" w:rsidP="007277EC">
            <w:pPr>
              <w:pStyle w:val="aa"/>
              <w:wordWrap/>
              <w:spacing w:line="320" w:lineRule="exact"/>
              <w:ind w:firstLineChars="100" w:firstLine="242"/>
              <w:rPr>
                <w:rFonts w:ascii="メイリオ" w:eastAsia="メイリオ" w:hAnsi="メイリオ"/>
                <w:szCs w:val="24"/>
                <w:lang w:eastAsia="zh-TW"/>
              </w:rPr>
            </w:pPr>
            <w:r w:rsidRPr="003541CC">
              <w:rPr>
                <w:rFonts w:ascii="メイリオ" w:eastAsia="メイリオ" w:hAnsi="メイリオ" w:hint="eastAsia"/>
                <w:szCs w:val="24"/>
                <w:lang w:eastAsia="zh-TW"/>
              </w:rPr>
              <w:lastRenderedPageBreak/>
              <w:t>（下船準備作業）</w:t>
            </w:r>
          </w:p>
          <w:p w14:paraId="7F0C0376" w14:textId="77777777" w:rsidR="007277EC" w:rsidRPr="003541CC" w:rsidRDefault="007277EC" w:rsidP="007277EC">
            <w:pPr>
              <w:pStyle w:val="aa"/>
              <w:wordWrap/>
              <w:spacing w:line="320" w:lineRule="exact"/>
              <w:rPr>
                <w:rFonts w:ascii="メイリオ" w:eastAsia="メイリオ" w:hAnsi="メイリオ"/>
                <w:szCs w:val="24"/>
                <w:lang w:eastAsia="zh-TW"/>
              </w:rPr>
            </w:pPr>
            <w:r w:rsidRPr="003541CC">
              <w:rPr>
                <w:rFonts w:ascii="メイリオ" w:eastAsia="メイリオ" w:hAnsi="メイリオ" w:hint="eastAsia"/>
                <w:szCs w:val="24"/>
                <w:lang w:eastAsia="zh-TW"/>
              </w:rPr>
              <w:t>（例１）</w:t>
            </w:r>
          </w:p>
          <w:p w14:paraId="0AEDC02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第１６条　船長は、入港に先立ち適切な時機に船内作業指揮者に車両のオーバーラッシング及び固縛装置の取りはずしを指示する。</w:t>
            </w:r>
          </w:p>
          <w:p w14:paraId="5DF15C6D"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船内作業指揮者は、前項の指示を受けたときは固縛係員を指揮してオーバーラッシング及び固縛装置を取りはずす。</w:t>
            </w:r>
          </w:p>
          <w:p w14:paraId="0F73ADA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船長は、船体が完全に着岸したことを確認した後、船内作業指揮者に下船のために必要な作業の開始を指示する。</w:t>
            </w:r>
          </w:p>
          <w:p w14:paraId="63D969E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船内作業指揮者は、前項の指示を受けたときは船内作業員を指揮して、車両区域の出入口を開放し、陸上作業指揮者と緊密な連携のもとに可動橋、人道橋を架設し、舷門を開放する。</w:t>
            </w:r>
          </w:p>
          <w:p w14:paraId="26C1CB3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５　船内作業指揮者は、可動橋の架設完了を確認した後、固縛係員を指揮して車両の車止めを取りはずす。</w:t>
            </w:r>
          </w:p>
          <w:p w14:paraId="739EE60F"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６　船内作業指揮者は、船内の旅客係員を指揮して適切な時機に船内放送等により乗客に下船準備の案内をする。</w:t>
            </w:r>
          </w:p>
          <w:p w14:paraId="31ECB3CD"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60BA9E1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第１６条　船長は、船体が完全に着岸したことを確認した後、船内作業指揮者に下船のために必要な作業の開始を指示する。</w:t>
            </w:r>
          </w:p>
          <w:p w14:paraId="72505B7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0FD175B1"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３　（例１）の５に同じ。</w:t>
            </w:r>
          </w:p>
          <w:p w14:paraId="719CC736"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４　（例１）の６に同じ。</w:t>
            </w:r>
          </w:p>
          <w:p w14:paraId="067C5E1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vAlign w:val="center"/>
          </w:tcPr>
          <w:p w14:paraId="6C31EF84"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6A43138" w14:textId="77777777" w:rsidR="007277EC" w:rsidRPr="004B4216" w:rsidRDefault="007277EC" w:rsidP="007277EC">
            <w:pPr>
              <w:pStyle w:val="aa"/>
              <w:wordWrap/>
              <w:spacing w:line="320" w:lineRule="exact"/>
              <w:ind w:left="242" w:hangingChars="100" w:hanging="242"/>
              <w:rPr>
                <w:rFonts w:ascii="メイリオ" w:eastAsia="メイリオ" w:hAnsi="メイリオ"/>
                <w:szCs w:val="24"/>
              </w:rPr>
            </w:pPr>
          </w:p>
          <w:p w14:paraId="0400FEAC" w14:textId="5EC5E9AB"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第１６条関係</w:t>
            </w:r>
          </w:p>
          <w:p w14:paraId="3536D158" w14:textId="64A4AB14"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A92F85"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1309F40A" w14:textId="7D25D0BE"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２．（例１）は、港湾の所在が内海その他の平穏な海域にある場合等で、入港前に固縛装置及びオーバーラッシングを取りはずしても車両の安全を確保することができる場合の規定例である。</w:t>
            </w:r>
          </w:p>
          <w:p w14:paraId="7FE3D9A7" w14:textId="6BA8989B" w:rsidR="0068027E" w:rsidRPr="003541CC"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３．（例２）は、港湾が外洋に面している場合等で、入港前に固縛装置及びオーバーラッシングを取りはずすことが車両の安全の確保上好ましくない場合の規定例である。</w:t>
            </w:r>
          </w:p>
          <w:p w14:paraId="52BE9B61" w14:textId="14C87579" w:rsidR="0068027E" w:rsidRPr="004B4216" w:rsidRDefault="0068027E" w:rsidP="0068027E">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４．第５項のとおり車止めは必ず船体固定後に取りはずすこととする。</w:t>
            </w:r>
          </w:p>
        </w:tc>
      </w:tr>
      <w:tr w:rsidR="004B4216" w:rsidRPr="004B4216" w14:paraId="447E888A" w14:textId="77777777" w:rsidTr="00B33C0D">
        <w:tc>
          <w:tcPr>
            <w:tcW w:w="2805" w:type="pct"/>
            <w:tcBorders>
              <w:top w:val="single" w:sz="4" w:space="0" w:color="auto"/>
              <w:bottom w:val="single" w:sz="4" w:space="0" w:color="auto"/>
            </w:tcBorders>
            <w:shd w:val="clear" w:color="auto" w:fill="auto"/>
          </w:tcPr>
          <w:p w14:paraId="1448ABCE"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（旅客の下船）</w:t>
            </w:r>
          </w:p>
          <w:p w14:paraId="31DEF89C" w14:textId="42F3C565"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第１７条　船内の旅客係員は、船内作業指揮者の指揮を受け、車両の下船が完了したことを確認した後、旅客を誘導して下船させること。</w:t>
            </w:r>
          </w:p>
        </w:tc>
        <w:tc>
          <w:tcPr>
            <w:tcW w:w="169" w:type="pct"/>
            <w:tcBorders>
              <w:top w:val="single" w:sz="4" w:space="0" w:color="auto"/>
              <w:bottom w:val="single" w:sz="4" w:space="0" w:color="auto"/>
            </w:tcBorders>
            <w:shd w:val="clear" w:color="auto" w:fill="auto"/>
            <w:vAlign w:val="center"/>
          </w:tcPr>
          <w:p w14:paraId="51F44446" w14:textId="77777777" w:rsidR="007277EC" w:rsidRPr="003541CC" w:rsidRDefault="007277EC" w:rsidP="007277EC">
            <w:pPr>
              <w:pStyle w:val="aa"/>
              <w:wordWrap/>
              <w:spacing w:line="320" w:lineRule="exact"/>
              <w:ind w:left="282" w:hangingChars="100" w:hanging="282"/>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2EC15D6" w14:textId="3A1761D2" w:rsidR="001977BA" w:rsidRPr="004B4216" w:rsidRDefault="001977BA" w:rsidP="001977BA">
            <w:pPr>
              <w:pStyle w:val="aa"/>
              <w:wordWrap/>
              <w:spacing w:line="320" w:lineRule="exact"/>
              <w:ind w:left="242" w:hangingChars="100" w:hanging="242"/>
              <w:rPr>
                <w:rFonts w:ascii="メイリオ" w:eastAsia="メイリオ" w:hAnsi="メイリオ"/>
                <w:szCs w:val="24"/>
              </w:rPr>
            </w:pPr>
          </w:p>
          <w:p w14:paraId="07BE8C17" w14:textId="3D6C54C6" w:rsidR="007D01E5" w:rsidRPr="003541CC" w:rsidRDefault="007D01E5" w:rsidP="007D01E5">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第１７条関係</w:t>
            </w:r>
          </w:p>
          <w:p w14:paraId="3411020F" w14:textId="7BEA78B4" w:rsidR="007D01E5" w:rsidRPr="003541CC" w:rsidRDefault="007D01E5" w:rsidP="007D01E5">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１．自動車航送を伴わない旅客船の場合は</w:t>
            </w:r>
            <w:r w:rsidR="001C4E31" w:rsidRPr="003541CC">
              <w:rPr>
                <w:rFonts w:ascii="メイリオ" w:eastAsia="メイリオ" w:hAnsi="メイリオ" w:hint="eastAsia"/>
                <w:szCs w:val="24"/>
              </w:rPr>
              <w:t>、</w:t>
            </w:r>
            <w:r w:rsidRPr="003541CC">
              <w:rPr>
                <w:rFonts w:ascii="メイリオ" w:eastAsia="メイリオ" w:hAnsi="メイリオ" w:hint="eastAsia"/>
                <w:szCs w:val="24"/>
              </w:rPr>
              <w:t>次のように規定する。</w:t>
            </w:r>
          </w:p>
          <w:p w14:paraId="0B88B9AB" w14:textId="13ADDFBD" w:rsidR="007D01E5" w:rsidRPr="003541CC" w:rsidRDefault="007D01E5" w:rsidP="007D01E5">
            <w:pPr>
              <w:pStyle w:val="aa"/>
              <w:wordWrap/>
              <w:spacing w:line="320" w:lineRule="exact"/>
              <w:ind w:leftChars="100" w:left="210"/>
              <w:rPr>
                <w:rFonts w:ascii="メイリオ" w:eastAsia="メイリオ" w:hAnsi="メイリオ"/>
                <w:szCs w:val="24"/>
              </w:rPr>
            </w:pPr>
            <w:r w:rsidRPr="003541CC">
              <w:rPr>
                <w:rFonts w:ascii="メイリオ" w:eastAsia="メイリオ" w:hAnsi="メイリオ" w:hint="eastAsia"/>
                <w:szCs w:val="24"/>
              </w:rPr>
              <w:t>「　（</w:t>
            </w:r>
            <w:r w:rsidR="00CF566E">
              <w:rPr>
                <w:rFonts w:ascii="メイリオ" w:eastAsia="メイリオ" w:hAnsi="メイリオ" w:hint="eastAsia"/>
                <w:szCs w:val="24"/>
              </w:rPr>
              <w:t>旅客の</w:t>
            </w:r>
            <w:r w:rsidRPr="003541CC">
              <w:rPr>
                <w:rFonts w:ascii="メイリオ" w:eastAsia="メイリオ" w:hAnsi="メイリオ" w:hint="eastAsia"/>
                <w:szCs w:val="24"/>
              </w:rPr>
              <w:t>下船）</w:t>
            </w:r>
          </w:p>
          <w:p w14:paraId="17477BC9" w14:textId="106D223D" w:rsidR="007D01E5" w:rsidRPr="003541CC" w:rsidRDefault="007D01E5" w:rsidP="007D01E5">
            <w:pPr>
              <w:pStyle w:val="aa"/>
              <w:wordWrap/>
              <w:spacing w:line="320" w:lineRule="exact"/>
              <w:ind w:leftChars="215" w:left="739" w:hangingChars="119" w:hanging="288"/>
              <w:rPr>
                <w:rFonts w:ascii="メイリオ" w:eastAsia="メイリオ" w:hAnsi="メイリオ"/>
                <w:szCs w:val="24"/>
              </w:rPr>
            </w:pPr>
            <w:r w:rsidRPr="003541CC">
              <w:rPr>
                <w:rFonts w:ascii="メイリオ" w:eastAsia="メイリオ" w:hAnsi="メイリオ" w:hint="eastAsia"/>
                <w:szCs w:val="24"/>
              </w:rPr>
              <w:t>第</w:t>
            </w:r>
            <w:r w:rsidR="00FC4DA3">
              <w:rPr>
                <w:rFonts w:ascii="メイリオ" w:eastAsia="メイリオ" w:hAnsi="メイリオ" w:hint="eastAsia"/>
                <w:szCs w:val="24"/>
              </w:rPr>
              <w:t>１７</w:t>
            </w:r>
            <w:r w:rsidRPr="003541CC">
              <w:rPr>
                <w:rFonts w:ascii="メイリオ" w:eastAsia="メイリオ" w:hAnsi="メイリオ" w:hint="eastAsia"/>
                <w:szCs w:val="24"/>
              </w:rPr>
              <w:t>条　船長は、船体が完全に着岸したことを確認したときは、その旨陸上作業指揮者及び船内作業指揮者に合図する。</w:t>
            </w:r>
          </w:p>
          <w:p w14:paraId="3A5C7342" w14:textId="2AF606B3" w:rsidR="007D01E5" w:rsidRPr="003541CC" w:rsidRDefault="007D01E5" w:rsidP="007D01E5">
            <w:pPr>
              <w:pStyle w:val="aa"/>
              <w:wordWrap/>
              <w:spacing w:line="320" w:lineRule="exact"/>
              <w:ind w:leftChars="215" w:left="739" w:hangingChars="119" w:hanging="288"/>
              <w:rPr>
                <w:rFonts w:ascii="メイリオ" w:eastAsia="メイリオ" w:hAnsi="メイリオ"/>
                <w:szCs w:val="24"/>
              </w:rPr>
            </w:pPr>
            <w:r w:rsidRPr="003541CC">
              <w:rPr>
                <w:rFonts w:ascii="メイリオ" w:eastAsia="メイリオ" w:hAnsi="メイリオ" w:hint="eastAsia"/>
                <w:szCs w:val="24"/>
              </w:rPr>
              <w:t>２　船内作業指揮者は、陸上作業指揮者と協力してタラップを架設し、架設完了を確認した後、船内の旅客係員を指揮して旅客を誘導し下船させる。」</w:t>
            </w:r>
          </w:p>
          <w:p w14:paraId="03BEA9A3" w14:textId="2558BAEB" w:rsidR="007277EC" w:rsidRPr="004B4216" w:rsidRDefault="007277EC" w:rsidP="007277EC">
            <w:pPr>
              <w:pStyle w:val="aa"/>
              <w:wordWrap/>
              <w:spacing w:line="320" w:lineRule="exact"/>
              <w:ind w:leftChars="215" w:left="739" w:hangingChars="119" w:hanging="288"/>
              <w:rPr>
                <w:rFonts w:ascii="メイリオ" w:eastAsia="メイリオ" w:hAnsi="メイリオ"/>
                <w:szCs w:val="24"/>
              </w:rPr>
            </w:pPr>
          </w:p>
        </w:tc>
      </w:tr>
      <w:tr w:rsidR="004B4216" w:rsidRPr="004B4216" w14:paraId="30EDF83F" w14:textId="77777777" w:rsidTr="00B33C0D">
        <w:tc>
          <w:tcPr>
            <w:tcW w:w="2805" w:type="pct"/>
            <w:tcBorders>
              <w:top w:val="single" w:sz="4" w:space="0" w:color="auto"/>
              <w:bottom w:val="single" w:sz="4" w:space="0" w:color="auto"/>
            </w:tcBorders>
            <w:shd w:val="clear" w:color="auto" w:fill="auto"/>
          </w:tcPr>
          <w:p w14:paraId="28A87266"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（車両の陸揚げ）</w:t>
            </w:r>
          </w:p>
          <w:p w14:paraId="61397C55"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第１８条　船内作業指揮者は、船内の旅客係員を指揮して航送旅客の乗車に先立ち船内放送等により次の事項を周知する。</w:t>
            </w:r>
          </w:p>
          <w:p w14:paraId="7563BB71"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運転者は、係員の指示に従ってエンジンを始動すること。</w:t>
            </w:r>
          </w:p>
          <w:p w14:paraId="0E1AD3D7"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航送旅客は、車両甲板では禁煙を厳守すること。</w:t>
            </w:r>
          </w:p>
          <w:p w14:paraId="363DA743"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船内作業指揮者は、着岸後、船内車両誘導係員を指揮して航送旅客を乗車させる。</w:t>
            </w:r>
          </w:p>
          <w:p w14:paraId="76468C1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陸上作業指揮者は、可動橋及びその付近の状況に異常のないことを確認した後、通行止めをとき、船内作業指揮者に陸揚げの合図をする。</w:t>
            </w:r>
          </w:p>
          <w:p w14:paraId="0B79CEB0"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（例１）</w:t>
            </w:r>
          </w:p>
          <w:p w14:paraId="5AFAF88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lastRenderedPageBreak/>
              <w:t>４　船内作業指揮者は、前項の合図を受けたときは、船内における車両の陸揚げ準備が完了していることを確認した後、船内車両誘導係員に車両の陸揚げを開始させる。（第５項以下は共通）</w:t>
            </w:r>
          </w:p>
          <w:p w14:paraId="691DFF0E"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（例２）</w:t>
            </w:r>
          </w:p>
          <w:p w14:paraId="3ECEA10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1803E3A2" w14:textId="77777777" w:rsidR="007277EC" w:rsidRPr="003541CC" w:rsidRDefault="007277EC" w:rsidP="007277EC">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５　船内車両誘導係員は、車両を可動橋上に停止させることのないように誘導する。</w:t>
            </w:r>
          </w:p>
          <w:p w14:paraId="684074C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0BCCAF3E"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７　陸上作業指揮者は、車両の陸揚げに際しては、陸上作業員を指揮して可動橋及びその付近並びに陸上構内における車両通行の安全の確保に当たる。</w:t>
            </w:r>
          </w:p>
          <w:p w14:paraId="0F39684B" w14:textId="77777777" w:rsidR="007277EC" w:rsidRPr="003541CC" w:rsidRDefault="007277EC" w:rsidP="007277EC">
            <w:pPr>
              <w:pStyle w:val="aa"/>
              <w:wordWrap/>
              <w:spacing w:line="320" w:lineRule="exact"/>
              <w:ind w:left="240" w:hangingChars="100" w:hanging="240"/>
              <w:rPr>
                <w:rFonts w:ascii="メイリオ" w:eastAsia="メイリオ" w:hAnsi="メイリオ"/>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1"/>
              </w:rPr>
            </w:pPr>
            <w:r w:rsidRPr="004B4216">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05B6847A" w14:textId="77777777" w:rsidR="007277EC" w:rsidRPr="004B4216" w:rsidRDefault="007277EC" w:rsidP="007277EC">
            <w:pPr>
              <w:pStyle w:val="aa"/>
              <w:wordWrap/>
              <w:spacing w:line="320" w:lineRule="exact"/>
              <w:ind w:left="242" w:hangingChars="100" w:hanging="242"/>
              <w:rPr>
                <w:rFonts w:ascii="メイリオ" w:eastAsia="メイリオ" w:hAnsi="メイリオ"/>
                <w:szCs w:val="24"/>
              </w:rPr>
            </w:pPr>
          </w:p>
          <w:p w14:paraId="507FE518" w14:textId="013672C6" w:rsidR="007A3C1B" w:rsidRPr="003541CC" w:rsidRDefault="007A3C1B" w:rsidP="007A3C1B">
            <w:pPr>
              <w:pStyle w:val="aa"/>
              <w:wordWrap/>
              <w:spacing w:line="320" w:lineRule="exact"/>
              <w:ind w:left="242" w:hangingChars="100" w:hanging="242"/>
              <w:rPr>
                <w:rFonts w:ascii="メイリオ" w:eastAsia="メイリオ" w:hAnsi="メイリオ"/>
                <w:szCs w:val="21"/>
              </w:rPr>
            </w:pPr>
            <w:r w:rsidRPr="003541CC">
              <w:rPr>
                <w:rFonts w:ascii="メイリオ" w:eastAsia="メイリオ" w:hAnsi="メイリオ" w:hint="eastAsia"/>
                <w:szCs w:val="21"/>
              </w:rPr>
              <w:t>第１８条関係</w:t>
            </w:r>
          </w:p>
          <w:p w14:paraId="5584AE32" w14:textId="590432E5" w:rsidR="007A3C1B" w:rsidRPr="003541CC" w:rsidRDefault="007A3C1B" w:rsidP="007A3C1B">
            <w:pPr>
              <w:pStyle w:val="aa"/>
              <w:wordWrap/>
              <w:spacing w:line="320" w:lineRule="exact"/>
              <w:ind w:left="242" w:hangingChars="100" w:hanging="242"/>
              <w:rPr>
                <w:rFonts w:ascii="メイリオ" w:eastAsia="メイリオ" w:hAnsi="メイリオ"/>
                <w:szCs w:val="21"/>
              </w:rPr>
            </w:pPr>
            <w:r w:rsidRPr="003541CC">
              <w:rPr>
                <w:rFonts w:ascii="メイリオ" w:eastAsia="メイリオ" w:hAnsi="メイリオ" w:hint="eastAsia"/>
                <w:szCs w:val="21"/>
              </w:rPr>
              <w:t>１．</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zCs w:val="21"/>
              </w:rPr>
              <w:t>の場合は</w:t>
            </w:r>
            <w:r w:rsidR="001C4E31" w:rsidRPr="003541CC">
              <w:rPr>
                <w:rFonts w:ascii="メイリオ" w:eastAsia="メイリオ" w:hAnsi="メイリオ" w:hint="eastAsia"/>
                <w:szCs w:val="21"/>
              </w:rPr>
              <w:t>、本条を</w:t>
            </w:r>
            <w:r w:rsidRPr="003541CC">
              <w:rPr>
                <w:rFonts w:ascii="メイリオ" w:eastAsia="メイリオ" w:hAnsi="メイリオ" w:hint="eastAsia"/>
                <w:szCs w:val="21"/>
              </w:rPr>
              <w:t>規定する必要はない。</w:t>
            </w:r>
          </w:p>
          <w:p w14:paraId="69111C84" w14:textId="6EE022A2" w:rsidR="007A3C1B" w:rsidRPr="003541CC" w:rsidRDefault="007A3C1B" w:rsidP="007A3C1B">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1"/>
              </w:rPr>
              <w:t>２．第４項の（例１）は車両甲板が一層の場合、（例２）は二層の場合の規定例である。（例２）中「○デッキのトラック誘導係員及び○デッキの乗用車誘導係員」を「○デッキ及び○デッキの車両誘導係員」とすることは差し支えない（第２条関係２に対応する場合）。</w:t>
            </w:r>
          </w:p>
          <w:p w14:paraId="17624B43" w14:textId="2E108E9B" w:rsidR="007D01E5" w:rsidRPr="004B4216" w:rsidRDefault="007D01E5" w:rsidP="007D01E5">
            <w:pPr>
              <w:pStyle w:val="aa"/>
              <w:wordWrap/>
              <w:spacing w:line="320" w:lineRule="exact"/>
              <w:ind w:leftChars="215" w:left="739" w:hangingChars="119" w:hanging="288"/>
              <w:rPr>
                <w:rFonts w:ascii="メイリオ" w:eastAsia="メイリオ" w:hAnsi="メイリオ"/>
                <w:szCs w:val="24"/>
              </w:rPr>
            </w:pPr>
          </w:p>
        </w:tc>
      </w:tr>
      <w:tr w:rsidR="004B4216" w:rsidRPr="004B4216" w14:paraId="61E9FED7" w14:textId="77777777" w:rsidTr="00B33C0D">
        <w:tc>
          <w:tcPr>
            <w:tcW w:w="2805" w:type="pct"/>
            <w:tcBorders>
              <w:top w:val="single" w:sz="4" w:space="0" w:color="auto"/>
              <w:bottom w:val="single" w:sz="4" w:space="0" w:color="auto"/>
            </w:tcBorders>
            <w:shd w:val="clear" w:color="auto" w:fill="auto"/>
          </w:tcPr>
          <w:p w14:paraId="6463553F"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（下船の終了）</w:t>
            </w:r>
          </w:p>
          <w:p w14:paraId="51CA466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第１９条　陸上作業指揮者は、船内作業指揮者から旅客及び車両の下船が完了した旨の連絡を受けた後、陸上作業員を指揮して可動橋及び人道橋を収納する。</w:t>
            </w:r>
          </w:p>
          <w:p w14:paraId="611DBF3B" w14:textId="57FBA233"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陸上作業指揮者及び船内作業指揮者は、旅客及び車両の下船が完了したときは、その旨及び異常の有無を、それぞれ運航管理者及び船長に報告すること。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0559376" w14:textId="77777777" w:rsidR="007277EC" w:rsidRPr="004B4216" w:rsidRDefault="007277EC" w:rsidP="007A3C1B">
            <w:pPr>
              <w:pStyle w:val="aa"/>
              <w:wordWrap/>
              <w:spacing w:line="320" w:lineRule="exact"/>
              <w:rPr>
                <w:rFonts w:ascii="メイリオ" w:eastAsia="メイリオ" w:hAnsi="メイリオ"/>
                <w:szCs w:val="24"/>
              </w:rPr>
            </w:pPr>
          </w:p>
          <w:p w14:paraId="6E06C8BE" w14:textId="6110AE33" w:rsidR="007A3C1B" w:rsidRPr="003541CC" w:rsidRDefault="007A3C1B" w:rsidP="007A3C1B">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第１９条関係</w:t>
            </w:r>
          </w:p>
          <w:p w14:paraId="155007AE" w14:textId="2F67F2BA" w:rsidR="007A3C1B" w:rsidRPr="003541CC" w:rsidRDefault="007A3C1B" w:rsidP="007A3C1B">
            <w:pPr>
              <w:pStyle w:val="aa"/>
              <w:wordWrap/>
              <w:spacing w:line="320" w:lineRule="exact"/>
              <w:ind w:left="172" w:hangingChars="71" w:hanging="172"/>
              <w:rPr>
                <w:rFonts w:ascii="メイリオ" w:eastAsia="メイリオ" w:hAnsi="メイリオ"/>
                <w:szCs w:val="24"/>
              </w:rPr>
            </w:pPr>
            <w:r w:rsidRPr="003541CC">
              <w:rPr>
                <w:rFonts w:ascii="メイリオ" w:eastAsia="メイリオ" w:hAnsi="メイリオ" w:hint="eastAsia"/>
                <w:szCs w:val="24"/>
              </w:rPr>
              <w:t>１</w:t>
            </w:r>
            <w:r w:rsidR="0070674B" w:rsidRPr="003541CC">
              <w:rPr>
                <w:rFonts w:ascii="メイリオ" w:eastAsia="メイリオ" w:hAnsi="メイリオ" w:hint="eastAsia"/>
                <w:szCs w:val="24"/>
              </w:rPr>
              <w:t>．</w:t>
            </w:r>
            <w:r w:rsidRPr="003541CC">
              <w:rPr>
                <w:rFonts w:ascii="メイリオ" w:eastAsia="メイリオ" w:hAnsi="メイリオ" w:hint="eastAsia"/>
                <w:szCs w:val="24"/>
              </w:rPr>
              <w:t>船舶の係留中、可動橋及び人道橋を収納しない場合は</w:t>
            </w:r>
            <w:r w:rsidR="00C80D8A" w:rsidRPr="003541CC">
              <w:rPr>
                <w:rFonts w:ascii="メイリオ" w:eastAsia="メイリオ" w:hAnsi="メイリオ" w:hint="eastAsia"/>
                <w:szCs w:val="24"/>
              </w:rPr>
              <w:t>、</w:t>
            </w:r>
            <w:r w:rsidRPr="003541CC">
              <w:rPr>
                <w:rFonts w:ascii="メイリオ" w:eastAsia="メイリオ" w:hAnsi="メイリオ" w:hint="eastAsia"/>
                <w:szCs w:val="24"/>
              </w:rPr>
              <w:t>第１項中「を収納する。」を「の通行を遮断する。」とする。引続き車両の積込みを始める場合は同項を規定する必要はない。</w:t>
            </w:r>
          </w:p>
          <w:p w14:paraId="3A435A3B" w14:textId="59BE8556" w:rsidR="007A3C1B" w:rsidRPr="003541CC" w:rsidRDefault="007A3C1B" w:rsidP="007A3C1B">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w:t>
            </w:r>
            <w:r w:rsidR="0070674B" w:rsidRPr="003541CC">
              <w:rPr>
                <w:rFonts w:ascii="メイリオ" w:eastAsia="メイリオ" w:hAnsi="メイリオ" w:hint="eastAsia"/>
                <w:szCs w:val="24"/>
              </w:rPr>
              <w:t>．</w:t>
            </w:r>
            <w:r w:rsidRPr="003541CC">
              <w:rPr>
                <w:rFonts w:ascii="メイリオ" w:eastAsia="メイリオ" w:hAnsi="メイリオ" w:hint="eastAsia"/>
                <w:szCs w:val="24"/>
              </w:rPr>
              <w:t>自動車航送を伴わない旅客船の場合は</w:t>
            </w:r>
            <w:r w:rsidR="00076DF6" w:rsidRPr="003541CC">
              <w:rPr>
                <w:rFonts w:ascii="メイリオ" w:eastAsia="メイリオ" w:hAnsi="メイリオ" w:hint="eastAsia"/>
                <w:szCs w:val="24"/>
              </w:rPr>
              <w:t>、</w:t>
            </w:r>
            <w:r w:rsidRPr="003541CC">
              <w:rPr>
                <w:rFonts w:ascii="メイリオ" w:eastAsia="メイリオ" w:hAnsi="メイリオ" w:hint="eastAsia"/>
                <w:szCs w:val="24"/>
              </w:rPr>
              <w:t>次のように規定する。</w:t>
            </w:r>
          </w:p>
          <w:p w14:paraId="44E94FDE" w14:textId="77777777" w:rsidR="007A3C1B" w:rsidRPr="003541CC" w:rsidRDefault="007A3C1B" w:rsidP="007A3C1B">
            <w:pPr>
              <w:pStyle w:val="aa"/>
              <w:wordWrap/>
              <w:spacing w:line="320" w:lineRule="exact"/>
              <w:ind w:leftChars="115" w:left="737" w:hangingChars="205" w:hanging="496"/>
              <w:rPr>
                <w:rFonts w:ascii="メイリオ" w:eastAsia="メイリオ" w:hAnsi="メイリオ"/>
                <w:szCs w:val="24"/>
              </w:rPr>
            </w:pPr>
            <w:r w:rsidRPr="003541CC">
              <w:rPr>
                <w:rFonts w:ascii="メイリオ" w:eastAsia="メイリオ" w:hAnsi="メイリオ" w:hint="eastAsia"/>
                <w:szCs w:val="24"/>
              </w:rPr>
              <w:t>「第○条　陸上作業指揮者は船内作業指揮者から旅客の下船が完了した旨の連絡を受けた後、陸上作業員を指揮してタラップを収納する（タラップの通行を遮断する。）。</w:t>
            </w:r>
          </w:p>
          <w:p w14:paraId="45A9C799" w14:textId="747FD916" w:rsidR="007A3C1B" w:rsidRPr="003541CC" w:rsidRDefault="007A3C1B" w:rsidP="007A3C1B">
            <w:pPr>
              <w:pStyle w:val="aa"/>
              <w:wordWrap/>
              <w:spacing w:line="320" w:lineRule="exact"/>
              <w:ind w:leftChars="231" w:left="739" w:hangingChars="105" w:hanging="254"/>
              <w:rPr>
                <w:rFonts w:ascii="メイリオ" w:eastAsia="メイリオ" w:hAnsi="メイリオ"/>
                <w:szCs w:val="24"/>
              </w:rPr>
            </w:pPr>
            <w:r w:rsidRPr="003541CC">
              <w:rPr>
                <w:rFonts w:ascii="メイリオ" w:eastAsia="メイリオ" w:hAnsi="メイリオ" w:hint="eastAsia"/>
                <w:szCs w:val="24"/>
              </w:rPr>
              <w:t>２</w:t>
            </w:r>
            <w:r w:rsidR="0070674B" w:rsidRPr="003541CC">
              <w:rPr>
                <w:rFonts w:ascii="メイリオ" w:eastAsia="メイリオ" w:hAnsi="メイリオ" w:hint="eastAsia"/>
                <w:szCs w:val="24"/>
              </w:rPr>
              <w:t>．</w:t>
            </w:r>
            <w:r w:rsidRPr="003541CC">
              <w:rPr>
                <w:rFonts w:ascii="メイリオ" w:eastAsia="メイリオ" w:hAnsi="メイリオ" w:hint="eastAsia"/>
                <w:szCs w:val="24"/>
              </w:rPr>
              <w:t>陸上作業指揮者及び船内作業指揮者は、旅客の下船が完了したときは、その旨及び異常の有無をそれぞれ運航管理者及び船長に報告する。」</w:t>
            </w:r>
          </w:p>
          <w:p w14:paraId="314C9482" w14:textId="77777777" w:rsidR="007A3C1B" w:rsidRPr="004B4216" w:rsidRDefault="007A3C1B" w:rsidP="007A3C1B">
            <w:pPr>
              <w:pStyle w:val="aa"/>
              <w:wordWrap/>
              <w:spacing w:line="320" w:lineRule="exact"/>
              <w:rPr>
                <w:rFonts w:ascii="メイリオ" w:eastAsia="メイリオ" w:hAnsi="メイリオ"/>
                <w:szCs w:val="24"/>
              </w:rPr>
            </w:pPr>
          </w:p>
        </w:tc>
      </w:tr>
      <w:tr w:rsidR="004B4216" w:rsidRPr="004B4216" w14:paraId="0E7E029B" w14:textId="77777777" w:rsidTr="00B33C0D">
        <w:tc>
          <w:tcPr>
            <w:tcW w:w="2805" w:type="pct"/>
            <w:tcBorders>
              <w:top w:val="single" w:sz="4" w:space="0" w:color="auto"/>
              <w:bottom w:val="single" w:sz="4" w:space="0" w:color="auto"/>
            </w:tcBorders>
            <w:shd w:val="clear" w:color="auto" w:fill="auto"/>
          </w:tcPr>
          <w:p w14:paraId="42754A10"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（車両の積込み等の中止）</w:t>
            </w:r>
          </w:p>
          <w:p w14:paraId="28A71B5C"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第２０条　船内作業指揮者及び陸上作業指揮者は、気象・海象・水象の変化その他の理由により、車両の積込み又は陸揚げが危険な状態になったと認めるときは、作業を中断し船長にその旨通報する。</w:t>
            </w:r>
          </w:p>
          <w:p w14:paraId="2DD16034"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船長は、前項の通報を受けたときは、作業現場の状況を確認し、運航管理者と協議して作業を中止するかどうかを決定すること。</w:t>
            </w:r>
          </w:p>
          <w:p w14:paraId="5464852E" w14:textId="77777777" w:rsidR="007277EC" w:rsidRPr="003541CC" w:rsidRDefault="007277EC" w:rsidP="007277EC">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３　船長及び運航管理者は、作業の中止又は継続を決定したときは、直ちに船内作業指揮者及び陸上作業指揮者にその旨を指示する。</w:t>
            </w:r>
          </w:p>
          <w:p w14:paraId="2F0233F9" w14:textId="3C1CE071"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029097C0"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1"/>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7183B3F" w14:textId="77777777" w:rsidR="007277EC" w:rsidRPr="004B4216" w:rsidRDefault="007277EC" w:rsidP="007277EC">
            <w:pPr>
              <w:pStyle w:val="aa"/>
              <w:wordWrap/>
              <w:spacing w:line="320" w:lineRule="exact"/>
              <w:ind w:left="242" w:hangingChars="100" w:hanging="242"/>
              <w:rPr>
                <w:rFonts w:ascii="メイリオ" w:eastAsia="メイリオ" w:hAnsi="メイリオ"/>
                <w:szCs w:val="21"/>
              </w:rPr>
            </w:pPr>
          </w:p>
          <w:p w14:paraId="27A5C737" w14:textId="4AFDC97A" w:rsidR="00251A5F" w:rsidRPr="003541CC" w:rsidRDefault="00251A5F" w:rsidP="00251A5F">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第２０条関係</w:t>
            </w:r>
          </w:p>
          <w:p w14:paraId="3A8153F0" w14:textId="1377C447" w:rsidR="00251A5F" w:rsidRPr="004B4216" w:rsidRDefault="00251A5F" w:rsidP="00251A5F">
            <w:pPr>
              <w:pStyle w:val="aa"/>
              <w:wordWrap/>
              <w:spacing w:line="320" w:lineRule="exact"/>
              <w:ind w:left="242" w:hangingChars="100" w:hanging="242"/>
              <w:rPr>
                <w:rFonts w:ascii="メイリオ" w:eastAsia="メイリオ" w:hAnsi="メイリオ"/>
                <w:szCs w:val="21"/>
              </w:rPr>
            </w:pPr>
            <w:r w:rsidRPr="003541CC">
              <w:rPr>
                <w:rFonts w:ascii="メイリオ" w:eastAsia="メイリオ" w:hAnsi="メイリオ" w:hint="eastAsia"/>
                <w:szCs w:val="24"/>
              </w:rPr>
              <w:t>１．自動車航送を伴わない旅客船の場合は</w:t>
            </w:r>
            <w:r w:rsidR="00076DF6"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tc>
      </w:tr>
      <w:tr w:rsidR="004B4216" w:rsidRPr="004B4216" w14:paraId="15005CA3" w14:textId="77777777" w:rsidTr="00B33C0D">
        <w:tc>
          <w:tcPr>
            <w:tcW w:w="2805" w:type="pct"/>
            <w:tcBorders>
              <w:top w:val="single" w:sz="4" w:space="0" w:color="auto"/>
              <w:bottom w:val="single" w:sz="4" w:space="0" w:color="auto"/>
            </w:tcBorders>
            <w:shd w:val="clear" w:color="auto" w:fill="auto"/>
          </w:tcPr>
          <w:p w14:paraId="7AD4B322" w14:textId="77777777" w:rsidR="007277EC" w:rsidRPr="003541CC" w:rsidRDefault="007277EC" w:rsidP="007277EC">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（はしけ取り作業）</w:t>
            </w:r>
          </w:p>
          <w:p w14:paraId="4CE926F9" w14:textId="77777777" w:rsidR="007277EC" w:rsidRPr="003541CC" w:rsidRDefault="007277EC" w:rsidP="007277EC">
            <w:pPr>
              <w:pStyle w:val="aa"/>
              <w:wordWrap/>
              <w:spacing w:line="320" w:lineRule="exact"/>
              <w:ind w:leftChars="50" w:left="347" w:hangingChars="100" w:hanging="242"/>
              <w:rPr>
                <w:rFonts w:ascii="メイリオ" w:eastAsia="メイリオ" w:hAnsi="メイリオ"/>
                <w:szCs w:val="24"/>
              </w:rPr>
            </w:pPr>
            <w:r w:rsidRPr="003541CC">
              <w:rPr>
                <w:rFonts w:ascii="メイリオ" w:eastAsia="メイリオ" w:hAnsi="メイリオ" w:hint="eastAsia"/>
                <w:szCs w:val="24"/>
              </w:rPr>
              <w:t>第２１条　運航管理者は、担当船舶と陸上との間の旅客の輸送に小型の舟艇（以下「はしけ」という。）を使用する場合は、その運航に関し、次の措置を講じること。</w:t>
            </w:r>
          </w:p>
          <w:p w14:paraId="2788EF9B"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使用するはしけが良好な状態にあることを確認すること。</w:t>
            </w:r>
          </w:p>
          <w:p w14:paraId="4B5CDC48" w14:textId="77777777" w:rsidR="007277EC" w:rsidRPr="003541CC" w:rsidRDefault="007277EC" w:rsidP="007277EC">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使用するはしけとの連絡体制が確立されていること。</w:t>
            </w:r>
          </w:p>
          <w:p w14:paraId="447BA13B"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　旅客が、岸壁から本船へ移乗するまで及び本船から移乗した後岸壁に上陸するまでの安全を確保すること。</w:t>
            </w:r>
          </w:p>
          <w:p w14:paraId="55E51D9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　本船の入港前に、船長と十分連絡を取り、はしけによる旅客の輸送を安全に行いうるかどうかを確認すること。</w:t>
            </w:r>
          </w:p>
          <w:p w14:paraId="51AC01F1"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船長又は運航管理者は、はしけによる旅客の輸送が危険であると判断したときは、直ちに作業を中止す</w:t>
            </w:r>
            <w:r w:rsidRPr="003541CC">
              <w:rPr>
                <w:rFonts w:ascii="メイリオ" w:eastAsia="メイリオ" w:hAnsi="メイリオ" w:hint="eastAsia"/>
                <w:szCs w:val="24"/>
              </w:rPr>
              <w:lastRenderedPageBreak/>
              <w:t>ること。</w:t>
            </w:r>
          </w:p>
          <w:p w14:paraId="4ED3523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運航管理者は、はしけが入港地及び航行予定の海域上の気象・海象・水象に関する情報や予報が、次に掲げる条件のいずれかに達しているとき又は達するおそれがあるときは、はしけによる旅客の輸送を中止すること。</w:t>
            </w:r>
          </w:p>
          <w:p w14:paraId="1C05F5C1" w14:textId="77777777" w:rsidR="007277EC" w:rsidRPr="003541CC" w:rsidRDefault="007277EC" w:rsidP="007277EC">
            <w:pPr>
              <w:pStyle w:val="aa"/>
              <w:wordWrap/>
              <w:spacing w:line="320" w:lineRule="exact"/>
              <w:rPr>
                <w:rFonts w:ascii="メイリオ" w:eastAsia="メイリオ" w:hAnsi="メイリオ"/>
                <w:szCs w:val="24"/>
              </w:rPr>
            </w:pPr>
          </w:p>
          <w:tbl>
            <w:tblPr>
              <w:tblStyle w:val="a9"/>
              <w:tblpPr w:leftFromText="142" w:rightFromText="142" w:vertAnchor="text" w:horzAnchor="margin" w:tblpY="-201"/>
              <w:tblOverlap w:val="never"/>
              <w:tblW w:w="0" w:type="auto"/>
              <w:tblLook w:val="04A0" w:firstRow="1" w:lastRow="0" w:firstColumn="1" w:lastColumn="0" w:noHBand="0" w:noVBand="1"/>
            </w:tblPr>
            <w:tblGrid>
              <w:gridCol w:w="1959"/>
              <w:gridCol w:w="2572"/>
              <w:gridCol w:w="2268"/>
            </w:tblGrid>
            <w:tr w:rsidR="004B4216" w:rsidRPr="004B4216" w14:paraId="60180AA3" w14:textId="77777777" w:rsidTr="00186F6B">
              <w:trPr>
                <w:trHeight w:val="340"/>
              </w:trPr>
              <w:tc>
                <w:tcPr>
                  <w:tcW w:w="1959" w:type="dxa"/>
                  <w:vMerge w:val="restart"/>
                  <w:tcBorders>
                    <w:top w:val="single" w:sz="4" w:space="0" w:color="auto"/>
                    <w:left w:val="single" w:sz="4" w:space="0" w:color="auto"/>
                    <w:right w:val="single" w:sz="4" w:space="0" w:color="auto"/>
                  </w:tcBorders>
                  <w:vAlign w:val="center"/>
                </w:tcPr>
                <w:p w14:paraId="2BB1A490"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港・地点名</w:t>
                  </w:r>
                </w:p>
              </w:tc>
              <w:tc>
                <w:tcPr>
                  <w:tcW w:w="4840" w:type="dxa"/>
                  <w:gridSpan w:val="2"/>
                  <w:tcBorders>
                    <w:top w:val="single" w:sz="4" w:space="0" w:color="auto"/>
                    <w:left w:val="single" w:sz="4" w:space="0" w:color="auto"/>
                    <w:bottom w:val="single" w:sz="4" w:space="0" w:color="auto"/>
                    <w:right w:val="single" w:sz="4" w:space="0" w:color="auto"/>
                  </w:tcBorders>
                  <w:vAlign w:val="center"/>
                </w:tcPr>
                <w:p w14:paraId="5902EBAC"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はしけ取り作業中止条件</w:t>
                  </w:r>
                </w:p>
              </w:tc>
            </w:tr>
            <w:tr w:rsidR="004B4216" w:rsidRPr="004B4216" w14:paraId="00652F2F" w14:textId="77777777" w:rsidTr="00186F6B">
              <w:trPr>
                <w:trHeight w:val="340"/>
              </w:trPr>
              <w:tc>
                <w:tcPr>
                  <w:tcW w:w="1959" w:type="dxa"/>
                  <w:vMerge/>
                  <w:tcBorders>
                    <w:left w:val="single" w:sz="4" w:space="0" w:color="auto"/>
                    <w:bottom w:val="single" w:sz="4" w:space="0" w:color="auto"/>
                    <w:right w:val="single" w:sz="4" w:space="0" w:color="auto"/>
                  </w:tcBorders>
                  <w:vAlign w:val="center"/>
                </w:tcPr>
                <w:p w14:paraId="155CF14D" w14:textId="77777777" w:rsidR="007277EC" w:rsidRPr="003541CC" w:rsidRDefault="007277EC" w:rsidP="007277EC">
                  <w:pPr>
                    <w:spacing w:line="320" w:lineRule="exact"/>
                    <w:jc w:val="center"/>
                    <w:rPr>
                      <w:rFonts w:ascii="メイリオ" w:eastAsia="メイリオ" w:hAnsi="メイリオ"/>
                      <w:sz w:val="24"/>
                      <w:szCs w:val="24"/>
                    </w:rPr>
                  </w:pPr>
                </w:p>
              </w:tc>
              <w:tc>
                <w:tcPr>
                  <w:tcW w:w="2572" w:type="dxa"/>
                  <w:tcBorders>
                    <w:top w:val="single" w:sz="4" w:space="0" w:color="auto"/>
                    <w:left w:val="single" w:sz="4" w:space="0" w:color="auto"/>
                    <w:bottom w:val="single" w:sz="4" w:space="0" w:color="auto"/>
                    <w:right w:val="single" w:sz="4" w:space="0" w:color="auto"/>
                  </w:tcBorders>
                  <w:vAlign w:val="center"/>
                  <w:hideMark/>
                </w:tcPr>
                <w:p w14:paraId="29A1C189"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風向・風速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8A5ED7" w14:textId="77777777" w:rsidR="007277EC" w:rsidRPr="003541CC" w:rsidRDefault="007277EC" w:rsidP="007277EC">
                  <w:pPr>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波高</w:t>
                  </w:r>
                </w:p>
              </w:tc>
            </w:tr>
            <w:tr w:rsidR="004B4216" w:rsidRPr="004B4216" w14:paraId="4E5ED257" w14:textId="77777777" w:rsidTr="00186F6B">
              <w:trPr>
                <w:trHeight w:val="340"/>
              </w:trPr>
              <w:tc>
                <w:tcPr>
                  <w:tcW w:w="1959" w:type="dxa"/>
                  <w:tcBorders>
                    <w:top w:val="single" w:sz="4" w:space="0" w:color="auto"/>
                    <w:left w:val="single" w:sz="4" w:space="0" w:color="auto"/>
                    <w:bottom w:val="single" w:sz="4" w:space="0" w:color="auto"/>
                    <w:right w:val="single" w:sz="4" w:space="0" w:color="auto"/>
                  </w:tcBorders>
                </w:tcPr>
                <w:p w14:paraId="44CFBFB8" w14:textId="77777777" w:rsidR="007277EC" w:rsidRPr="003541CC" w:rsidRDefault="007277EC"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○港</w:t>
                  </w:r>
                </w:p>
              </w:tc>
              <w:tc>
                <w:tcPr>
                  <w:tcW w:w="2572" w:type="dxa"/>
                  <w:tcBorders>
                    <w:top w:val="single" w:sz="4" w:space="0" w:color="auto"/>
                    <w:left w:val="single" w:sz="4" w:space="0" w:color="auto"/>
                    <w:bottom w:val="single" w:sz="4" w:space="0" w:color="auto"/>
                    <w:right w:val="single" w:sz="4" w:space="0" w:color="auto"/>
                  </w:tcBorders>
                </w:tcPr>
                <w:p w14:paraId="70FABEAC"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 xml:space="preserve">○○・　　</w:t>
                  </w:r>
                  <w:r w:rsidRPr="003541CC">
                    <w:rPr>
                      <w:rFonts w:ascii="メイリオ" w:eastAsia="メイリオ" w:hAnsi="メイリオ"/>
                      <w:sz w:val="24"/>
                      <w:szCs w:val="24"/>
                    </w:rPr>
                    <w:t>m/s以上</w:t>
                  </w:r>
                </w:p>
              </w:tc>
              <w:tc>
                <w:tcPr>
                  <w:tcW w:w="2268" w:type="dxa"/>
                  <w:tcBorders>
                    <w:top w:val="single" w:sz="4" w:space="0" w:color="auto"/>
                    <w:left w:val="single" w:sz="4" w:space="0" w:color="auto"/>
                    <w:bottom w:val="single" w:sz="4" w:space="0" w:color="auto"/>
                    <w:right w:val="single" w:sz="4" w:space="0" w:color="auto"/>
                  </w:tcBorders>
                </w:tcPr>
                <w:p w14:paraId="5E71C9FD"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r>
            <w:tr w:rsidR="004B4216" w:rsidRPr="004B4216" w14:paraId="06E722AF" w14:textId="77777777" w:rsidTr="00186F6B">
              <w:trPr>
                <w:trHeight w:val="340"/>
              </w:trPr>
              <w:tc>
                <w:tcPr>
                  <w:tcW w:w="1959" w:type="dxa"/>
                  <w:tcBorders>
                    <w:top w:val="single" w:sz="4" w:space="0" w:color="auto"/>
                    <w:left w:val="single" w:sz="4" w:space="0" w:color="auto"/>
                    <w:bottom w:val="single" w:sz="4" w:space="0" w:color="auto"/>
                    <w:right w:val="single" w:sz="4" w:space="0" w:color="auto"/>
                  </w:tcBorders>
                </w:tcPr>
                <w:p w14:paraId="26B82EDF" w14:textId="77777777" w:rsidR="007277EC" w:rsidRPr="003541CC" w:rsidRDefault="007277EC" w:rsidP="007277EC">
                  <w:pPr>
                    <w:spacing w:line="320" w:lineRule="exact"/>
                    <w:jc w:val="left"/>
                    <w:rPr>
                      <w:rFonts w:ascii="メイリオ" w:eastAsia="メイリオ" w:hAnsi="メイリオ"/>
                      <w:sz w:val="24"/>
                      <w:szCs w:val="24"/>
                    </w:rPr>
                  </w:pPr>
                  <w:r w:rsidRPr="003541CC">
                    <w:rPr>
                      <w:rFonts w:ascii="メイリオ" w:eastAsia="メイリオ" w:hAnsi="メイリオ" w:hint="eastAsia"/>
                      <w:sz w:val="24"/>
                      <w:szCs w:val="24"/>
                    </w:rPr>
                    <w:t>○○海域上</w:t>
                  </w:r>
                </w:p>
              </w:tc>
              <w:tc>
                <w:tcPr>
                  <w:tcW w:w="2572" w:type="dxa"/>
                  <w:tcBorders>
                    <w:top w:val="single" w:sz="4" w:space="0" w:color="auto"/>
                    <w:left w:val="single" w:sz="4" w:space="0" w:color="auto"/>
                    <w:bottom w:val="single" w:sz="4" w:space="0" w:color="auto"/>
                    <w:right w:val="single" w:sz="4" w:space="0" w:color="auto"/>
                  </w:tcBorders>
                </w:tcPr>
                <w:p w14:paraId="02EADDA2"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 xml:space="preserve">○○・　　</w:t>
                  </w:r>
                  <w:r w:rsidRPr="003541CC">
                    <w:rPr>
                      <w:rFonts w:ascii="メイリオ" w:eastAsia="メイリオ" w:hAnsi="メイリオ"/>
                      <w:sz w:val="24"/>
                      <w:szCs w:val="24"/>
                    </w:rPr>
                    <w:t>m/s以上</w:t>
                  </w:r>
                </w:p>
              </w:tc>
              <w:tc>
                <w:tcPr>
                  <w:tcW w:w="2268" w:type="dxa"/>
                  <w:tcBorders>
                    <w:top w:val="single" w:sz="4" w:space="0" w:color="auto"/>
                    <w:left w:val="single" w:sz="4" w:space="0" w:color="auto"/>
                    <w:bottom w:val="single" w:sz="4" w:space="0" w:color="auto"/>
                    <w:right w:val="single" w:sz="4" w:space="0" w:color="auto"/>
                  </w:tcBorders>
                </w:tcPr>
                <w:p w14:paraId="0745414F" w14:textId="77777777" w:rsidR="007277EC" w:rsidRPr="003541CC" w:rsidRDefault="007277EC" w:rsidP="007277EC">
                  <w:pPr>
                    <w:spacing w:line="320" w:lineRule="exact"/>
                    <w:jc w:val="right"/>
                    <w:rPr>
                      <w:rFonts w:ascii="メイリオ" w:eastAsia="メイリオ" w:hAnsi="メイリオ"/>
                      <w:sz w:val="24"/>
                      <w:szCs w:val="24"/>
                    </w:rPr>
                  </w:pPr>
                  <w:r w:rsidRPr="003541CC">
                    <w:rPr>
                      <w:rFonts w:ascii="メイリオ" w:eastAsia="メイリオ" w:hAnsi="メイリオ" w:hint="eastAsia"/>
                      <w:sz w:val="24"/>
                      <w:szCs w:val="24"/>
                    </w:rPr>
                    <w:t>ｍ以上</w:t>
                  </w:r>
                </w:p>
              </w:tc>
            </w:tr>
          </w:tbl>
          <w:p w14:paraId="6C2A59C5" w14:textId="77777777" w:rsidR="007277EC" w:rsidRPr="003541CC" w:rsidRDefault="007277EC" w:rsidP="007277EC">
            <w:pPr>
              <w:pStyle w:val="aa"/>
              <w:wordWrap/>
              <w:spacing w:line="320" w:lineRule="exact"/>
              <w:rPr>
                <w:rFonts w:ascii="メイリオ" w:eastAsia="メイリオ" w:hAnsi="メイリオ"/>
                <w:szCs w:val="24"/>
              </w:rPr>
            </w:pPr>
          </w:p>
          <w:p w14:paraId="48FDF57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p w14:paraId="51BDAA6B"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p w14:paraId="743FB7D0"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4B7BAAD0" w14:textId="77777777" w:rsidR="007277EC" w:rsidRPr="003541CC" w:rsidRDefault="007277EC" w:rsidP="007277EC">
            <w:pPr>
              <w:pStyle w:val="aa"/>
              <w:wordWrap/>
              <w:spacing w:line="320" w:lineRule="exact"/>
              <w:ind w:left="367" w:hangingChars="130" w:hanging="367"/>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247AC593" w14:textId="77777777" w:rsidR="007277EC" w:rsidRPr="004B4216" w:rsidRDefault="007277EC" w:rsidP="00632283">
            <w:pPr>
              <w:pStyle w:val="aa"/>
              <w:wordWrap/>
              <w:spacing w:line="320" w:lineRule="exact"/>
              <w:rPr>
                <w:rFonts w:ascii="メイリオ" w:eastAsia="メイリオ" w:hAnsi="メイリオ"/>
                <w:szCs w:val="24"/>
              </w:rPr>
            </w:pPr>
          </w:p>
          <w:p w14:paraId="12930465" w14:textId="66CB3568" w:rsidR="00632283" w:rsidRPr="003541CC" w:rsidRDefault="00632283" w:rsidP="0063228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第２１条関係</w:t>
            </w:r>
          </w:p>
          <w:p w14:paraId="2D1C4E71" w14:textId="33D60355" w:rsidR="00632283" w:rsidRPr="003541CC" w:rsidRDefault="00632283" w:rsidP="0063228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１．はしけ取りを行っている事業者以外は</w:t>
            </w:r>
            <w:r w:rsidR="00001770" w:rsidRPr="003541CC">
              <w:rPr>
                <w:rFonts w:ascii="メイリオ" w:eastAsia="メイリオ" w:hAnsi="メイリオ" w:hint="eastAsia"/>
                <w:szCs w:val="24"/>
              </w:rPr>
              <w:t>、本条を</w:t>
            </w:r>
            <w:r w:rsidRPr="003541CC">
              <w:rPr>
                <w:rFonts w:ascii="メイリオ" w:eastAsia="メイリオ" w:hAnsi="メイリオ" w:hint="eastAsia"/>
                <w:szCs w:val="24"/>
              </w:rPr>
              <w:t>規定する必要はない。</w:t>
            </w:r>
          </w:p>
          <w:p w14:paraId="76B83CC6" w14:textId="7F97EDFA" w:rsidR="00632283" w:rsidRPr="004B4216" w:rsidRDefault="00632283" w:rsidP="00632283">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２．表は一例であるので、港湾の実態に応じた規定として差し支えない。特に支障がないと認められる場合は、現行の中止条件をそのまま規定して差し支えない。</w:t>
            </w:r>
          </w:p>
        </w:tc>
      </w:tr>
      <w:tr w:rsidR="007277EC" w:rsidRPr="004B4216" w14:paraId="7D579200" w14:textId="77777777" w:rsidTr="00B33C0D">
        <w:tc>
          <w:tcPr>
            <w:tcW w:w="2805" w:type="pct"/>
            <w:tcBorders>
              <w:top w:val="single" w:sz="4" w:space="0" w:color="auto"/>
              <w:bottom w:val="single" w:sz="4" w:space="0" w:color="auto"/>
            </w:tcBorders>
            <w:shd w:val="clear" w:color="auto" w:fill="auto"/>
          </w:tcPr>
          <w:p w14:paraId="1775BE64" w14:textId="77777777" w:rsidR="007277EC" w:rsidRPr="003541CC" w:rsidRDefault="007277EC" w:rsidP="007277EC">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第４章　　危険物等の取扱い</w:t>
            </w:r>
          </w:p>
          <w:p w14:paraId="1B15C3E5" w14:textId="77777777" w:rsidR="007277EC" w:rsidRPr="003541CC" w:rsidRDefault="007277EC" w:rsidP="007277EC">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（危険物等の取扱い）</w:t>
            </w:r>
          </w:p>
          <w:p w14:paraId="2D08D932"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第２２条　危険物の取扱いは、危険物船舶運送及び貯蔵規則等関係法令に定めるところによるほか次によるものとする。</w:t>
            </w:r>
          </w:p>
          <w:p w14:paraId="4781251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陸上作業指揮者は、危険物運送の申込みがあったときは、直ちに、当該危険物の分類、品目、数量、容器及び包装を確認し、運航管理者に報告すること。</w:t>
            </w:r>
          </w:p>
          <w:p w14:paraId="40779EBE"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4811C74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(3)</w:t>
            </w:r>
            <w:r w:rsidRPr="003541CC">
              <w:rPr>
                <w:rFonts w:ascii="メイリオ" w:eastAsia="メイリオ" w:hAnsi="メイリオ" w:hint="eastAsia"/>
                <w:szCs w:val="24"/>
              </w:rPr>
              <w:t xml:space="preserve">　運航管理者は、報告のあった当該危険物運送が法令等に適合するものであり、かつ当該危険物に火災が発生した場合に消火プランで対応できるものであるときは、船舶への積載方法について船長と協議して陸上作業指揮者に指示し、船内作業指揮者に連絡すること。</w:t>
            </w:r>
          </w:p>
          <w:p w14:paraId="6D15AF20"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(4)</w:t>
            </w:r>
            <w:r w:rsidRPr="003541CC">
              <w:rPr>
                <w:rFonts w:ascii="メイリオ" w:eastAsia="メイリオ" w:hAnsi="メイリオ" w:hint="eastAsia"/>
                <w:szCs w:val="24"/>
              </w:rPr>
              <w:t xml:space="preserve">　運航管理者は、運送を引受けた危険物が車両に積載されているものであるときは、当該危険物の車両への積載状況を点検のうえ、船舶への積載方法について前号の措置を講ずること。</w:t>
            </w:r>
          </w:p>
          <w:p w14:paraId="73EC4666"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陸上作業指揮者は、刀剣、銃器、兵器その他旅客の安全を害するおそれのある物品の取扱いについては、運航管理者の指示に従い、運送を拒絶するか又は一定の条件をつけて運送を引き受けること。ただし、原則として船室に持ち込むことは拒絶すること。</w:t>
            </w:r>
          </w:p>
          <w:p w14:paraId="4A55A6EC"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w:t>
            </w:r>
            <w:r w:rsidRPr="003541CC">
              <w:rPr>
                <w:rFonts w:ascii="メイリオ" w:eastAsia="メイリオ" w:hAnsi="メイリオ" w:hint="eastAsia"/>
                <w:szCs w:val="24"/>
              </w:rPr>
              <w:t xml:space="preserve">　陸上作業指揮者は、刀剣等の運送の申込があったときは、直ちに、運航管理者に当該刀剣等の品名及び数量を報告すること。</w:t>
            </w:r>
          </w:p>
          <w:p w14:paraId="52F18CEA" w14:textId="77777777" w:rsidR="007277EC" w:rsidRPr="003541CC" w:rsidRDefault="007277EC" w:rsidP="007277EC">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17B7DD67"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陸上作業指揮者又は船内作業指揮者は、旅客の手荷物及び小荷物、車両の積載貨物その他の物品が前２項に該当するおそれがあると認めるときは、運航管理者又は船長の指示を受けて、運送申込人の立合いのもとに点検し必要な措置を講ずるものとする。</w:t>
            </w:r>
          </w:p>
          <w:p w14:paraId="572004ED" w14:textId="03B57D95" w:rsidR="007277EC" w:rsidRPr="003541CC" w:rsidRDefault="007277EC" w:rsidP="007277EC">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船長及び陸上作業指揮者は、前３項の措置を講じたときは、直ちに、当該措置を運航管理者に報告するものとする。</w:t>
            </w:r>
          </w:p>
          <w:p w14:paraId="3AB75009" w14:textId="77777777" w:rsidR="007277EC" w:rsidRPr="003541CC" w:rsidRDefault="007277EC" w:rsidP="007277EC">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258639D2" w14:textId="77777777" w:rsidR="007277EC" w:rsidRPr="003541CC" w:rsidRDefault="007277EC" w:rsidP="007277EC">
            <w:pPr>
              <w:pStyle w:val="aa"/>
              <w:wordWrap/>
              <w:spacing w:line="320" w:lineRule="exact"/>
              <w:ind w:left="203" w:hangingChars="72" w:hanging="203"/>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1D42903" w14:textId="77777777" w:rsidR="007277EC" w:rsidRPr="004B4216" w:rsidRDefault="007277EC" w:rsidP="00221F25">
            <w:pPr>
              <w:pStyle w:val="aa"/>
              <w:wordWrap/>
              <w:spacing w:line="320" w:lineRule="exact"/>
              <w:rPr>
                <w:rFonts w:ascii="メイリオ" w:eastAsia="メイリオ" w:hAnsi="メイリオ"/>
                <w:szCs w:val="24"/>
              </w:rPr>
            </w:pPr>
          </w:p>
          <w:p w14:paraId="58C5304E" w14:textId="62CA7924" w:rsidR="00221F25" w:rsidRPr="003541CC" w:rsidRDefault="00221F25" w:rsidP="00221F25">
            <w:pPr>
              <w:pStyle w:val="aa"/>
              <w:wordWrap/>
              <w:spacing w:line="320" w:lineRule="exact"/>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第２２条関係</w:t>
            </w:r>
          </w:p>
          <w:p w14:paraId="1FDB06EA" w14:textId="2FB93978" w:rsidR="00221F25" w:rsidRPr="003541CC" w:rsidRDefault="00221F25" w:rsidP="00221F25">
            <w:pPr>
              <w:pStyle w:val="aa"/>
              <w:wordWrap/>
              <w:spacing w:line="320" w:lineRule="exact"/>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t>１．運送約款等で危険物を運送しないこととしている場合は、第１項にその旨規定する。</w:t>
            </w:r>
          </w:p>
          <w:p w14:paraId="30A50C09" w14:textId="7E77E1C8" w:rsidR="00221F25" w:rsidRPr="003541CC" w:rsidRDefault="00221F25" w:rsidP="00221F25">
            <w:pPr>
              <w:pStyle w:val="aa"/>
              <w:wordWrap/>
              <w:spacing w:line="320" w:lineRule="exact"/>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２．</w:t>
            </w:r>
            <w:r w:rsidRPr="003541CC">
              <w:rPr>
                <w:rFonts w:ascii="メイリオ" w:eastAsia="メイリオ" w:hAnsi="メイリオ" w:hint="eastAsia"/>
                <w:szCs w:val="24"/>
              </w:rPr>
              <w:t>自動車航送を伴わない旅客船</w:t>
            </w:r>
            <w:r w:rsidRPr="003541CC">
              <w:rPr>
                <w:rFonts w:ascii="メイリオ" w:eastAsia="メイリオ" w:hAnsi="メイリオ" w:hint="eastAsia"/>
                <w:spacing w:val="0"/>
                <w:szCs w:val="24"/>
              </w:rPr>
              <w:t>の場合は</w:t>
            </w:r>
            <w:r w:rsidR="00CF7137"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第１項</w:t>
            </w:r>
            <w:r w:rsidRPr="003541CC">
              <w:rPr>
                <w:rFonts w:ascii="メイリオ" w:eastAsia="メイリオ" w:hAnsi="メイリオ"/>
                <w:spacing w:val="0"/>
                <w:szCs w:val="24"/>
              </w:rPr>
              <w:t>(4)を削除する。</w:t>
            </w:r>
          </w:p>
          <w:p w14:paraId="34E7AC9C" w14:textId="48C9EB44" w:rsidR="00B71C29" w:rsidRPr="003541CC" w:rsidRDefault="00221F25" w:rsidP="003B7A06">
            <w:pPr>
              <w:pStyle w:val="aa"/>
              <w:wordWrap/>
              <w:spacing w:line="320" w:lineRule="exact"/>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３．</w:t>
            </w:r>
            <w:r w:rsidR="00B71C29" w:rsidRPr="003541CC">
              <w:rPr>
                <w:rFonts w:ascii="メイリオ" w:eastAsia="メイリオ" w:hAnsi="メイリオ" w:hint="eastAsia"/>
                <w:spacing w:val="0"/>
                <w:szCs w:val="24"/>
              </w:rPr>
              <w:t>第</w:t>
            </w:r>
            <w:r w:rsidR="00B71C29" w:rsidRPr="003541CC">
              <w:rPr>
                <w:rFonts w:ascii="メイリオ" w:eastAsia="メイリオ" w:hAnsi="メイリオ"/>
                <w:spacing w:val="0"/>
                <w:szCs w:val="24"/>
              </w:rPr>
              <w:t>2項の「その他の旅客の安全を害するおそれのある物品」とは、刀剣、銃器、兵器、荷造りの不完全なもの、破損しやすいもの等をいう。</w:t>
            </w:r>
          </w:p>
          <w:p w14:paraId="1F939F6B" w14:textId="2F0B9062" w:rsidR="00221F25" w:rsidRPr="004B4216" w:rsidRDefault="00B71C29" w:rsidP="003B7A06">
            <w:pPr>
              <w:pStyle w:val="aa"/>
              <w:wordWrap/>
              <w:spacing w:line="320" w:lineRule="exact"/>
              <w:ind w:left="240" w:hangingChars="100" w:hanging="240"/>
              <w:rPr>
                <w:rFonts w:ascii="メイリオ" w:eastAsia="メイリオ" w:hAnsi="メイリオ"/>
                <w:szCs w:val="24"/>
              </w:rPr>
            </w:pPr>
            <w:r w:rsidRPr="003541CC">
              <w:rPr>
                <w:rFonts w:ascii="メイリオ" w:eastAsia="メイリオ" w:hAnsi="メイリオ" w:hint="eastAsia"/>
                <w:spacing w:val="0"/>
                <w:szCs w:val="24"/>
              </w:rPr>
              <w:t>４．</w:t>
            </w:r>
            <w:r w:rsidR="00221F25" w:rsidRPr="003541CC">
              <w:rPr>
                <w:rFonts w:ascii="メイリオ" w:eastAsia="メイリオ" w:hAnsi="メイリオ" w:hint="eastAsia"/>
                <w:szCs w:val="24"/>
              </w:rPr>
              <w:t>自動車航送を伴わない旅客船</w:t>
            </w:r>
            <w:r w:rsidR="00221F25" w:rsidRPr="003541CC">
              <w:rPr>
                <w:rFonts w:ascii="メイリオ" w:eastAsia="メイリオ" w:hAnsi="メイリオ" w:hint="eastAsia"/>
                <w:spacing w:val="0"/>
                <w:szCs w:val="24"/>
              </w:rPr>
              <w:t>の場合は、第３項中「車両の積載貨物」を削除する。</w:t>
            </w:r>
          </w:p>
        </w:tc>
      </w:tr>
    </w:tbl>
    <w:p w14:paraId="34F1FF78" w14:textId="77777777" w:rsidR="00CD4289" w:rsidRPr="004B4216" w:rsidRDefault="00CD4289" w:rsidP="00CD4289">
      <w:pPr>
        <w:spacing w:line="14" w:lineRule="exact"/>
        <w:rPr>
          <w:rFonts w:ascii="メイリオ" w:eastAsia="メイリオ" w:hAnsi="メイリオ"/>
          <w:sz w:val="24"/>
          <w:szCs w:val="24"/>
        </w:rPr>
      </w:pPr>
    </w:p>
    <w:p w14:paraId="736B8C8F" w14:textId="03F34D8F" w:rsidR="00CD4289" w:rsidRPr="004B4216" w:rsidRDefault="00CD4289" w:rsidP="00CD4289">
      <w:r w:rsidRPr="004B4216">
        <w:br w:type="page"/>
      </w:r>
    </w:p>
    <w:p w14:paraId="4A38BBA4" w14:textId="77777777" w:rsidR="00CD4289" w:rsidRPr="004B4216" w:rsidRDefault="00CD4289" w:rsidP="00CD4289">
      <w:pPr>
        <w:pStyle w:val="a4"/>
        <w:jc w:val="center"/>
        <w:rPr>
          <w:rFonts w:ascii="メイリオ" w:eastAsia="メイリオ" w:hAnsi="メイリオ"/>
          <w:sz w:val="44"/>
        </w:rPr>
      </w:pPr>
      <w:r w:rsidRPr="004B4216">
        <w:rPr>
          <w:rFonts w:ascii="メイリオ" w:eastAsia="メイリオ" w:hAnsi="メイリオ" w:hint="eastAsia"/>
          <w:sz w:val="44"/>
        </w:rPr>
        <w:lastRenderedPageBreak/>
        <w:t>【一般航路事業者用】事故処理基準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4B4216" w:rsidRPr="004B4216" w14:paraId="0254CBCF" w14:textId="77777777" w:rsidTr="00B33C0D">
        <w:tc>
          <w:tcPr>
            <w:tcW w:w="2805" w:type="pct"/>
            <w:shd w:val="clear" w:color="auto" w:fill="auto"/>
          </w:tcPr>
          <w:p w14:paraId="4DB49064" w14:textId="77777777" w:rsidR="00CD4289" w:rsidRPr="003541CC" w:rsidRDefault="00CD4289" w:rsidP="00B33C0D">
            <w:pPr>
              <w:jc w:val="center"/>
              <w:rPr>
                <w:rFonts w:ascii="メイリオ" w:eastAsia="メイリオ" w:hAnsi="メイリオ"/>
                <w:sz w:val="24"/>
                <w:szCs w:val="24"/>
              </w:rPr>
            </w:pPr>
            <w:r w:rsidRPr="003541CC">
              <w:rPr>
                <w:rFonts w:ascii="メイリオ" w:eastAsia="メイリオ" w:hAnsi="メイリオ" w:hint="eastAsia"/>
                <w:sz w:val="24"/>
                <w:szCs w:val="24"/>
              </w:rPr>
              <w:t>事故処理基準（ひな形）</w:t>
            </w:r>
          </w:p>
        </w:tc>
        <w:tc>
          <w:tcPr>
            <w:tcW w:w="203" w:type="pct"/>
          </w:tcPr>
          <w:p w14:paraId="23141F33" w14:textId="77777777" w:rsidR="00CD4289" w:rsidRPr="003541CC" w:rsidRDefault="00CD4289" w:rsidP="00B33C0D">
            <w:pPr>
              <w:jc w:val="center"/>
              <w:rPr>
                <w:rFonts w:ascii="メイリオ" w:eastAsia="メイリオ" w:hAnsi="メイリオ"/>
                <w:noProof/>
                <w:sz w:val="24"/>
                <w:szCs w:val="24"/>
              </w:rPr>
            </w:pPr>
            <w:r w:rsidRPr="004B4216">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4B4216" w:rsidRDefault="00CD4289" w:rsidP="00B33C0D">
            <w:pPr>
              <w:jc w:val="center"/>
              <w:rPr>
                <w:rFonts w:ascii="メイリオ" w:eastAsia="メイリオ" w:hAnsi="メイリオ"/>
                <w:sz w:val="24"/>
                <w:szCs w:val="24"/>
              </w:rPr>
            </w:pPr>
            <w:r w:rsidRPr="004B4216">
              <w:rPr>
                <w:rFonts w:ascii="メイリオ" w:eastAsia="メイリオ" w:hAnsi="メイリオ" w:hint="eastAsia"/>
                <w:sz w:val="24"/>
                <w:szCs w:val="24"/>
              </w:rPr>
              <w:t>作成要領</w:t>
            </w:r>
          </w:p>
        </w:tc>
      </w:tr>
      <w:tr w:rsidR="004B4216" w:rsidRPr="004B4216" w14:paraId="4A7DDB98" w14:textId="77777777" w:rsidTr="00B33C0D">
        <w:tc>
          <w:tcPr>
            <w:tcW w:w="2805" w:type="pct"/>
            <w:tcBorders>
              <w:bottom w:val="single" w:sz="4" w:space="0" w:color="auto"/>
            </w:tcBorders>
            <w:shd w:val="clear" w:color="auto" w:fill="auto"/>
          </w:tcPr>
          <w:p w14:paraId="0A1B6F96" w14:textId="77777777" w:rsidR="00CD4289" w:rsidRPr="003541CC" w:rsidRDefault="00CD4289" w:rsidP="005C69B1">
            <w:pPr>
              <w:pStyle w:val="aa"/>
              <w:wordWrap/>
              <w:spacing w:line="320" w:lineRule="exact"/>
              <w:jc w:val="right"/>
              <w:rPr>
                <w:rFonts w:ascii="メイリオ" w:eastAsia="メイリオ" w:hAnsi="メイリオ"/>
                <w:spacing w:val="0"/>
                <w:szCs w:val="24"/>
                <w:bdr w:val="single" w:sz="4" w:space="0" w:color="auto"/>
              </w:rPr>
            </w:pPr>
            <w:r w:rsidRPr="003541CC">
              <w:rPr>
                <w:rFonts w:ascii="メイリオ" w:eastAsia="メイリオ" w:hAnsi="メイリオ" w:hint="eastAsia"/>
                <w:spacing w:val="0"/>
                <w:szCs w:val="24"/>
                <w:bdr w:val="single" w:sz="4" w:space="0" w:color="auto"/>
              </w:rPr>
              <w:t>一般航路事業者用</w:t>
            </w:r>
          </w:p>
          <w:p w14:paraId="5994877D" w14:textId="77777777" w:rsidR="00CD4289" w:rsidRPr="003541CC" w:rsidRDefault="00CD4289" w:rsidP="005C69B1">
            <w:pPr>
              <w:pStyle w:val="aa"/>
              <w:wordWrap/>
              <w:spacing w:line="320" w:lineRule="exact"/>
              <w:ind w:firstLineChars="389" w:firstLine="941"/>
              <w:rPr>
                <w:rFonts w:ascii="メイリオ" w:eastAsia="メイリオ" w:hAnsi="メイリオ"/>
                <w:szCs w:val="24"/>
              </w:rPr>
            </w:pPr>
          </w:p>
          <w:p w14:paraId="321EA782" w14:textId="77777777" w:rsidR="00CD4289" w:rsidRPr="003541CC" w:rsidRDefault="00CD4289" w:rsidP="005C69B1">
            <w:pPr>
              <w:pStyle w:val="aa"/>
              <w:wordWrap/>
              <w:spacing w:line="320" w:lineRule="exact"/>
              <w:ind w:firstLineChars="231" w:firstLine="559"/>
              <w:jc w:val="center"/>
              <w:rPr>
                <w:rFonts w:ascii="メイリオ" w:eastAsia="メイリオ" w:hAnsi="メイリオ"/>
                <w:spacing w:val="0"/>
                <w:szCs w:val="24"/>
              </w:rPr>
            </w:pPr>
            <w:r w:rsidRPr="003541CC">
              <w:rPr>
                <w:rFonts w:ascii="メイリオ" w:eastAsia="メイリオ" w:hAnsi="メイリオ" w:hint="eastAsia"/>
                <w:szCs w:val="24"/>
              </w:rPr>
              <w:t>事　故　処　理　基　準　（ひな形）</w:t>
            </w:r>
          </w:p>
          <w:p w14:paraId="5D0D005D" w14:textId="77777777" w:rsidR="00CD4289" w:rsidRPr="003541CC" w:rsidRDefault="00CD4289" w:rsidP="005C69B1">
            <w:pPr>
              <w:pStyle w:val="aa"/>
              <w:wordWrap/>
              <w:spacing w:line="320" w:lineRule="exact"/>
              <w:jc w:val="center"/>
              <w:rPr>
                <w:rFonts w:ascii="メイリオ" w:eastAsia="メイリオ" w:hAnsi="メイリオ"/>
                <w:szCs w:val="24"/>
              </w:rPr>
            </w:pPr>
          </w:p>
          <w:p w14:paraId="1EC7AF8A" w14:textId="77777777" w:rsidR="005C69B1" w:rsidRPr="003541CC" w:rsidRDefault="005C69B1" w:rsidP="005C69B1">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令和　年　月　日</w:t>
            </w:r>
          </w:p>
          <w:p w14:paraId="6DA5F0B6" w14:textId="77777777" w:rsidR="005C69B1" w:rsidRPr="003541CC" w:rsidRDefault="005C69B1" w:rsidP="005C69B1">
            <w:pPr>
              <w:pStyle w:val="aa"/>
              <w:wordWrap/>
              <w:spacing w:line="320" w:lineRule="exact"/>
              <w:jc w:val="center"/>
              <w:rPr>
                <w:rFonts w:ascii="メイリオ" w:eastAsia="メイリオ" w:hAnsi="メイリオ"/>
                <w:spacing w:val="0"/>
                <w:szCs w:val="24"/>
                <w:lang w:eastAsia="zh-CN"/>
              </w:rPr>
            </w:pPr>
            <w:r w:rsidRPr="003541CC">
              <w:rPr>
                <w:rFonts w:ascii="メイリオ" w:eastAsia="メイリオ" w:hAnsi="メイリオ" w:hint="eastAsia"/>
                <w:szCs w:val="24"/>
                <w:lang w:eastAsia="zh-CN"/>
              </w:rPr>
              <w:t>○○○○株式会社</w:t>
            </w:r>
          </w:p>
          <w:p w14:paraId="12105D12" w14:textId="77777777" w:rsidR="005C69B1" w:rsidRPr="003541CC" w:rsidRDefault="005C69B1" w:rsidP="005C69B1">
            <w:pPr>
              <w:pStyle w:val="aa"/>
              <w:wordWrap/>
              <w:spacing w:line="320" w:lineRule="exact"/>
              <w:rPr>
                <w:rFonts w:ascii="メイリオ" w:eastAsia="メイリオ" w:hAnsi="メイリオ"/>
                <w:spacing w:val="0"/>
                <w:szCs w:val="24"/>
                <w:lang w:eastAsia="zh-CN"/>
              </w:rPr>
            </w:pPr>
          </w:p>
          <w:p w14:paraId="18CF4532" w14:textId="77777777" w:rsidR="005C69B1" w:rsidRPr="003541CC" w:rsidRDefault="005C69B1" w:rsidP="005C69B1">
            <w:pPr>
              <w:pStyle w:val="aa"/>
              <w:wordWrap/>
              <w:spacing w:line="320" w:lineRule="exact"/>
              <w:rPr>
                <w:rFonts w:ascii="メイリオ" w:eastAsia="メイリオ" w:hAnsi="メイリオ"/>
                <w:spacing w:val="0"/>
                <w:szCs w:val="24"/>
                <w:lang w:eastAsia="zh-CN"/>
              </w:rPr>
            </w:pPr>
          </w:p>
          <w:p w14:paraId="629E57D8" w14:textId="77777777" w:rsidR="005C69B1" w:rsidRPr="003541CC" w:rsidRDefault="005C69B1" w:rsidP="005C69B1">
            <w:pPr>
              <w:pStyle w:val="aa"/>
              <w:wordWrap/>
              <w:spacing w:line="320" w:lineRule="exact"/>
              <w:rPr>
                <w:rFonts w:ascii="メイリオ" w:eastAsia="メイリオ" w:hAnsi="メイリオ"/>
                <w:spacing w:val="0"/>
                <w:szCs w:val="24"/>
                <w:lang w:eastAsia="zh-CN"/>
              </w:rPr>
            </w:pPr>
          </w:p>
          <w:p w14:paraId="6F9CDAA6" w14:textId="77777777" w:rsidR="005C69B1" w:rsidRPr="003541CC" w:rsidRDefault="005C69B1" w:rsidP="005C69B1">
            <w:pPr>
              <w:pStyle w:val="aa"/>
              <w:wordWrap/>
              <w:spacing w:line="320" w:lineRule="exact"/>
              <w:ind w:leftChars="-2" w:left="-4" w:firstLine="1"/>
              <w:jc w:val="center"/>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目　　　　次</w:t>
            </w:r>
          </w:p>
          <w:p w14:paraId="6F7D02B2" w14:textId="77777777" w:rsidR="005C69B1" w:rsidRPr="003541CC" w:rsidRDefault="005C69B1" w:rsidP="005C69B1">
            <w:pPr>
              <w:pStyle w:val="aa"/>
              <w:wordWrap/>
              <w:spacing w:line="320" w:lineRule="exact"/>
              <w:ind w:left="816"/>
              <w:rPr>
                <w:rFonts w:ascii="メイリオ" w:eastAsia="メイリオ" w:hAnsi="メイリオ"/>
                <w:spacing w:val="0"/>
                <w:szCs w:val="24"/>
                <w:lang w:eastAsia="zh-TW"/>
              </w:rPr>
            </w:pPr>
          </w:p>
          <w:p w14:paraId="29DD5230" w14:textId="77777777" w:rsidR="005C69B1" w:rsidRPr="003541CC" w:rsidRDefault="005C69B1" w:rsidP="005C69B1">
            <w:pPr>
              <w:pStyle w:val="aa"/>
              <w:wordWrap/>
              <w:spacing w:line="320" w:lineRule="exact"/>
              <w:ind w:left="816"/>
              <w:rPr>
                <w:rFonts w:ascii="メイリオ" w:eastAsia="メイリオ" w:hAnsi="メイリオ"/>
                <w:spacing w:val="0"/>
                <w:szCs w:val="24"/>
                <w:lang w:eastAsia="zh-TW"/>
              </w:rPr>
            </w:pPr>
          </w:p>
          <w:p w14:paraId="2AA6C817" w14:textId="77777777" w:rsidR="005C69B1" w:rsidRPr="003541CC" w:rsidRDefault="005C69B1" w:rsidP="005C69B1">
            <w:pPr>
              <w:pStyle w:val="aa"/>
              <w:wordWrap/>
              <w:spacing w:line="320" w:lineRule="exact"/>
              <w:ind w:left="816"/>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第１章　総則</w:t>
            </w:r>
          </w:p>
          <w:p w14:paraId="5B56ED3A" w14:textId="77777777" w:rsidR="005C69B1" w:rsidRPr="003541CC" w:rsidRDefault="005C69B1" w:rsidP="005C69B1">
            <w:pPr>
              <w:pStyle w:val="aa"/>
              <w:wordWrap/>
              <w:spacing w:line="320" w:lineRule="exact"/>
              <w:ind w:left="816"/>
              <w:rPr>
                <w:rFonts w:ascii="メイリオ" w:eastAsia="メイリオ" w:hAnsi="メイリオ"/>
                <w:spacing w:val="0"/>
                <w:szCs w:val="24"/>
              </w:rPr>
            </w:pPr>
            <w:r w:rsidRPr="003541CC">
              <w:rPr>
                <w:rFonts w:ascii="メイリオ" w:eastAsia="メイリオ" w:hAnsi="メイリオ" w:hint="eastAsia"/>
                <w:szCs w:val="24"/>
              </w:rPr>
              <w:t>第２章　事故等発生時の連絡</w:t>
            </w:r>
          </w:p>
          <w:p w14:paraId="30D79FDD" w14:textId="77777777" w:rsidR="005C69B1" w:rsidRPr="003541CC" w:rsidRDefault="005C69B1" w:rsidP="005C69B1">
            <w:pPr>
              <w:pStyle w:val="aa"/>
              <w:wordWrap/>
              <w:spacing w:line="320" w:lineRule="exact"/>
              <w:ind w:left="816"/>
              <w:rPr>
                <w:rFonts w:ascii="メイリオ" w:eastAsia="メイリオ" w:hAnsi="メイリオ"/>
                <w:szCs w:val="24"/>
              </w:rPr>
            </w:pPr>
            <w:r w:rsidRPr="003541CC">
              <w:rPr>
                <w:rFonts w:ascii="メイリオ" w:eastAsia="メイリオ" w:hAnsi="メイリオ" w:hint="eastAsia"/>
                <w:szCs w:val="24"/>
              </w:rPr>
              <w:t>第３章　事故の処理等</w:t>
            </w:r>
          </w:p>
          <w:p w14:paraId="5B1CBA4C" w14:textId="77777777" w:rsidR="005C69B1" w:rsidRPr="003541CC" w:rsidRDefault="005C69B1" w:rsidP="005C69B1">
            <w:pPr>
              <w:pStyle w:val="aa"/>
              <w:wordWrap/>
              <w:spacing w:line="320" w:lineRule="exact"/>
              <w:ind w:left="816"/>
              <w:rPr>
                <w:rFonts w:ascii="メイリオ" w:eastAsia="メイリオ" w:hAnsi="メイリオ"/>
                <w:spacing w:val="0"/>
                <w:szCs w:val="24"/>
              </w:rPr>
            </w:pPr>
            <w:r w:rsidRPr="003541CC">
              <w:rPr>
                <w:rFonts w:ascii="メイリオ" w:eastAsia="メイリオ" w:hAnsi="メイリオ" w:hint="eastAsia"/>
                <w:szCs w:val="24"/>
              </w:rPr>
              <w:t>第４章　非常対策本部の設置等</w:t>
            </w:r>
          </w:p>
          <w:p w14:paraId="63A0721E" w14:textId="77777777" w:rsidR="00CD4289" w:rsidRPr="003541CC" w:rsidRDefault="00CD4289"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szCs w:val="24"/>
              </w:rPr>
              <w:t xml:space="preserve"> </w:t>
            </w:r>
          </w:p>
        </w:tc>
        <w:tc>
          <w:tcPr>
            <w:tcW w:w="203" w:type="pct"/>
          </w:tcPr>
          <w:p w14:paraId="1D46DE9D" w14:textId="77777777" w:rsidR="00CD4289" w:rsidRPr="004B4216"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4B4216" w:rsidRDefault="00CD4289" w:rsidP="00B33C0D">
            <w:pPr>
              <w:pStyle w:val="aa"/>
              <w:jc w:val="left"/>
              <w:rPr>
                <w:rFonts w:ascii="メイリオ" w:eastAsia="メイリオ" w:hAnsi="メイリオ"/>
                <w:szCs w:val="24"/>
              </w:rPr>
            </w:pPr>
          </w:p>
        </w:tc>
      </w:tr>
      <w:tr w:rsidR="004B4216" w:rsidRPr="004B4216" w14:paraId="3EA437D8" w14:textId="77777777" w:rsidTr="00B33C0D">
        <w:trPr>
          <w:trHeight w:val="841"/>
        </w:trPr>
        <w:tc>
          <w:tcPr>
            <w:tcW w:w="2805" w:type="pct"/>
            <w:tcBorders>
              <w:bottom w:val="single" w:sz="4" w:space="0" w:color="auto"/>
            </w:tcBorders>
            <w:shd w:val="clear" w:color="auto" w:fill="auto"/>
          </w:tcPr>
          <w:p w14:paraId="1CB1BE93" w14:textId="77777777" w:rsidR="005C69B1" w:rsidRPr="003541CC" w:rsidRDefault="005C69B1" w:rsidP="005C69B1">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第１章　　総則</w:t>
            </w:r>
          </w:p>
          <w:p w14:paraId="69E8DBC6" w14:textId="77777777" w:rsidR="005C69B1" w:rsidRPr="003541CC" w:rsidRDefault="005C69B1" w:rsidP="005C69B1">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（目的）</w:t>
            </w:r>
          </w:p>
          <w:p w14:paraId="25443AFC" w14:textId="4A3F52EB"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第１条　この基準は、安全管理規程に基づき、事故・災害等が発生した場合の対応並びにその防止対策の検討及び実施に関する事項に係る基準を明確にし、もって人命の安全の確保と損害の</w:t>
            </w:r>
            <w:r w:rsidR="00516EC5" w:rsidRPr="003541CC">
              <w:rPr>
                <w:rFonts w:ascii="メイリオ" w:eastAsia="メイリオ" w:hAnsi="メイリオ" w:hint="eastAsia"/>
                <w:szCs w:val="24"/>
              </w:rPr>
              <w:t>軽減</w:t>
            </w:r>
            <w:r w:rsidRPr="003541CC">
              <w:rPr>
                <w:rFonts w:ascii="メイリオ" w:eastAsia="メイリオ" w:hAnsi="メイリオ" w:hint="eastAsia"/>
                <w:szCs w:val="24"/>
              </w:rPr>
              <w:t>を図るとともに、輸送の安全の確保を図ることを目的とする。</w:t>
            </w:r>
          </w:p>
          <w:p w14:paraId="4D1DC161" w14:textId="77777777" w:rsidR="00CD4289" w:rsidRPr="003541CC" w:rsidRDefault="00CD4289" w:rsidP="005C69B1">
            <w:pPr>
              <w:pStyle w:val="aa"/>
              <w:wordWrap/>
              <w:spacing w:line="320" w:lineRule="exact"/>
              <w:rPr>
                <w:rFonts w:ascii="メイリオ" w:eastAsia="メイリオ" w:hAnsi="メイリオ"/>
                <w:szCs w:val="24"/>
              </w:rPr>
            </w:pPr>
          </w:p>
        </w:tc>
        <w:tc>
          <w:tcPr>
            <w:tcW w:w="203" w:type="pct"/>
            <w:tcBorders>
              <w:bottom w:val="single" w:sz="4" w:space="0" w:color="auto"/>
            </w:tcBorders>
            <w:shd w:val="clear" w:color="auto" w:fill="auto"/>
            <w:vAlign w:val="center"/>
          </w:tcPr>
          <w:p w14:paraId="099081F4" w14:textId="77777777" w:rsidR="00CD4289" w:rsidRPr="004B4216" w:rsidRDefault="00CD4289" w:rsidP="00B33C0D">
            <w:pPr>
              <w:spacing w:line="320" w:lineRule="exact"/>
              <w:jc w:val="center"/>
              <w:rPr>
                <w:rFonts w:ascii="メイリオ" w:eastAsia="メイリオ" w:hAnsi="メイリオ"/>
                <w:sz w:val="24"/>
                <w:szCs w:val="24"/>
              </w:rPr>
            </w:pPr>
            <w:r w:rsidRPr="004B4216">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4B4216" w:rsidRDefault="00CD4289" w:rsidP="00B33C0D">
            <w:pPr>
              <w:spacing w:line="320" w:lineRule="exact"/>
              <w:rPr>
                <w:rFonts w:ascii="メイリオ" w:eastAsia="メイリオ" w:hAnsi="メイリオ"/>
                <w:sz w:val="24"/>
                <w:szCs w:val="24"/>
              </w:rPr>
            </w:pPr>
          </w:p>
        </w:tc>
      </w:tr>
      <w:tr w:rsidR="004B4216" w:rsidRPr="004B4216" w14:paraId="1202A9A9" w14:textId="77777777" w:rsidTr="00B33C0D">
        <w:tc>
          <w:tcPr>
            <w:tcW w:w="2805" w:type="pct"/>
            <w:tcBorders>
              <w:bottom w:val="nil"/>
            </w:tcBorders>
            <w:shd w:val="clear" w:color="auto" w:fill="auto"/>
          </w:tcPr>
          <w:p w14:paraId="16ED4910"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（事故等の範囲）</w:t>
            </w:r>
          </w:p>
          <w:p w14:paraId="2818B345" w14:textId="01823F66"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第２条　この基準において、「事故」とは当社の運航中の船舶に係る</w:t>
            </w:r>
            <w:r w:rsidRPr="003541CC">
              <w:rPr>
                <w:rFonts w:ascii="メイリオ" w:eastAsia="メイリオ" w:hAnsi="メイリオ"/>
                <w:szCs w:val="24"/>
              </w:rPr>
              <w:t>(1)～(3)に掲げる事象をいい、「事故等」とは事故及び第２項の事態（以下「インシデント」という。）をいう。</w:t>
            </w:r>
          </w:p>
          <w:p w14:paraId="56A22A58" w14:textId="05F5487E" w:rsidR="005C69B1" w:rsidRPr="003541CC" w:rsidRDefault="005C69B1" w:rsidP="005C69B1">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(1)　旅客、乗組員、作業員等の死亡、行方不明又は負傷その他の</w:t>
            </w:r>
            <w:r w:rsidR="008C066E" w:rsidRPr="003541CC">
              <w:rPr>
                <w:rFonts w:ascii="メイリオ" w:eastAsia="メイリオ" w:hAnsi="メイリオ" w:hint="eastAsia"/>
                <w:szCs w:val="24"/>
              </w:rPr>
              <w:t>人身事故</w:t>
            </w:r>
            <w:r w:rsidRPr="003541CC">
              <w:rPr>
                <w:rFonts w:ascii="メイリオ" w:eastAsia="メイリオ" w:hAnsi="メイリオ" w:hint="eastAsia"/>
                <w:szCs w:val="24"/>
              </w:rPr>
              <w:t>の発生（</w:t>
            </w:r>
            <w:r w:rsidR="003E524C" w:rsidRPr="003541CC">
              <w:rPr>
                <w:rFonts w:ascii="メイリオ" w:eastAsia="メイリオ" w:hAnsi="メイリオ" w:hint="eastAsia"/>
                <w:szCs w:val="24"/>
              </w:rPr>
              <w:t>疾病、</w:t>
            </w:r>
            <w:r w:rsidRPr="003541CC">
              <w:rPr>
                <w:rFonts w:ascii="メイリオ" w:eastAsia="メイリオ" w:hAnsi="メイリオ" w:hint="eastAsia"/>
                <w:szCs w:val="24"/>
              </w:rPr>
              <w:t>不法行為によるものを除く。）</w:t>
            </w:r>
          </w:p>
          <w:p w14:paraId="263F485D" w14:textId="77777777" w:rsidR="005C69B1" w:rsidRPr="003541CC" w:rsidRDefault="005C69B1" w:rsidP="005C69B1">
            <w:pPr>
              <w:pStyle w:val="aa"/>
              <w:wordWrap/>
              <w:spacing w:line="320" w:lineRule="exact"/>
              <w:ind w:leftChars="50" w:left="468" w:hangingChars="150" w:hanging="363"/>
              <w:rPr>
                <w:rFonts w:ascii="メイリオ" w:eastAsia="メイリオ" w:hAnsi="メイリオ"/>
                <w:szCs w:val="24"/>
              </w:rPr>
            </w:pPr>
          </w:p>
          <w:p w14:paraId="64C7DBD1" w14:textId="04BAF1A5" w:rsidR="005C69B1" w:rsidRPr="003541CC" w:rsidRDefault="005C69B1" w:rsidP="005C69B1">
            <w:pPr>
              <w:pStyle w:val="aa"/>
              <w:wordWrap/>
              <w:spacing w:line="320" w:lineRule="exact"/>
              <w:ind w:leftChars="50" w:left="468" w:hangingChars="150" w:hanging="363"/>
              <w:rPr>
                <w:rFonts w:ascii="メイリオ" w:eastAsia="メイリオ" w:hAnsi="メイリオ"/>
                <w:szCs w:val="24"/>
              </w:rPr>
            </w:pPr>
            <w:r w:rsidRPr="003541CC">
              <w:rPr>
                <w:rFonts w:ascii="メイリオ" w:eastAsia="メイリオ" w:hAnsi="メイリオ"/>
                <w:szCs w:val="24"/>
              </w:rPr>
              <w:t>(2)　衝突（通常</w:t>
            </w:r>
            <w:r w:rsidR="000866C8" w:rsidRPr="003541CC">
              <w:rPr>
                <w:rFonts w:ascii="メイリオ" w:eastAsia="メイリオ" w:hAnsi="メイリオ" w:hint="eastAsia"/>
                <w:szCs w:val="24"/>
              </w:rPr>
              <w:t>の運航で</w:t>
            </w:r>
            <w:r w:rsidRPr="003541CC">
              <w:rPr>
                <w:rFonts w:ascii="メイリオ" w:eastAsia="メイリオ" w:hAnsi="メイリオ" w:hint="eastAsia"/>
                <w:szCs w:val="24"/>
              </w:rPr>
              <w:t>予定していない部位への接触を含む）、乗揚げ、火災、浸水、漂流、転覆、沈没、行方不明、機関停止等による自航不能の発生、その他救助を必要とする船舶の海難事故</w:t>
            </w:r>
          </w:p>
          <w:p w14:paraId="6248DE6E"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不法行為（強取（乗っ取り）、殺人、傷害、暴行、脅迫、危険物所持等）による運航の阻害</w:t>
            </w:r>
          </w:p>
          <w:p w14:paraId="208A0551" w14:textId="77777777" w:rsidR="005C69B1" w:rsidRPr="003541CC" w:rsidRDefault="005C69B1" w:rsidP="005C69B1">
            <w:pPr>
              <w:pStyle w:val="aa"/>
              <w:wordWrap/>
              <w:spacing w:line="320" w:lineRule="exact"/>
              <w:rPr>
                <w:rFonts w:ascii="メイリオ" w:eastAsia="メイリオ" w:hAnsi="メイリオ"/>
                <w:szCs w:val="24"/>
              </w:rPr>
            </w:pPr>
          </w:p>
          <w:p w14:paraId="69FAC8B8"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54F321F2"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(1)　機関不良又は船舶へ装備された機器・装置等の故障により通常の運航が阻害された事態</w:t>
            </w:r>
          </w:p>
          <w:p w14:paraId="173533ED" w14:textId="1C9D5DAB"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w:t>
            </w:r>
            <w:r w:rsidRPr="003541CC">
              <w:rPr>
                <w:rFonts w:ascii="メイリオ" w:eastAsia="メイリオ" w:hAnsi="メイリオ" w:hint="eastAsia"/>
                <w:szCs w:val="24"/>
              </w:rPr>
              <w:t xml:space="preserve">　避難港へ入港するに至った事態</w:t>
            </w:r>
          </w:p>
          <w:p w14:paraId="6F15CEE8" w14:textId="5C1F2EBA"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w:t>
            </w:r>
            <w:r w:rsidR="008C066E" w:rsidRPr="003541CC">
              <w:rPr>
                <w:rFonts w:ascii="メイリオ" w:eastAsia="メイリオ" w:hAnsi="メイリオ"/>
                <w:szCs w:val="24"/>
              </w:rPr>
              <w:t>3</w:t>
            </w:r>
            <w:r w:rsidRPr="003541CC">
              <w:rPr>
                <w:rFonts w:ascii="メイリオ" w:eastAsia="メイリオ" w:hAnsi="メイリオ"/>
                <w:szCs w:val="24"/>
              </w:rPr>
              <w:t>)</w:t>
            </w:r>
            <w:r w:rsidRPr="003541CC">
              <w:rPr>
                <w:rFonts w:ascii="メイリオ" w:eastAsia="メイリオ" w:hAnsi="メイリオ" w:hint="eastAsia"/>
                <w:szCs w:val="24"/>
              </w:rPr>
              <w:t xml:space="preserve">　航行中において、岸壁又は他の船舶等との衝突を回避するため、乗組員が緊急の操作を行った事態</w:t>
            </w:r>
          </w:p>
          <w:p w14:paraId="32AF82E2" w14:textId="33508BF5"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w:t>
            </w:r>
            <w:r w:rsidR="008C066E" w:rsidRPr="003541CC">
              <w:rPr>
                <w:rFonts w:ascii="メイリオ" w:eastAsia="メイリオ" w:hAnsi="メイリオ"/>
                <w:szCs w:val="24"/>
              </w:rPr>
              <w:t>4</w:t>
            </w:r>
            <w:r w:rsidRPr="003541CC">
              <w:rPr>
                <w:rFonts w:ascii="メイリオ" w:eastAsia="メイリオ" w:hAnsi="メイリオ"/>
                <w:szCs w:val="24"/>
              </w:rPr>
              <w:t>)</w:t>
            </w:r>
            <w:r w:rsidRPr="003541CC">
              <w:rPr>
                <w:rFonts w:ascii="メイリオ" w:eastAsia="メイリオ" w:hAnsi="メイリオ" w:hint="eastAsia"/>
                <w:szCs w:val="24"/>
              </w:rPr>
              <w:t xml:space="preserve">　離着岸作業中の係船策の破断</w:t>
            </w:r>
          </w:p>
          <w:p w14:paraId="123CE176" w14:textId="34160F8B"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lastRenderedPageBreak/>
              <w:t>(</w:t>
            </w:r>
            <w:r w:rsidR="008C066E" w:rsidRPr="003541CC">
              <w:rPr>
                <w:rFonts w:ascii="メイリオ" w:eastAsia="メイリオ" w:hAnsi="メイリオ"/>
                <w:szCs w:val="24"/>
              </w:rPr>
              <w:t>5</w:t>
            </w:r>
            <w:r w:rsidRPr="003541CC">
              <w:rPr>
                <w:rFonts w:ascii="メイリオ" w:eastAsia="メイリオ" w:hAnsi="メイリオ"/>
                <w:szCs w:val="24"/>
              </w:rPr>
              <w:t>)</w:t>
            </w:r>
            <w:r w:rsidRPr="003541CC">
              <w:rPr>
                <w:rFonts w:ascii="メイリオ" w:eastAsia="メイリオ" w:hAnsi="メイリオ" w:hint="eastAsia"/>
                <w:szCs w:val="24"/>
              </w:rPr>
              <w:t xml:space="preserve">　その他の前項の事象に至るおそれがあると認められる事態</w:t>
            </w:r>
          </w:p>
          <w:p w14:paraId="44A218AD" w14:textId="4D5F23A8"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w:t>
            </w:r>
            <w:r w:rsidR="008C066E" w:rsidRPr="003541CC">
              <w:rPr>
                <w:rFonts w:ascii="メイリオ" w:eastAsia="メイリオ" w:hAnsi="メイリオ"/>
                <w:szCs w:val="24"/>
              </w:rPr>
              <w:t>6</w:t>
            </w:r>
            <w:r w:rsidRPr="003541CC">
              <w:rPr>
                <w:rFonts w:ascii="メイリオ" w:eastAsia="メイリオ" w:hAnsi="メイリオ"/>
                <w:szCs w:val="24"/>
              </w:rPr>
              <w:t>)</w:t>
            </w:r>
            <w:r w:rsidRPr="003541CC">
              <w:rPr>
                <w:rFonts w:ascii="メイリオ" w:eastAsia="メイリオ" w:hAnsi="メイリオ" w:hint="eastAsia"/>
                <w:szCs w:val="24"/>
              </w:rPr>
              <w:t xml:space="preserve">　前号に掲げるもののほか、所轄地方運輸局が特に必要と認めて報告を指示したもの</w:t>
            </w:r>
          </w:p>
          <w:p w14:paraId="564581B0" w14:textId="77777777" w:rsidR="00CD4289" w:rsidRPr="003541CC" w:rsidRDefault="00CD4289" w:rsidP="005C69B1">
            <w:pPr>
              <w:pStyle w:val="aa"/>
              <w:wordWrap/>
              <w:spacing w:line="320" w:lineRule="exact"/>
              <w:ind w:leftChars="115" w:left="591" w:hangingChars="146" w:hanging="350"/>
              <w:rPr>
                <w:rFonts w:ascii="メイリオ" w:eastAsia="メイリオ" w:hAnsi="メイリオ"/>
                <w:spacing w:val="0"/>
                <w:szCs w:val="24"/>
              </w:rPr>
            </w:pPr>
          </w:p>
        </w:tc>
        <w:tc>
          <w:tcPr>
            <w:tcW w:w="203" w:type="pct"/>
            <w:tcBorders>
              <w:bottom w:val="nil"/>
            </w:tcBorders>
            <w:shd w:val="clear" w:color="auto" w:fill="auto"/>
            <w:vAlign w:val="center"/>
          </w:tcPr>
          <w:p w14:paraId="438D1008" w14:textId="77777777" w:rsidR="00CD4289" w:rsidRPr="004B4216" w:rsidRDefault="00CD4289" w:rsidP="00B33C0D">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bottom w:val="nil"/>
            </w:tcBorders>
            <w:shd w:val="clear" w:color="auto" w:fill="auto"/>
          </w:tcPr>
          <w:p w14:paraId="1A5678A5" w14:textId="77777777" w:rsidR="00B54C28" w:rsidRPr="003541CC" w:rsidRDefault="00B54C28" w:rsidP="00B33C0D">
            <w:pPr>
              <w:pStyle w:val="aa"/>
              <w:ind w:left="466" w:hangingChars="194" w:hanging="466"/>
              <w:rPr>
                <w:rFonts w:ascii="メイリオ" w:eastAsia="メイリオ" w:hAnsi="メイリオ"/>
                <w:spacing w:val="0"/>
                <w:szCs w:val="24"/>
              </w:rPr>
            </w:pPr>
          </w:p>
          <w:p w14:paraId="15ACED9B" w14:textId="73799503" w:rsidR="00CD4289" w:rsidRPr="003541CC" w:rsidRDefault="00CD4289" w:rsidP="00B33C0D">
            <w:pPr>
              <w:pStyle w:val="aa"/>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第２条関係</w:t>
            </w:r>
          </w:p>
          <w:p w14:paraId="26241FF6" w14:textId="1333C892" w:rsidR="00CD4289" w:rsidRPr="003541CC" w:rsidRDefault="00A8010A" w:rsidP="00A8010A">
            <w:pPr>
              <w:pStyle w:val="aa"/>
              <w:ind w:left="469" w:hangingChars="194" w:hanging="469"/>
              <w:rPr>
                <w:rFonts w:ascii="メイリオ" w:eastAsia="メイリオ" w:hAnsi="メイリオ"/>
                <w:spacing w:val="0"/>
                <w:szCs w:val="24"/>
              </w:rPr>
            </w:pPr>
            <w:r w:rsidRPr="003541CC">
              <w:rPr>
                <w:rFonts w:ascii="メイリオ" w:eastAsia="メイリオ" w:hAnsi="メイリオ" w:hint="eastAsia"/>
                <w:szCs w:val="24"/>
              </w:rPr>
              <w:t>１．</w:t>
            </w:r>
            <w:r w:rsidR="00CD4289" w:rsidRPr="003541CC">
              <w:rPr>
                <w:rFonts w:ascii="メイリオ" w:eastAsia="メイリオ" w:hAnsi="メイリオ" w:hint="eastAsia"/>
                <w:szCs w:val="24"/>
              </w:rPr>
              <w:t>ひな形</w:t>
            </w:r>
            <w:r w:rsidR="00CD4289" w:rsidRPr="003541CC">
              <w:rPr>
                <w:rFonts w:ascii="メイリオ" w:eastAsia="メイリオ" w:hAnsi="メイリオ" w:hint="eastAsia"/>
                <w:spacing w:val="0"/>
                <w:szCs w:val="24"/>
              </w:rPr>
              <w:t>に準拠した内容を規定すること。</w:t>
            </w:r>
          </w:p>
          <w:p w14:paraId="40C879B7" w14:textId="44A23459" w:rsidR="00A8010A" w:rsidRPr="003541CC" w:rsidRDefault="00CD4289" w:rsidP="00B33C0D">
            <w:pPr>
              <w:pStyle w:val="aa"/>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２</w:t>
            </w:r>
            <w:r w:rsidR="00EB3C29" w:rsidRPr="003541CC">
              <w:rPr>
                <w:rFonts w:ascii="メイリオ" w:eastAsia="メイリオ" w:hAnsi="メイリオ" w:hint="eastAsia"/>
                <w:spacing w:val="0"/>
                <w:szCs w:val="24"/>
              </w:rPr>
              <w:t>．</w:t>
            </w:r>
            <w:r w:rsidR="00A8010A" w:rsidRPr="003541CC">
              <w:rPr>
                <w:rFonts w:ascii="メイリオ" w:eastAsia="メイリオ" w:hAnsi="メイリオ" w:hint="eastAsia"/>
                <w:spacing w:val="0"/>
                <w:szCs w:val="24"/>
              </w:rPr>
              <w:t>「通常予定していない部位への接触」とは、通常の運航で予定している物（防舷材など）以外に接触すること（接触する際の物理的衝撃の強弱は問わない）を指す。</w:t>
            </w:r>
          </w:p>
          <w:p w14:paraId="52EAF33D" w14:textId="1DBF13B9" w:rsidR="00CD4289" w:rsidRPr="003541CC" w:rsidRDefault="00A8010A" w:rsidP="00B33C0D">
            <w:pPr>
              <w:pStyle w:val="aa"/>
              <w:ind w:left="466" w:hangingChars="194" w:hanging="466"/>
              <w:rPr>
                <w:rFonts w:ascii="メイリオ" w:eastAsia="メイリオ" w:hAnsi="メイリオ"/>
                <w:spacing w:val="0"/>
                <w:szCs w:val="24"/>
              </w:rPr>
            </w:pPr>
            <w:r w:rsidRPr="003541CC">
              <w:rPr>
                <w:rFonts w:ascii="メイリオ" w:eastAsia="メイリオ" w:hAnsi="メイリオ" w:hint="eastAsia"/>
                <w:spacing w:val="0"/>
                <w:szCs w:val="24"/>
              </w:rPr>
              <w:t>３．</w:t>
            </w:r>
            <w:r w:rsidR="00CD4289" w:rsidRPr="003541CC">
              <w:rPr>
                <w:rFonts w:ascii="メイリオ" w:eastAsia="メイリオ" w:hAnsi="メイリオ" w:hint="eastAsia"/>
                <w:spacing w:val="0"/>
                <w:szCs w:val="24"/>
              </w:rPr>
              <w:t>第２項の具体例【第２項（</w:t>
            </w:r>
            <w:r w:rsidRPr="003541CC">
              <w:rPr>
                <w:rFonts w:ascii="メイリオ" w:eastAsia="メイリオ" w:hAnsi="メイリオ" w:hint="eastAsia"/>
                <w:spacing w:val="0"/>
                <w:szCs w:val="24"/>
              </w:rPr>
              <w:t>３</w:t>
            </w:r>
            <w:r w:rsidR="00CD4289" w:rsidRPr="003541CC">
              <w:rPr>
                <w:rFonts w:ascii="メイリオ" w:eastAsia="メイリオ" w:hAnsi="メイリオ" w:hint="eastAsia"/>
                <w:spacing w:val="0"/>
                <w:szCs w:val="24"/>
              </w:rPr>
              <w:t>）の例】</w:t>
            </w:r>
          </w:p>
          <w:p w14:paraId="1A8240F5" w14:textId="77777777" w:rsidR="00CD4289" w:rsidRPr="004B4216" w:rsidRDefault="00CD4289" w:rsidP="00B33C0D">
            <w:pPr>
              <w:pStyle w:val="aa"/>
              <w:ind w:leftChars="200" w:left="1166" w:hangingChars="311" w:hanging="746"/>
              <w:rPr>
                <w:rFonts w:ascii="メイリオ" w:eastAsia="メイリオ" w:hAnsi="メイリオ"/>
                <w:spacing w:val="0"/>
                <w:szCs w:val="24"/>
              </w:rPr>
            </w:pPr>
            <w:r w:rsidRPr="003541CC">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3541CC">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4B4216" w:rsidRPr="004B4216" w14:paraId="5D97B07D" w14:textId="77777777" w:rsidTr="00B33C0D">
        <w:tc>
          <w:tcPr>
            <w:tcW w:w="2805" w:type="pct"/>
            <w:tcBorders>
              <w:top w:val="single" w:sz="4" w:space="0" w:color="auto"/>
              <w:bottom w:val="single" w:sz="4" w:space="0" w:color="auto"/>
            </w:tcBorders>
            <w:shd w:val="clear" w:color="auto" w:fill="auto"/>
          </w:tcPr>
          <w:p w14:paraId="26A9F805"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（準用）</w:t>
            </w:r>
          </w:p>
          <w:p w14:paraId="619CAEE2" w14:textId="77777777" w:rsidR="005C69B1" w:rsidRPr="003541CC" w:rsidRDefault="005C69B1" w:rsidP="005C69B1">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第３条　本事故処理基準は、必要に応じ、前条に定める事故以外の当社の運航中の船舶に係る事故に準用するものとする。</w:t>
            </w:r>
          </w:p>
          <w:p w14:paraId="688435C5" w14:textId="77777777" w:rsidR="00CD4289" w:rsidRPr="003541CC" w:rsidRDefault="00CD4289" w:rsidP="005C69B1">
            <w:pPr>
              <w:spacing w:line="320" w:lineRule="exact"/>
              <w:rPr>
                <w:rFonts w:ascii="メイリオ" w:eastAsia="メイリオ" w:hAnsi="メイリオ"/>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4B4216" w:rsidRDefault="00CD4289" w:rsidP="00B33C0D">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6C678DA" w14:textId="77777777" w:rsidR="00B54C28" w:rsidRPr="003541CC" w:rsidRDefault="00B54C28" w:rsidP="00B33C0D">
            <w:pPr>
              <w:pStyle w:val="aa"/>
              <w:ind w:left="242" w:hangingChars="100" w:hanging="242"/>
              <w:rPr>
                <w:rFonts w:ascii="メイリオ" w:eastAsia="メイリオ" w:hAnsi="メイリオ"/>
                <w:szCs w:val="24"/>
              </w:rPr>
            </w:pPr>
          </w:p>
          <w:p w14:paraId="7D3B3CE7" w14:textId="025F22CB" w:rsidR="00CD4289" w:rsidRPr="003541CC" w:rsidRDefault="00CD4289" w:rsidP="00B33C0D">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第３条関係</w:t>
            </w:r>
          </w:p>
          <w:p w14:paraId="649C5C8E" w14:textId="77777777" w:rsidR="00CD4289" w:rsidRPr="004B4216" w:rsidRDefault="00CD4289" w:rsidP="00B33C0D">
            <w:pPr>
              <w:pStyle w:val="aa"/>
              <w:ind w:leftChars="100" w:left="210"/>
              <w:rPr>
                <w:rFonts w:ascii="メイリオ" w:eastAsia="メイリオ" w:hAnsi="メイリオ"/>
                <w:szCs w:val="24"/>
              </w:rPr>
            </w:pPr>
            <w:r w:rsidRPr="003541CC">
              <w:rPr>
                <w:rFonts w:ascii="メイリオ" w:eastAsia="メイリオ" w:hAnsi="メイリオ" w:hint="eastAsia"/>
                <w:szCs w:val="24"/>
              </w:rPr>
              <w:t>ひな形に準拠した内容を規定すること。</w:t>
            </w:r>
          </w:p>
        </w:tc>
      </w:tr>
      <w:tr w:rsidR="004B4216" w:rsidRPr="004B4216" w14:paraId="25DF0AC6" w14:textId="77777777" w:rsidTr="00B33C0D">
        <w:tc>
          <w:tcPr>
            <w:tcW w:w="2805" w:type="pct"/>
            <w:tcBorders>
              <w:top w:val="single" w:sz="4" w:space="0" w:color="auto"/>
              <w:bottom w:val="nil"/>
            </w:tcBorders>
            <w:shd w:val="clear" w:color="auto" w:fill="auto"/>
          </w:tcPr>
          <w:p w14:paraId="488F8560" w14:textId="77777777" w:rsidR="005C69B1" w:rsidRPr="003541CC" w:rsidRDefault="005C69B1" w:rsidP="005C69B1">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第２章　事故等発生時の連絡</w:t>
            </w:r>
          </w:p>
          <w:p w14:paraId="44FC9C4A" w14:textId="77777777" w:rsidR="005C69B1" w:rsidRPr="003541CC" w:rsidRDefault="005C69B1" w:rsidP="005C69B1">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（非常連絡）</w:t>
            </w:r>
          </w:p>
          <w:p w14:paraId="2A048DF6"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BC6F05C"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２　船長の海上保安官署等への連絡は、初動時は「</w:t>
            </w:r>
            <w:r w:rsidRPr="003541CC">
              <w:rPr>
                <w:rFonts w:ascii="メイリオ" w:eastAsia="メイリオ" w:hAnsi="メイリオ" w:cs="ＭＳ ゴシック"/>
                <w:spacing w:val="1"/>
                <w:kern w:val="0"/>
                <w:sz w:val="24"/>
                <w:szCs w:val="24"/>
              </w:rPr>
              <w:t>118</w:t>
            </w:r>
            <w:r w:rsidRPr="003541CC">
              <w:rPr>
                <w:rFonts w:ascii="メイリオ" w:eastAsia="メイリオ" w:hAnsi="メイリオ" w:cs="ＭＳ ゴシック" w:hint="eastAsia"/>
                <w:spacing w:val="1"/>
                <w:kern w:val="0"/>
                <w:sz w:val="24"/>
                <w:szCs w:val="24"/>
              </w:rPr>
              <w:t>番」による。以後、別表「官公署連絡表」により最寄りの海上保安官署等に行うものとする。</w:t>
            </w:r>
          </w:p>
          <w:p w14:paraId="69FFB2AA"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３　運航管理者による海上保安官署等、所轄地方運輸局その他必要な者への連絡は、電話（メール又は</w:t>
            </w:r>
            <w:r w:rsidRPr="003541CC">
              <w:rPr>
                <w:rFonts w:ascii="メイリオ" w:eastAsia="メイリオ" w:hAnsi="メイリオ" w:cs="ＭＳ ゴシック"/>
                <w:spacing w:val="1"/>
                <w:kern w:val="0"/>
                <w:sz w:val="24"/>
                <w:szCs w:val="24"/>
              </w:rPr>
              <w:t>FAXを含む。）又は口頭による。</w:t>
            </w:r>
          </w:p>
          <w:p w14:paraId="11761B46"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４　運航管理者は、第６条の非常連絡事項を記載した報告様式を船舶及び事務所に備え置くものとする。</w:t>
            </w:r>
          </w:p>
          <w:p w14:paraId="6BBBD35C"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nil"/>
            </w:tcBorders>
            <w:shd w:val="clear" w:color="auto" w:fill="auto"/>
            <w:vAlign w:val="center"/>
          </w:tcPr>
          <w:p w14:paraId="1FA87203" w14:textId="77777777" w:rsidR="005C69B1" w:rsidRPr="004B4216" w:rsidRDefault="005C69B1" w:rsidP="005C69B1">
            <w:pPr>
              <w:pStyle w:val="aa"/>
              <w:ind w:firstLineChars="500" w:firstLine="1410"/>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C2AA972" w14:textId="77777777" w:rsidR="005C69B1" w:rsidRPr="004B4216" w:rsidRDefault="005C69B1" w:rsidP="005C69B1">
            <w:pPr>
              <w:pStyle w:val="aa"/>
              <w:ind w:left="242" w:hangingChars="100" w:hanging="242"/>
              <w:rPr>
                <w:rFonts w:ascii="メイリオ" w:eastAsia="メイリオ" w:hAnsi="メイリオ"/>
                <w:szCs w:val="24"/>
              </w:rPr>
            </w:pPr>
          </w:p>
          <w:p w14:paraId="147B6F6D" w14:textId="77777777" w:rsidR="005C69B1" w:rsidRPr="003541CC" w:rsidRDefault="005C69B1" w:rsidP="00B54C28">
            <w:pPr>
              <w:pStyle w:val="aa"/>
              <w:rPr>
                <w:rFonts w:ascii="メイリオ" w:eastAsia="メイリオ" w:hAnsi="メイリオ"/>
                <w:szCs w:val="24"/>
              </w:rPr>
            </w:pPr>
            <w:r w:rsidRPr="003541CC">
              <w:rPr>
                <w:rFonts w:ascii="メイリオ" w:eastAsia="メイリオ" w:hAnsi="メイリオ" w:hint="eastAsia"/>
                <w:szCs w:val="24"/>
              </w:rPr>
              <w:t>第４条関係</w:t>
            </w:r>
          </w:p>
          <w:p w14:paraId="5E6E59C0" w14:textId="6D309031" w:rsidR="005C69B1" w:rsidRPr="003541CC" w:rsidRDefault="005C69B1" w:rsidP="005C69B1">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１</w:t>
            </w:r>
            <w:r w:rsidR="00B54C28" w:rsidRPr="003541CC">
              <w:rPr>
                <w:rFonts w:ascii="メイリオ" w:eastAsia="メイリオ" w:hAnsi="メイリオ" w:hint="eastAsia"/>
                <w:szCs w:val="24"/>
              </w:rPr>
              <w:t>．</w:t>
            </w:r>
            <w:r w:rsidRPr="003541CC">
              <w:rPr>
                <w:rFonts w:ascii="メイリオ" w:eastAsia="メイリオ" w:hAnsi="メイリオ" w:hint="eastAsia"/>
                <w:szCs w:val="24"/>
              </w:rPr>
              <w:t>「官公署連絡表」は、航路筋に関連するすべての海上保安官署及び運輸局等の名称及び所在地、連絡先（電話番号、メールアドレス等）、連絡手段及び連絡方法（無線局呼出符号、</w:t>
            </w:r>
            <w:r w:rsidRPr="003541CC">
              <w:rPr>
                <w:rFonts w:ascii="メイリオ" w:eastAsia="メイリオ" w:hAnsi="メイリオ"/>
                <w:szCs w:val="24"/>
              </w:rPr>
              <w:t>VHF呼出名称、電話等）を記載する</w:t>
            </w:r>
            <w:r w:rsidRPr="003541CC">
              <w:rPr>
                <w:rFonts w:ascii="メイリオ" w:eastAsia="メイリオ" w:hAnsi="メイリオ" w:hint="eastAsia"/>
                <w:szCs w:val="24"/>
              </w:rPr>
              <w:t>。</w:t>
            </w:r>
          </w:p>
          <w:p w14:paraId="47AF29AF" w14:textId="02D9B080" w:rsidR="00255C5B" w:rsidRPr="004B4216" w:rsidRDefault="00255C5B" w:rsidP="009D4F65">
            <w:pPr>
              <w:pStyle w:val="aa"/>
              <w:rPr>
                <w:rFonts w:ascii="メイリオ" w:eastAsia="メイリオ" w:hAnsi="メイリオ"/>
                <w:szCs w:val="24"/>
              </w:rPr>
            </w:pPr>
          </w:p>
        </w:tc>
      </w:tr>
      <w:tr w:rsidR="004B4216" w:rsidRPr="004B4216" w14:paraId="140D670C" w14:textId="77777777" w:rsidTr="003700B0">
        <w:trPr>
          <w:trHeight w:val="2998"/>
        </w:trPr>
        <w:tc>
          <w:tcPr>
            <w:tcW w:w="2805" w:type="pct"/>
            <w:tcBorders>
              <w:top w:val="single" w:sz="4" w:space="0" w:color="auto"/>
              <w:bottom w:val="single" w:sz="4" w:space="0" w:color="auto"/>
            </w:tcBorders>
            <w:shd w:val="clear" w:color="auto" w:fill="auto"/>
          </w:tcPr>
          <w:p w14:paraId="5805E54D"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p>
          <w:p w14:paraId="753A99C1"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 xml:space="preserve">　（非常連絡表等）</w:t>
            </w:r>
          </w:p>
          <w:p w14:paraId="642978B2" w14:textId="77777777" w:rsidR="005C69B1" w:rsidRPr="003541CC" w:rsidRDefault="005C69B1" w:rsidP="005C69B1">
            <w:pPr>
              <w:widowControl/>
              <w:autoSpaceDE w:val="0"/>
              <w:autoSpaceDN w:val="0"/>
              <w:spacing w:line="320" w:lineRule="exact"/>
              <w:ind w:left="242" w:hangingChars="100" w:hanging="242"/>
              <w:jc w:val="left"/>
              <w:rPr>
                <w:rFonts w:ascii="メイリオ" w:eastAsia="メイリオ" w:hAnsi="メイリオ" w:cs="ＭＳ ゴシック"/>
                <w:spacing w:val="1"/>
                <w:kern w:val="0"/>
                <w:sz w:val="24"/>
                <w:szCs w:val="24"/>
              </w:rPr>
            </w:pPr>
            <w:r w:rsidRPr="003541CC">
              <w:rPr>
                <w:rFonts w:ascii="メイリオ" w:eastAsia="メイリオ" w:hAnsi="メイリオ" w:cs="ＭＳ ゴシック" w:hint="eastAsia"/>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260840F9" w14:textId="77777777" w:rsidR="005C69B1" w:rsidRPr="003541CC" w:rsidRDefault="005C69B1" w:rsidP="005C69B1">
            <w:pPr>
              <w:widowControl/>
              <w:autoSpaceDE w:val="0"/>
              <w:autoSpaceDN w:val="0"/>
              <w:spacing w:line="320" w:lineRule="exact"/>
              <w:ind w:left="240" w:hangingChars="100" w:hanging="240"/>
              <w:jc w:val="left"/>
              <w:rPr>
                <w:rFonts w:ascii="メイリオ" w:eastAsia="メイリオ" w:hAnsi="メイリオ"/>
                <w:sz w:val="24"/>
                <w:szCs w:val="24"/>
              </w:rPr>
            </w:pPr>
            <w:r w:rsidRPr="003541CC">
              <w:rPr>
                <w:rFonts w:ascii="メイリオ" w:eastAsia="メイリオ" w:hAnsi="メイリオ"/>
                <w:noProof/>
                <w:sz w:val="24"/>
                <w:szCs w:val="24"/>
              </w:rPr>
              <mc:AlternateContent>
                <mc:Choice Requires="wps">
                  <w:drawing>
                    <wp:anchor distT="0" distB="0" distL="114300" distR="114300" simplePos="0" relativeHeight="251811840" behindDoc="0" locked="0" layoutInCell="1" allowOverlap="1" wp14:anchorId="1507977E" wp14:editId="5F4B8873">
                      <wp:simplePos x="0" y="0"/>
                      <wp:positionH relativeFrom="column">
                        <wp:posOffset>3956050</wp:posOffset>
                      </wp:positionH>
                      <wp:positionV relativeFrom="paragraph">
                        <wp:posOffset>147964</wp:posOffset>
                      </wp:positionV>
                      <wp:extent cx="1080135" cy="285750"/>
                      <wp:effectExtent l="0" t="0" r="24765" b="19050"/>
                      <wp:wrapNone/>
                      <wp:docPr id="205521224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215E7FA5" w14:textId="77777777" w:rsidR="005C69B1" w:rsidRPr="00CC180C" w:rsidRDefault="005C69B1" w:rsidP="005C69B1">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7977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215E7FA5" w14:textId="77777777" w:rsidR="005C69B1" w:rsidRPr="00CC180C" w:rsidRDefault="005C69B1" w:rsidP="005C69B1">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3541CC">
              <w:rPr>
                <w:rFonts w:ascii="メイリオ" w:eastAsia="メイリオ" w:hAnsi="メイリオ" w:hint="eastAsia"/>
                <w:sz w:val="24"/>
                <w:szCs w:val="24"/>
              </w:rPr>
              <w:t>（例）非常連絡表</w:t>
            </w:r>
          </w:p>
          <w:p w14:paraId="25B1510C"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22080" behindDoc="0" locked="0" layoutInCell="1" allowOverlap="1" wp14:anchorId="6FBE8F26" wp14:editId="7C8689CE">
                      <wp:simplePos x="0" y="0"/>
                      <wp:positionH relativeFrom="column">
                        <wp:posOffset>1842770</wp:posOffset>
                      </wp:positionH>
                      <wp:positionV relativeFrom="paragraph">
                        <wp:posOffset>41464</wp:posOffset>
                      </wp:positionV>
                      <wp:extent cx="2137558" cy="123495"/>
                      <wp:effectExtent l="0" t="76200" r="0" b="10160"/>
                      <wp:wrapNone/>
                      <wp:docPr id="125005249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68FC3C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8768" behindDoc="0" locked="0" layoutInCell="1" allowOverlap="1" wp14:anchorId="50619E58" wp14:editId="4C046F35">
                      <wp:simplePos x="0" y="0"/>
                      <wp:positionH relativeFrom="column">
                        <wp:posOffset>1367757</wp:posOffset>
                      </wp:positionH>
                      <wp:positionV relativeFrom="paragraph">
                        <wp:posOffset>189428</wp:posOffset>
                      </wp:positionV>
                      <wp:extent cx="952500" cy="961901"/>
                      <wp:effectExtent l="0" t="0" r="19050" b="10160"/>
                      <wp:wrapNone/>
                      <wp:docPr id="55327982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4153918B" w14:textId="77777777" w:rsidR="005C69B1" w:rsidRPr="002F3D31" w:rsidRDefault="005C69B1" w:rsidP="005C69B1">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3E03489A" w14:textId="77777777" w:rsidR="005C69B1" w:rsidRPr="00B030C6" w:rsidRDefault="005C69B1" w:rsidP="005C69B1">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5243F" w14:textId="77777777" w:rsidR="005C69B1" w:rsidRPr="00B030C6" w:rsidRDefault="005C69B1" w:rsidP="005C69B1">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234C58BC" w14:textId="77777777" w:rsidR="005C69B1" w:rsidRPr="003541CC" w:rsidRDefault="005C69B1" w:rsidP="005C69B1">
                                  <w:pPr>
                                    <w:spacing w:line="240" w:lineRule="exact"/>
                                    <w:jc w:val="center"/>
                                    <w:rPr>
                                      <w:rFonts w:ascii="ＭＳ ゴシック" w:eastAsia="ＭＳ ゴシック" w:hAnsi="ＭＳ ゴシック"/>
                                      <w:lang w:eastAsia="zh-TW"/>
                                    </w:rPr>
                                  </w:pPr>
                                  <w:r w:rsidRPr="003541CC">
                                    <w:rPr>
                                      <w:rFonts w:ascii="ＭＳ ゴシック" w:eastAsia="ＭＳ ゴシック" w:hAnsi="ＭＳ ゴシック" w:hint="eastAsia"/>
                                      <w:lang w:eastAsia="zh-TW"/>
                                    </w:rPr>
                                    <w:t>運航管理員</w:t>
                                  </w:r>
                                </w:p>
                                <w:p w14:paraId="42F4E197" w14:textId="77777777" w:rsidR="005C69B1" w:rsidRPr="00B030C6" w:rsidRDefault="005C69B1" w:rsidP="005C69B1">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477F27A9" w14:textId="77777777" w:rsidR="005C69B1" w:rsidRPr="00B030C6" w:rsidRDefault="005C69B1" w:rsidP="005C69B1">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74215502" w14:textId="77777777" w:rsidR="005C69B1" w:rsidRPr="00CC180C" w:rsidRDefault="005C69B1" w:rsidP="005C69B1">
                                  <w:pPr>
                                    <w:jc w:val="center"/>
                                    <w:rPr>
                                      <w:rFonts w:ascii="ＭＳ ゴシック" w:eastAsia="ＭＳ ゴシック" w:hAnsi="ＭＳ 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619E58" id="Text Box 298" o:spid="_x0000_s1027" type="#_x0000_t202" style="position:absolute;left:0;text-align:left;margin-left:107.7pt;margin-top:14.9pt;width:75pt;height:75.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4153918B" w14:textId="77777777" w:rsidR="005C69B1" w:rsidRPr="002F3D31" w:rsidRDefault="005C69B1" w:rsidP="005C69B1">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3E03489A" w14:textId="77777777" w:rsidR="005C69B1" w:rsidRPr="00B030C6" w:rsidRDefault="005C69B1" w:rsidP="005C69B1">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5243F" w14:textId="77777777" w:rsidR="005C69B1" w:rsidRPr="00B030C6" w:rsidRDefault="005C69B1" w:rsidP="005C69B1">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234C58BC" w14:textId="77777777" w:rsidR="005C69B1" w:rsidRPr="003541CC" w:rsidRDefault="005C69B1" w:rsidP="005C69B1">
                            <w:pPr>
                              <w:spacing w:line="240" w:lineRule="exact"/>
                              <w:jc w:val="center"/>
                              <w:rPr>
                                <w:rFonts w:ascii="ＭＳ ゴシック" w:eastAsia="ＭＳ ゴシック" w:hAnsi="ＭＳ ゴシック"/>
                                <w:lang w:eastAsia="zh-TW"/>
                              </w:rPr>
                            </w:pPr>
                            <w:r w:rsidRPr="003541CC">
                              <w:rPr>
                                <w:rFonts w:ascii="ＭＳ ゴシック" w:eastAsia="ＭＳ ゴシック" w:hAnsi="ＭＳ ゴシック" w:hint="eastAsia"/>
                                <w:lang w:eastAsia="zh-TW"/>
                              </w:rPr>
                              <w:t>運航管理員</w:t>
                            </w:r>
                          </w:p>
                          <w:p w14:paraId="42F4E197" w14:textId="77777777" w:rsidR="005C69B1" w:rsidRPr="00B030C6" w:rsidRDefault="005C69B1" w:rsidP="005C69B1">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477F27A9" w14:textId="77777777" w:rsidR="005C69B1" w:rsidRPr="00B030C6" w:rsidRDefault="005C69B1" w:rsidP="005C69B1">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74215502" w14:textId="77777777" w:rsidR="005C69B1" w:rsidRPr="00CC180C" w:rsidRDefault="005C69B1" w:rsidP="005C69B1">
                            <w:pPr>
                              <w:jc w:val="center"/>
                              <w:rPr>
                                <w:rFonts w:ascii="ＭＳ ゴシック" w:eastAsia="ＭＳ ゴシック" w:hAnsi="ＭＳ ゴシック"/>
                              </w:rPr>
                            </w:pP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6720" behindDoc="0" locked="0" layoutInCell="1" allowOverlap="1" wp14:anchorId="612B2AE7" wp14:editId="5019DA46">
                      <wp:simplePos x="0" y="0"/>
                      <wp:positionH relativeFrom="column">
                        <wp:posOffset>73347</wp:posOffset>
                      </wp:positionH>
                      <wp:positionV relativeFrom="paragraph">
                        <wp:posOffset>70485</wp:posOffset>
                      </wp:positionV>
                      <wp:extent cx="1021278" cy="213756"/>
                      <wp:effectExtent l="0" t="0" r="26670" b="15240"/>
                      <wp:wrapNone/>
                      <wp:docPr id="128343976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3DC72D08" w14:textId="77777777" w:rsidR="005C69B1" w:rsidRPr="00CC180C" w:rsidRDefault="005C69B1" w:rsidP="005C69B1">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2AE7" id="Text Box 296" o:spid="_x0000_s1028" type="#_x0000_t202" style="position:absolute;left:0;text-align:left;margin-left:5.8pt;margin-top:5.55pt;width:80.4pt;height:16.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3DC72D08" w14:textId="77777777" w:rsidR="005C69B1" w:rsidRPr="00CC180C" w:rsidRDefault="005C69B1" w:rsidP="005C69B1">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1E7F02DE"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0816" behindDoc="0" locked="0" layoutInCell="1" allowOverlap="1" wp14:anchorId="0AD7A106" wp14:editId="0D4924BF">
                      <wp:simplePos x="0" y="0"/>
                      <wp:positionH relativeFrom="column">
                        <wp:posOffset>3954905</wp:posOffset>
                      </wp:positionH>
                      <wp:positionV relativeFrom="paragraph">
                        <wp:posOffset>153920</wp:posOffset>
                      </wp:positionV>
                      <wp:extent cx="1095250" cy="295275"/>
                      <wp:effectExtent l="0" t="0" r="10160" b="28575"/>
                      <wp:wrapNone/>
                      <wp:docPr id="187060018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D1756C3" w14:textId="77777777" w:rsidR="005C69B1" w:rsidRPr="00CC180C" w:rsidRDefault="005C69B1" w:rsidP="005C69B1">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7A106" id="Text Box 300" o:spid="_x0000_s1029" type="#_x0000_t202" style="position:absolute;left:0;text-align:left;margin-left:311.4pt;margin-top:12.1pt;width:86.25pt;height:23.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D1756C3" w14:textId="77777777" w:rsidR="005C69B1" w:rsidRPr="00CC180C" w:rsidRDefault="005C69B1" w:rsidP="005C69B1">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7200" behindDoc="0" locked="0" layoutInCell="1" allowOverlap="1" wp14:anchorId="4A136464" wp14:editId="64FF2239">
                      <wp:simplePos x="0" y="0"/>
                      <wp:positionH relativeFrom="column">
                        <wp:posOffset>450215</wp:posOffset>
                      </wp:positionH>
                      <wp:positionV relativeFrom="paragraph">
                        <wp:posOffset>79375</wp:posOffset>
                      </wp:positionV>
                      <wp:extent cx="0" cy="161925"/>
                      <wp:effectExtent l="0" t="0" r="0" b="0"/>
                      <wp:wrapNone/>
                      <wp:docPr id="199702247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B5878D8"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099DB965"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56896" behindDoc="0" locked="0" layoutInCell="1" allowOverlap="1" wp14:anchorId="2AD0D301" wp14:editId="283B8F3A">
                      <wp:simplePos x="0" y="0"/>
                      <wp:positionH relativeFrom="column">
                        <wp:posOffset>2303145</wp:posOffset>
                      </wp:positionH>
                      <wp:positionV relativeFrom="paragraph">
                        <wp:posOffset>10795</wp:posOffset>
                      </wp:positionV>
                      <wp:extent cx="1628775" cy="0"/>
                      <wp:effectExtent l="0" t="0" r="0" b="0"/>
                      <wp:wrapNone/>
                      <wp:docPr id="139211763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3459226" id="AutoShape 313" o:spid="_x0000_s1026" type="#_x0000_t32" style="position:absolute;margin-left:181.35pt;margin-top:.85pt;width:128.25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9792" behindDoc="0" locked="0" layoutInCell="1" allowOverlap="1" wp14:anchorId="0FF270F3" wp14:editId="62E3DBB0">
                      <wp:simplePos x="0" y="0"/>
                      <wp:positionH relativeFrom="column">
                        <wp:posOffset>2745295</wp:posOffset>
                      </wp:positionH>
                      <wp:positionV relativeFrom="paragraph">
                        <wp:posOffset>144063</wp:posOffset>
                      </wp:positionV>
                      <wp:extent cx="685800" cy="459797"/>
                      <wp:effectExtent l="0" t="0" r="19050" b="16510"/>
                      <wp:wrapNone/>
                      <wp:docPr id="7731005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23683BED" w14:textId="77777777" w:rsidR="005C69B1" w:rsidRPr="00CC180C" w:rsidRDefault="005C69B1" w:rsidP="005C69B1">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F270F3" id="Text Box 299" o:spid="_x0000_s1030" type="#_x0000_t202" style="position:absolute;left:0;text-align:left;margin-left:216.15pt;margin-top:11.35pt;width:54pt;height:36.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23683BED" w14:textId="77777777" w:rsidR="005C69B1" w:rsidRPr="00CC180C" w:rsidRDefault="005C69B1" w:rsidP="005C69B1">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07744" behindDoc="0" locked="0" layoutInCell="1" allowOverlap="1" wp14:anchorId="5A6FDEBB" wp14:editId="10C08613">
                      <wp:simplePos x="0" y="0"/>
                      <wp:positionH relativeFrom="column">
                        <wp:posOffset>132723</wp:posOffset>
                      </wp:positionH>
                      <wp:positionV relativeFrom="paragraph">
                        <wp:posOffset>59904</wp:posOffset>
                      </wp:positionV>
                      <wp:extent cx="685800" cy="855024"/>
                      <wp:effectExtent l="0" t="0" r="19050" b="21590"/>
                      <wp:wrapNone/>
                      <wp:docPr id="54155546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70CFB8B4" w14:textId="77777777" w:rsidR="005C69B1" w:rsidRPr="007E17B8" w:rsidRDefault="005C69B1" w:rsidP="005C69B1">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6BEDC7C6" w14:textId="77777777" w:rsidR="005C69B1" w:rsidRPr="00B030C6" w:rsidRDefault="005C69B1" w:rsidP="005C69B1">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C15F6D6" w14:textId="77777777" w:rsidR="005C69B1" w:rsidRPr="007E17B8" w:rsidRDefault="005C69B1" w:rsidP="005C69B1">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FDEBB" id="Text Box 297" o:spid="_x0000_s1031" type="#_x0000_t202" style="position:absolute;left:0;text-align:left;margin-left:10.45pt;margin-top:4.7pt;width:54pt;height:67.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70CFB8B4" w14:textId="77777777" w:rsidR="005C69B1" w:rsidRPr="007E17B8" w:rsidRDefault="005C69B1" w:rsidP="005C69B1">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6BEDC7C6" w14:textId="77777777" w:rsidR="005C69B1" w:rsidRPr="00B030C6" w:rsidRDefault="005C69B1" w:rsidP="005C69B1">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C15F6D6" w14:textId="77777777" w:rsidR="005C69B1" w:rsidRPr="007E17B8" w:rsidRDefault="005C69B1" w:rsidP="005C69B1">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02DE1AC2"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23104" behindDoc="0" locked="0" layoutInCell="1" allowOverlap="1" wp14:anchorId="44E44E16" wp14:editId="05946AE7">
                      <wp:simplePos x="0" y="0"/>
                      <wp:positionH relativeFrom="column">
                        <wp:posOffset>3431540</wp:posOffset>
                      </wp:positionH>
                      <wp:positionV relativeFrom="paragraph">
                        <wp:posOffset>23940</wp:posOffset>
                      </wp:positionV>
                      <wp:extent cx="523875" cy="0"/>
                      <wp:effectExtent l="0" t="76200" r="9525" b="95250"/>
                      <wp:wrapNone/>
                      <wp:docPr id="196672969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F1B1828" id="AutoShape 312" o:spid="_x0000_s1026" type="#_x0000_t32" style="position:absolute;margin-left:270.2pt;margin-top:1.9pt;width:41.25pt;height: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6176" behindDoc="0" locked="0" layoutInCell="1" allowOverlap="1" wp14:anchorId="29D5C948" wp14:editId="09978CD3">
                      <wp:simplePos x="0" y="0"/>
                      <wp:positionH relativeFrom="column">
                        <wp:posOffset>821690</wp:posOffset>
                      </wp:positionH>
                      <wp:positionV relativeFrom="paragraph">
                        <wp:posOffset>140970</wp:posOffset>
                      </wp:positionV>
                      <wp:extent cx="552450" cy="0"/>
                      <wp:effectExtent l="0" t="0" r="0" b="0"/>
                      <wp:wrapNone/>
                      <wp:docPr id="940566307"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153026C" id="AutoShape 315" o:spid="_x0000_s1026" type="#_x0000_t32" style="position:absolute;margin-left:64.7pt;margin-top:11.1pt;width:43.5pt;height:0;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1056" behindDoc="0" locked="0" layoutInCell="1" allowOverlap="1" wp14:anchorId="160240F0" wp14:editId="6F81F932">
                      <wp:simplePos x="0" y="0"/>
                      <wp:positionH relativeFrom="column">
                        <wp:posOffset>2326640</wp:posOffset>
                      </wp:positionH>
                      <wp:positionV relativeFrom="paragraph">
                        <wp:posOffset>140970</wp:posOffset>
                      </wp:positionV>
                      <wp:extent cx="419100" cy="0"/>
                      <wp:effectExtent l="0" t="0" r="0" b="0"/>
                      <wp:wrapNone/>
                      <wp:docPr id="590722646"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11A0612" id="AutoShape 310" o:spid="_x0000_s1026" type="#_x0000_t32" style="position:absolute;margin-left:183.2pt;margin-top:11.1pt;width:33pt;height:0;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DB52765"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2864" behindDoc="0" locked="0" layoutInCell="1" allowOverlap="1" wp14:anchorId="6841F457" wp14:editId="45478D24">
                      <wp:simplePos x="0" y="0"/>
                      <wp:positionH relativeFrom="column">
                        <wp:posOffset>3956578</wp:posOffset>
                      </wp:positionH>
                      <wp:positionV relativeFrom="paragraph">
                        <wp:posOffset>73915</wp:posOffset>
                      </wp:positionV>
                      <wp:extent cx="1080654" cy="285007"/>
                      <wp:effectExtent l="0" t="0" r="24765" b="20320"/>
                      <wp:wrapNone/>
                      <wp:docPr id="59397586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11AB259E" w14:textId="77777777" w:rsidR="005C69B1" w:rsidRPr="00074EC5" w:rsidRDefault="005C69B1" w:rsidP="005C69B1">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41F457" id="Text Box 302" o:spid="_x0000_s1032" type="#_x0000_t202" style="position:absolute;left:0;text-align:left;margin-left:311.55pt;margin-top:5.8pt;width:85.1pt;height:22.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11AB259E" w14:textId="77777777" w:rsidR="005C69B1" w:rsidRPr="00074EC5" w:rsidRDefault="005C69B1" w:rsidP="005C69B1">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5152" behindDoc="0" locked="0" layoutInCell="1" allowOverlap="1" wp14:anchorId="64FE6841" wp14:editId="0EF27F13">
                      <wp:simplePos x="0" y="0"/>
                      <wp:positionH relativeFrom="column">
                        <wp:posOffset>3431540</wp:posOffset>
                      </wp:positionH>
                      <wp:positionV relativeFrom="paragraph">
                        <wp:posOffset>140970</wp:posOffset>
                      </wp:positionV>
                      <wp:extent cx="523875" cy="0"/>
                      <wp:effectExtent l="0" t="0" r="0" b="0"/>
                      <wp:wrapNone/>
                      <wp:docPr id="1809429290"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D2A2DC" id="AutoShape 314" o:spid="_x0000_s1026" type="#_x0000_t32" style="position:absolute;margin-left:270.2pt;margin-top:11.1pt;width:41.25pt;height: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49B519E5"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05696" behindDoc="0" locked="0" layoutInCell="1" allowOverlap="1" wp14:anchorId="0801C03E" wp14:editId="4638B0D0">
                      <wp:simplePos x="0" y="0"/>
                      <wp:positionH relativeFrom="column">
                        <wp:posOffset>1859915</wp:posOffset>
                      </wp:positionH>
                      <wp:positionV relativeFrom="paragraph">
                        <wp:posOffset>166745</wp:posOffset>
                      </wp:positionV>
                      <wp:extent cx="0" cy="581025"/>
                      <wp:effectExtent l="0" t="0" r="0" b="0"/>
                      <wp:wrapNone/>
                      <wp:docPr id="475720689"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B8F243E" id="AutoShape 317" o:spid="_x0000_s1026" type="#_x0000_t32" style="position:absolute;margin-left:146.45pt;margin-top:13.15pt;width:0;height:45.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4128" behindDoc="0" locked="0" layoutInCell="1" allowOverlap="1" wp14:anchorId="07E3EE70" wp14:editId="4E3EEE1E">
                      <wp:simplePos x="0" y="0"/>
                      <wp:positionH relativeFrom="column">
                        <wp:posOffset>2326640</wp:posOffset>
                      </wp:positionH>
                      <wp:positionV relativeFrom="paragraph">
                        <wp:posOffset>147955</wp:posOffset>
                      </wp:positionV>
                      <wp:extent cx="1628775" cy="0"/>
                      <wp:effectExtent l="0" t="0" r="0" b="0"/>
                      <wp:wrapNone/>
                      <wp:docPr id="159901306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FDA1894" id="AutoShape 313" o:spid="_x0000_s1026" type="#_x0000_t32" style="position:absolute;margin-left:183.2pt;margin-top:11.65pt;width:128.25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43AF4C9E"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3888" behindDoc="0" locked="0" layoutInCell="1" allowOverlap="1" wp14:anchorId="5F41CDE9" wp14:editId="7A855BC0">
                      <wp:simplePos x="0" y="0"/>
                      <wp:positionH relativeFrom="column">
                        <wp:posOffset>3968452</wp:posOffset>
                      </wp:positionH>
                      <wp:positionV relativeFrom="paragraph">
                        <wp:posOffset>86896</wp:posOffset>
                      </wp:positionV>
                      <wp:extent cx="973777" cy="1153115"/>
                      <wp:effectExtent l="0" t="0" r="17145" b="28575"/>
                      <wp:wrapNone/>
                      <wp:docPr id="192023300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6DCEE8E0" w14:textId="77777777" w:rsidR="005C69B1" w:rsidRPr="00CA1097" w:rsidRDefault="005C69B1" w:rsidP="005C69B1">
                                  <w:pPr>
                                    <w:ind w:firstLineChars="100" w:firstLine="240"/>
                                    <w:rPr>
                                      <w:rFonts w:ascii="ＭＳ ゴシック" w:eastAsia="ＭＳ ゴシック" w:hAnsi="ＭＳ ゴシック"/>
                                      <w:color w:val="FF0000"/>
                                      <w:sz w:val="24"/>
                                      <w:szCs w:val="24"/>
                                    </w:rPr>
                                  </w:pPr>
                                  <w:r w:rsidRPr="003541CC">
                                    <w:rPr>
                                      <w:rFonts w:ascii="ＭＳ ゴシック" w:eastAsia="ＭＳ ゴシック" w:hAnsi="ＭＳ ゴシック" w:hint="eastAsia"/>
                                      <w:sz w:val="24"/>
                                      <w:szCs w:val="24"/>
                                    </w:rPr>
                                    <w:t>運航管理者</w:t>
                                  </w:r>
                                </w:p>
                                <w:p w14:paraId="35C8C858" w14:textId="77777777" w:rsidR="005C69B1" w:rsidRPr="00B030C6" w:rsidRDefault="005C69B1" w:rsidP="005C69B1">
                                  <w:pPr>
                                    <w:spacing w:line="240" w:lineRule="exact"/>
                                    <w:ind w:firstLineChars="100" w:firstLine="200"/>
                                    <w:rPr>
                                      <w:rFonts w:ascii="ＭＳ ゴシック" w:eastAsia="ＭＳ ゴシック" w:hAnsi="ＭＳ ゴシック"/>
                                      <w:sz w:val="20"/>
                                    </w:rPr>
                                  </w:pPr>
                                  <w:r w:rsidRPr="00B030C6">
                                    <w:rPr>
                                      <w:rFonts w:ascii="ＭＳ ゴシック" w:eastAsia="ＭＳ ゴシック" w:hAnsi="ＭＳ ゴシック" w:hint="eastAsia"/>
                                      <w:sz w:val="20"/>
                                    </w:rPr>
                                    <w:t>○○</w:t>
                                  </w:r>
                                  <w:r w:rsidRPr="00B030C6">
                                    <w:rPr>
                                      <w:rFonts w:ascii="ＭＳ ゴシック" w:eastAsia="ＭＳ ゴシック" w:hAnsi="ＭＳ ゴシック"/>
                                      <w:sz w:val="20"/>
                                    </w:rPr>
                                    <w:t xml:space="preserve"> </w:t>
                                  </w:r>
                                  <w:r w:rsidRPr="00B030C6">
                                    <w:rPr>
                                      <w:rFonts w:ascii="ＭＳ ゴシック" w:eastAsia="ＭＳ ゴシック" w:hAnsi="ＭＳ ゴシック" w:hint="eastAsia"/>
                                      <w:sz w:val="20"/>
                                    </w:rPr>
                                    <w:t>○○</w:t>
                                  </w:r>
                                </w:p>
                                <w:p w14:paraId="72BAB241" w14:textId="77777777" w:rsidR="005C69B1" w:rsidRPr="007E17B8" w:rsidRDefault="005C69B1" w:rsidP="005C69B1">
                                  <w:pPr>
                                    <w:ind w:firstLineChars="100" w:firstLine="200"/>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F556317" w14:textId="77777777" w:rsidR="005C69B1" w:rsidRPr="00074EC5" w:rsidRDefault="005C69B1" w:rsidP="005C69B1">
                                  <w:pPr>
                                    <w:ind w:firstLineChars="100" w:firstLine="240"/>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1CDE9" id="Text Box 303" o:spid="_x0000_s1033" type="#_x0000_t202" style="position:absolute;left:0;text-align:left;margin-left:312.5pt;margin-top:6.85pt;width:76.7pt;height:90.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6DCEE8E0" w14:textId="77777777" w:rsidR="005C69B1" w:rsidRPr="00CA1097" w:rsidRDefault="005C69B1" w:rsidP="005C69B1">
                            <w:pPr>
                              <w:ind w:firstLineChars="100" w:firstLine="240"/>
                              <w:rPr>
                                <w:rFonts w:ascii="ＭＳ ゴシック" w:eastAsia="ＭＳ ゴシック" w:hAnsi="ＭＳ ゴシック"/>
                                <w:color w:val="FF0000"/>
                                <w:sz w:val="24"/>
                                <w:szCs w:val="24"/>
                              </w:rPr>
                            </w:pPr>
                            <w:r w:rsidRPr="003541CC">
                              <w:rPr>
                                <w:rFonts w:ascii="ＭＳ ゴシック" w:eastAsia="ＭＳ ゴシック" w:hAnsi="ＭＳ ゴシック" w:hint="eastAsia"/>
                                <w:sz w:val="24"/>
                                <w:szCs w:val="24"/>
                              </w:rPr>
                              <w:t>運航管理者</w:t>
                            </w:r>
                          </w:p>
                          <w:p w14:paraId="35C8C858" w14:textId="77777777" w:rsidR="005C69B1" w:rsidRPr="00B030C6" w:rsidRDefault="005C69B1" w:rsidP="005C69B1">
                            <w:pPr>
                              <w:spacing w:line="240" w:lineRule="exact"/>
                              <w:ind w:firstLineChars="100" w:firstLine="200"/>
                              <w:rPr>
                                <w:rFonts w:ascii="ＭＳ ゴシック" w:eastAsia="ＭＳ ゴシック" w:hAnsi="ＭＳ ゴシック"/>
                                <w:sz w:val="20"/>
                              </w:rPr>
                            </w:pPr>
                            <w:r w:rsidRPr="00B030C6">
                              <w:rPr>
                                <w:rFonts w:ascii="ＭＳ ゴシック" w:eastAsia="ＭＳ ゴシック" w:hAnsi="ＭＳ ゴシック" w:hint="eastAsia"/>
                                <w:sz w:val="20"/>
                              </w:rPr>
                              <w:t>○○</w:t>
                            </w:r>
                            <w:r w:rsidRPr="00B030C6">
                              <w:rPr>
                                <w:rFonts w:ascii="ＭＳ ゴシック" w:eastAsia="ＭＳ ゴシック" w:hAnsi="ＭＳ ゴシック"/>
                                <w:sz w:val="20"/>
                              </w:rPr>
                              <w:t xml:space="preserve"> </w:t>
                            </w:r>
                            <w:r w:rsidRPr="00B030C6">
                              <w:rPr>
                                <w:rFonts w:ascii="ＭＳ ゴシック" w:eastAsia="ＭＳ ゴシック" w:hAnsi="ＭＳ ゴシック" w:hint="eastAsia"/>
                                <w:sz w:val="20"/>
                              </w:rPr>
                              <w:t>○○</w:t>
                            </w:r>
                          </w:p>
                          <w:p w14:paraId="72BAB241" w14:textId="77777777" w:rsidR="005C69B1" w:rsidRPr="007E17B8" w:rsidRDefault="005C69B1" w:rsidP="005C69B1">
                            <w:pPr>
                              <w:ind w:firstLineChars="100" w:firstLine="200"/>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F556317" w14:textId="77777777" w:rsidR="005C69B1" w:rsidRPr="00074EC5" w:rsidRDefault="005C69B1" w:rsidP="005C69B1">
                            <w:pPr>
                              <w:ind w:firstLineChars="100" w:firstLine="240"/>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8224" behindDoc="0" locked="0" layoutInCell="1" allowOverlap="1" wp14:anchorId="691DDB78" wp14:editId="39797B36">
                      <wp:simplePos x="0" y="0"/>
                      <wp:positionH relativeFrom="column">
                        <wp:posOffset>1859915</wp:posOffset>
                      </wp:positionH>
                      <wp:positionV relativeFrom="paragraph">
                        <wp:posOffset>168910</wp:posOffset>
                      </wp:positionV>
                      <wp:extent cx="2105025" cy="0"/>
                      <wp:effectExtent l="0" t="0" r="0" b="0"/>
                      <wp:wrapNone/>
                      <wp:docPr id="209362688"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3C01612" id="AutoShape 318" o:spid="_x0000_s1026" type="#_x0000_t32" style="position:absolute;margin-left:146.45pt;margin-top:13.3pt;width:165.75pt;height: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371B2EDA"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34368" behindDoc="0" locked="0" layoutInCell="1" allowOverlap="1" wp14:anchorId="0478A0AF" wp14:editId="22B919CA">
                      <wp:simplePos x="0" y="0"/>
                      <wp:positionH relativeFrom="column">
                        <wp:posOffset>3012440</wp:posOffset>
                      </wp:positionH>
                      <wp:positionV relativeFrom="paragraph">
                        <wp:posOffset>168910</wp:posOffset>
                      </wp:positionV>
                      <wp:extent cx="0" cy="216535"/>
                      <wp:effectExtent l="0" t="0" r="0" b="0"/>
                      <wp:wrapNone/>
                      <wp:docPr id="1419161714"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D5BD6F" id="AutoShape 324" o:spid="_x0000_s1026" type="#_x0000_t32" style="position:absolute;margin-left:237.2pt;margin-top:13.3pt;width:0;height:17.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3344" behindDoc="0" locked="0" layoutInCell="1" allowOverlap="1" wp14:anchorId="321F2769" wp14:editId="7037B67E">
                      <wp:simplePos x="0" y="0"/>
                      <wp:positionH relativeFrom="column">
                        <wp:posOffset>2393315</wp:posOffset>
                      </wp:positionH>
                      <wp:positionV relativeFrom="paragraph">
                        <wp:posOffset>168910</wp:posOffset>
                      </wp:positionV>
                      <wp:extent cx="0" cy="216535"/>
                      <wp:effectExtent l="0" t="0" r="0" b="0"/>
                      <wp:wrapNone/>
                      <wp:docPr id="120182019"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92D05A0" id="AutoShape 323" o:spid="_x0000_s1026" type="#_x0000_t32" style="position:absolute;margin-left:188.45pt;margin-top:13.3pt;width:0;height:17.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2320" behindDoc="0" locked="0" layoutInCell="1" allowOverlap="1" wp14:anchorId="2460E754" wp14:editId="34973631">
                      <wp:simplePos x="0" y="0"/>
                      <wp:positionH relativeFrom="column">
                        <wp:posOffset>1364615</wp:posOffset>
                      </wp:positionH>
                      <wp:positionV relativeFrom="paragraph">
                        <wp:posOffset>168910</wp:posOffset>
                      </wp:positionV>
                      <wp:extent cx="0" cy="216535"/>
                      <wp:effectExtent l="0" t="0" r="0" b="0"/>
                      <wp:wrapNone/>
                      <wp:docPr id="60297832"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490CF8D" id="AutoShape 322" o:spid="_x0000_s1026" type="#_x0000_t32" style="position:absolute;margin-left:107.45pt;margin-top:13.3pt;width:0;height:17.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1296" behindDoc="0" locked="0" layoutInCell="1" allowOverlap="1" wp14:anchorId="2806C3E1" wp14:editId="26954C8E">
                      <wp:simplePos x="0" y="0"/>
                      <wp:positionH relativeFrom="column">
                        <wp:posOffset>812165</wp:posOffset>
                      </wp:positionH>
                      <wp:positionV relativeFrom="paragraph">
                        <wp:posOffset>168910</wp:posOffset>
                      </wp:positionV>
                      <wp:extent cx="0" cy="216535"/>
                      <wp:effectExtent l="0" t="0" r="0" b="0"/>
                      <wp:wrapNone/>
                      <wp:docPr id="65669478"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FCD3DCF" id="AutoShape 321" o:spid="_x0000_s1026" type="#_x0000_t32" style="position:absolute;margin-left:63.95pt;margin-top:13.3pt;width:0;height:17.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30272" behindDoc="0" locked="0" layoutInCell="1" allowOverlap="1" wp14:anchorId="48A6B7CE" wp14:editId="3EE639F8">
                      <wp:simplePos x="0" y="0"/>
                      <wp:positionH relativeFrom="column">
                        <wp:posOffset>259715</wp:posOffset>
                      </wp:positionH>
                      <wp:positionV relativeFrom="paragraph">
                        <wp:posOffset>168910</wp:posOffset>
                      </wp:positionV>
                      <wp:extent cx="0" cy="216535"/>
                      <wp:effectExtent l="0" t="0" r="0" b="0"/>
                      <wp:wrapNone/>
                      <wp:docPr id="757439116"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5BDBD07" id="AutoShape 320" o:spid="_x0000_s1026" type="#_x0000_t32" style="position:absolute;margin-left:20.45pt;margin-top:13.3pt;width:0;height:17.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9248" behindDoc="0" locked="0" layoutInCell="1" allowOverlap="1" wp14:anchorId="214ABAA9" wp14:editId="4AE79785">
                      <wp:simplePos x="0" y="0"/>
                      <wp:positionH relativeFrom="column">
                        <wp:posOffset>259715</wp:posOffset>
                      </wp:positionH>
                      <wp:positionV relativeFrom="paragraph">
                        <wp:posOffset>168910</wp:posOffset>
                      </wp:positionV>
                      <wp:extent cx="2752725" cy="0"/>
                      <wp:effectExtent l="0" t="0" r="0" b="0"/>
                      <wp:wrapNone/>
                      <wp:docPr id="131377316"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619AAC7" id="AutoShape 319" o:spid="_x0000_s1026" type="#_x0000_t32" style="position:absolute;margin-left:20.45pt;margin-top:13.3pt;width:216.75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28E138CA" w14:textId="77777777" w:rsidR="005C69B1" w:rsidRPr="003541CC" w:rsidRDefault="005C69B1" w:rsidP="005C69B1">
            <w:pPr>
              <w:pStyle w:val="aa"/>
              <w:wordWrap/>
              <w:spacing w:line="320" w:lineRule="exact"/>
              <w:rPr>
                <w:rFonts w:ascii="メイリオ" w:eastAsia="メイリオ" w:hAnsi="メイリオ"/>
                <w:szCs w:val="24"/>
              </w:rPr>
            </w:pPr>
          </w:p>
          <w:p w14:paraId="634C5DD2"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819008" behindDoc="0" locked="0" layoutInCell="1" allowOverlap="1" wp14:anchorId="31ACB703" wp14:editId="49F5C4EE">
                      <wp:simplePos x="0" y="0"/>
                      <wp:positionH relativeFrom="column">
                        <wp:posOffset>2834443</wp:posOffset>
                      </wp:positionH>
                      <wp:positionV relativeFrom="paragraph">
                        <wp:posOffset>16277</wp:posOffset>
                      </wp:positionV>
                      <wp:extent cx="333375" cy="670158"/>
                      <wp:effectExtent l="0" t="0" r="28575" b="15875"/>
                      <wp:wrapNone/>
                      <wp:docPr id="197602532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9C776C0"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CB703" id="Text Box 308" o:spid="_x0000_s1034" type="#_x0000_t202" style="position:absolute;left:0;text-align:left;margin-left:223.2pt;margin-top:1.3pt;width:26.25pt;height:5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09C776C0"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20032" behindDoc="0" locked="0" layoutInCell="1" allowOverlap="1" wp14:anchorId="7490CC4E" wp14:editId="71FAB11D">
                      <wp:simplePos x="0" y="0"/>
                      <wp:positionH relativeFrom="column">
                        <wp:posOffset>2242015</wp:posOffset>
                      </wp:positionH>
                      <wp:positionV relativeFrom="paragraph">
                        <wp:posOffset>16277</wp:posOffset>
                      </wp:positionV>
                      <wp:extent cx="333375" cy="669925"/>
                      <wp:effectExtent l="0" t="0" r="28575" b="15875"/>
                      <wp:wrapNone/>
                      <wp:docPr id="24791612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4234DEF"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CC4E" id="Text Box 309" o:spid="_x0000_s1035" type="#_x0000_t202" style="position:absolute;left:0;text-align:left;margin-left:176.55pt;margin-top:1.3pt;width:26.25pt;height:5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44234DEF"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17984" behindDoc="0" locked="0" layoutInCell="1" allowOverlap="1" wp14:anchorId="39698B37" wp14:editId="210E8331">
                      <wp:simplePos x="0" y="0"/>
                      <wp:positionH relativeFrom="column">
                        <wp:posOffset>1701102</wp:posOffset>
                      </wp:positionH>
                      <wp:positionV relativeFrom="paragraph">
                        <wp:posOffset>16277</wp:posOffset>
                      </wp:positionV>
                      <wp:extent cx="333375" cy="669925"/>
                      <wp:effectExtent l="0" t="0" r="28575" b="15875"/>
                      <wp:wrapNone/>
                      <wp:docPr id="40487409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971ADC8"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98B37" id="Text Box 307" o:spid="_x0000_s1036" type="#_x0000_t202" style="position:absolute;left:0;text-align:left;margin-left:133.95pt;margin-top:1.3pt;width:26.25pt;height:5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1971ADC8"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16960" behindDoc="0" locked="0" layoutInCell="1" allowOverlap="1" wp14:anchorId="44CBA9D8" wp14:editId="543FA267">
                      <wp:simplePos x="0" y="0"/>
                      <wp:positionH relativeFrom="column">
                        <wp:posOffset>1192387</wp:posOffset>
                      </wp:positionH>
                      <wp:positionV relativeFrom="paragraph">
                        <wp:posOffset>16277</wp:posOffset>
                      </wp:positionV>
                      <wp:extent cx="333375" cy="669925"/>
                      <wp:effectExtent l="0" t="0" r="28575" b="15875"/>
                      <wp:wrapNone/>
                      <wp:docPr id="541555507"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92490F9"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BA9D8" id="Text Box 306" o:spid="_x0000_s1037" type="#_x0000_t202" style="position:absolute;left:0;text-align:left;margin-left:93.9pt;margin-top:1.3pt;width:26.25pt;height:5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392490F9"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15936" behindDoc="0" locked="0" layoutInCell="1" allowOverlap="1" wp14:anchorId="28462894" wp14:editId="268F8378">
                      <wp:simplePos x="0" y="0"/>
                      <wp:positionH relativeFrom="column">
                        <wp:posOffset>638595</wp:posOffset>
                      </wp:positionH>
                      <wp:positionV relativeFrom="paragraph">
                        <wp:posOffset>16277</wp:posOffset>
                      </wp:positionV>
                      <wp:extent cx="333375" cy="669925"/>
                      <wp:effectExtent l="0" t="0" r="28575" b="15875"/>
                      <wp:wrapNone/>
                      <wp:docPr id="145262826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ADA6697"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62894" id="Text Box 305" o:spid="_x0000_s1038" type="#_x0000_t202" style="position:absolute;left:0;text-align:left;margin-left:50.3pt;margin-top:1.3pt;width:26.25pt;height:5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4ADA6697"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814912" behindDoc="0" locked="0" layoutInCell="1" allowOverlap="1" wp14:anchorId="6AB353EE" wp14:editId="7CA7BA48">
                      <wp:simplePos x="0" y="0"/>
                      <wp:positionH relativeFrom="column">
                        <wp:posOffset>97683</wp:posOffset>
                      </wp:positionH>
                      <wp:positionV relativeFrom="paragraph">
                        <wp:posOffset>16277</wp:posOffset>
                      </wp:positionV>
                      <wp:extent cx="333375" cy="670158"/>
                      <wp:effectExtent l="0" t="0" r="28575" b="15875"/>
                      <wp:wrapNone/>
                      <wp:docPr id="32406180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79E894B"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353EE" id="Text Box 304" o:spid="_x0000_s1039" type="#_x0000_t202" style="position:absolute;left:0;text-align:left;margin-left:7.7pt;margin-top:1.3pt;width:26.25pt;height:52.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379E894B" w14:textId="77777777" w:rsidR="005C69B1" w:rsidRPr="000801A5" w:rsidRDefault="005C69B1" w:rsidP="005C69B1">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3B82339" w14:textId="77777777" w:rsidR="005C69B1" w:rsidRPr="003541CC" w:rsidRDefault="005C69B1" w:rsidP="005C69B1">
            <w:pPr>
              <w:pStyle w:val="aa"/>
              <w:wordWrap/>
              <w:spacing w:line="320" w:lineRule="exact"/>
              <w:rPr>
                <w:rFonts w:ascii="メイリオ" w:eastAsia="メイリオ" w:hAnsi="メイリオ"/>
                <w:szCs w:val="24"/>
              </w:rPr>
            </w:pPr>
          </w:p>
          <w:p w14:paraId="4A2C04B1" w14:textId="77777777" w:rsidR="005C69B1" w:rsidRPr="003541CC" w:rsidRDefault="005C69B1" w:rsidP="005C69B1">
            <w:pPr>
              <w:pStyle w:val="aa"/>
              <w:wordWrap/>
              <w:spacing w:line="320" w:lineRule="exact"/>
              <w:rPr>
                <w:rFonts w:ascii="メイリオ" w:eastAsia="メイリオ" w:hAnsi="メイリオ"/>
                <w:szCs w:val="24"/>
              </w:rPr>
            </w:pPr>
          </w:p>
          <w:p w14:paraId="15BCE2FA"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pacing w:val="0"/>
                <w:szCs w:val="24"/>
              </w:rPr>
              <mc:AlternateContent>
                <mc:Choice Requires="wps">
                  <w:drawing>
                    <wp:anchor distT="0" distB="0" distL="114300" distR="114300" simplePos="0" relativeHeight="251838464" behindDoc="0" locked="0" layoutInCell="1" allowOverlap="1" wp14:anchorId="49A260C7" wp14:editId="75679F9C">
                      <wp:simplePos x="0" y="0"/>
                      <wp:positionH relativeFrom="column">
                        <wp:posOffset>1859915</wp:posOffset>
                      </wp:positionH>
                      <wp:positionV relativeFrom="paragraph">
                        <wp:posOffset>132715</wp:posOffset>
                      </wp:positionV>
                      <wp:extent cx="0" cy="216535"/>
                      <wp:effectExtent l="76200" t="0" r="57150" b="50165"/>
                      <wp:wrapNone/>
                      <wp:docPr id="1585448819"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967E525" id="AutoShape 328" o:spid="_x0000_s1026" type="#_x0000_t32" style="position:absolute;margin-left:146.45pt;margin-top:10.45pt;width:0;height:17.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5632" behindDoc="0" locked="0" layoutInCell="1" allowOverlap="1" wp14:anchorId="23632467" wp14:editId="2D78394B">
                      <wp:simplePos x="0" y="0"/>
                      <wp:positionH relativeFrom="column">
                        <wp:posOffset>2221230</wp:posOffset>
                      </wp:positionH>
                      <wp:positionV relativeFrom="paragraph">
                        <wp:posOffset>136525</wp:posOffset>
                      </wp:positionV>
                      <wp:extent cx="180975" cy="216535"/>
                      <wp:effectExtent l="38100" t="0" r="28575" b="50165"/>
                      <wp:wrapNone/>
                      <wp:docPr id="190313965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09E45DD" id="AutoShape 335" o:spid="_x0000_s1026" type="#_x0000_t32" style="position:absolute;margin-left:174.9pt;margin-top:10.75pt;width:14.25pt;height:17.05pt;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7440" behindDoc="0" locked="0" layoutInCell="1" allowOverlap="1" wp14:anchorId="783ABCB9" wp14:editId="0066F42E">
                      <wp:simplePos x="0" y="0"/>
                      <wp:positionH relativeFrom="column">
                        <wp:posOffset>1355090</wp:posOffset>
                      </wp:positionH>
                      <wp:positionV relativeFrom="paragraph">
                        <wp:posOffset>135890</wp:posOffset>
                      </wp:positionV>
                      <wp:extent cx="0" cy="216535"/>
                      <wp:effectExtent l="76200" t="0" r="57150" b="50165"/>
                      <wp:wrapNone/>
                      <wp:docPr id="1671464614"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FEBDE92" id="AutoShape 327" o:spid="_x0000_s1026" type="#_x0000_t32" style="position:absolute;margin-left:106.7pt;margin-top:10.7pt;width:0;height:17.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6416" behindDoc="0" locked="0" layoutInCell="1" allowOverlap="1" wp14:anchorId="08B23CA4" wp14:editId="38CD0E56">
                      <wp:simplePos x="0" y="0"/>
                      <wp:positionH relativeFrom="column">
                        <wp:posOffset>793115</wp:posOffset>
                      </wp:positionH>
                      <wp:positionV relativeFrom="paragraph">
                        <wp:posOffset>132715</wp:posOffset>
                      </wp:positionV>
                      <wp:extent cx="0" cy="216535"/>
                      <wp:effectExtent l="76200" t="0" r="57150" b="50165"/>
                      <wp:wrapNone/>
                      <wp:docPr id="378519343"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531E999" id="AutoShape 326" o:spid="_x0000_s1026" type="#_x0000_t32" style="position:absolute;margin-left:62.45pt;margin-top:10.45pt;width:0;height:17.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5392" behindDoc="0" locked="0" layoutInCell="1" allowOverlap="1" wp14:anchorId="2DABC849" wp14:editId="322F54EA">
                      <wp:simplePos x="0" y="0"/>
                      <wp:positionH relativeFrom="column">
                        <wp:posOffset>259715</wp:posOffset>
                      </wp:positionH>
                      <wp:positionV relativeFrom="paragraph">
                        <wp:posOffset>132715</wp:posOffset>
                      </wp:positionV>
                      <wp:extent cx="0" cy="216535"/>
                      <wp:effectExtent l="76200" t="0" r="57150" b="50165"/>
                      <wp:wrapNone/>
                      <wp:docPr id="1201624539"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D686432" id="AutoShape 325" o:spid="_x0000_s1026" type="#_x0000_t32" style="position:absolute;margin-left:20.45pt;margin-top:10.45pt;width:0;height:17.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1536" behindDoc="0" locked="0" layoutInCell="1" allowOverlap="1" wp14:anchorId="5CD957EB" wp14:editId="190EB415">
                      <wp:simplePos x="0" y="0"/>
                      <wp:positionH relativeFrom="column">
                        <wp:posOffset>69215</wp:posOffset>
                      </wp:positionH>
                      <wp:positionV relativeFrom="paragraph">
                        <wp:posOffset>135890</wp:posOffset>
                      </wp:positionV>
                      <wp:extent cx="180975" cy="216535"/>
                      <wp:effectExtent l="38100" t="0" r="28575" b="50165"/>
                      <wp:wrapNone/>
                      <wp:docPr id="203987412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2E4BC78" id="AutoShape 331" o:spid="_x0000_s1026" type="#_x0000_t32" style="position:absolute;margin-left:5.45pt;margin-top:10.7pt;width:14.25pt;height:17.0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2560" behindDoc="0" locked="0" layoutInCell="1" allowOverlap="1" wp14:anchorId="641F37B5" wp14:editId="1CA90FCB">
                      <wp:simplePos x="0" y="0"/>
                      <wp:positionH relativeFrom="column">
                        <wp:posOffset>602615</wp:posOffset>
                      </wp:positionH>
                      <wp:positionV relativeFrom="paragraph">
                        <wp:posOffset>132715</wp:posOffset>
                      </wp:positionV>
                      <wp:extent cx="180975" cy="216535"/>
                      <wp:effectExtent l="38100" t="0" r="28575" b="50165"/>
                      <wp:wrapNone/>
                      <wp:docPr id="1396658877"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C076DE9" id="AutoShape 332" o:spid="_x0000_s1026" type="#_x0000_t32" style="position:absolute;margin-left:47.45pt;margin-top:10.45pt;width:14.25pt;height:17.05p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3584" behindDoc="0" locked="0" layoutInCell="1" allowOverlap="1" wp14:anchorId="1CCFADF3" wp14:editId="6650F687">
                      <wp:simplePos x="0" y="0"/>
                      <wp:positionH relativeFrom="column">
                        <wp:posOffset>1183640</wp:posOffset>
                      </wp:positionH>
                      <wp:positionV relativeFrom="paragraph">
                        <wp:posOffset>132715</wp:posOffset>
                      </wp:positionV>
                      <wp:extent cx="180975" cy="216535"/>
                      <wp:effectExtent l="38100" t="0" r="28575" b="50165"/>
                      <wp:wrapNone/>
                      <wp:docPr id="176066669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022E531" id="AutoShape 333" o:spid="_x0000_s1026" type="#_x0000_t32" style="position:absolute;margin-left:93.2pt;margin-top:10.45pt;width:14.25pt;height:17.05pt;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4608" behindDoc="0" locked="0" layoutInCell="1" allowOverlap="1" wp14:anchorId="4B0E7C2C" wp14:editId="05BE89BE">
                      <wp:simplePos x="0" y="0"/>
                      <wp:positionH relativeFrom="column">
                        <wp:posOffset>1686560</wp:posOffset>
                      </wp:positionH>
                      <wp:positionV relativeFrom="paragraph">
                        <wp:posOffset>132715</wp:posOffset>
                      </wp:positionV>
                      <wp:extent cx="180975" cy="216535"/>
                      <wp:effectExtent l="38100" t="0" r="28575" b="50165"/>
                      <wp:wrapNone/>
                      <wp:docPr id="39256470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C2D8A1B" id="AutoShape 334" o:spid="_x0000_s1026" type="#_x0000_t32" style="position:absolute;margin-left:132.8pt;margin-top:10.45pt;width:14.25pt;height:17.05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1776" behindDoc="0" locked="0" layoutInCell="1" allowOverlap="1" wp14:anchorId="79B6E4C2" wp14:editId="7872E327">
                      <wp:simplePos x="0" y="0"/>
                      <wp:positionH relativeFrom="column">
                        <wp:posOffset>2413000</wp:posOffset>
                      </wp:positionH>
                      <wp:positionV relativeFrom="paragraph">
                        <wp:posOffset>137795</wp:posOffset>
                      </wp:positionV>
                      <wp:extent cx="180975" cy="216535"/>
                      <wp:effectExtent l="0" t="0" r="66675" b="50165"/>
                      <wp:wrapNone/>
                      <wp:docPr id="2136367650"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301F66E" id="AutoShape 341" o:spid="_x0000_s1026" type="#_x0000_t32" style="position:absolute;margin-left:190pt;margin-top:10.85pt;width:14.25pt;height:17.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0512" behindDoc="0" locked="0" layoutInCell="1" allowOverlap="1" wp14:anchorId="6A8158F5" wp14:editId="7F3EB0B4">
                      <wp:simplePos x="0" y="0"/>
                      <wp:positionH relativeFrom="column">
                        <wp:posOffset>2993390</wp:posOffset>
                      </wp:positionH>
                      <wp:positionV relativeFrom="paragraph">
                        <wp:posOffset>135255</wp:posOffset>
                      </wp:positionV>
                      <wp:extent cx="0" cy="216535"/>
                      <wp:effectExtent l="76200" t="0" r="57150" b="50165"/>
                      <wp:wrapNone/>
                      <wp:docPr id="1278864182"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AA6DAB" id="AutoShape 330" o:spid="_x0000_s1026" type="#_x0000_t32" style="position:absolute;margin-left:235.7pt;margin-top:10.65pt;width:0;height:17.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6656" behindDoc="0" locked="0" layoutInCell="1" allowOverlap="1" wp14:anchorId="230DD357" wp14:editId="64718473">
                      <wp:simplePos x="0" y="0"/>
                      <wp:positionH relativeFrom="column">
                        <wp:posOffset>2812415</wp:posOffset>
                      </wp:positionH>
                      <wp:positionV relativeFrom="paragraph">
                        <wp:posOffset>133985</wp:posOffset>
                      </wp:positionV>
                      <wp:extent cx="180975" cy="216535"/>
                      <wp:effectExtent l="38100" t="0" r="28575" b="50165"/>
                      <wp:wrapNone/>
                      <wp:docPr id="1475251822"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3D9955A" id="AutoShape 336" o:spid="_x0000_s1026" type="#_x0000_t32" style="position:absolute;margin-left:221.45pt;margin-top:10.55pt;width:14.25pt;height:17.0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2800" behindDoc="0" locked="0" layoutInCell="1" allowOverlap="1" wp14:anchorId="71F3136E" wp14:editId="153D5322">
                      <wp:simplePos x="0" y="0"/>
                      <wp:positionH relativeFrom="column">
                        <wp:posOffset>2999740</wp:posOffset>
                      </wp:positionH>
                      <wp:positionV relativeFrom="paragraph">
                        <wp:posOffset>137795</wp:posOffset>
                      </wp:positionV>
                      <wp:extent cx="180975" cy="216535"/>
                      <wp:effectExtent l="0" t="0" r="66675" b="50165"/>
                      <wp:wrapNone/>
                      <wp:docPr id="1689769857"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5AFB0F1" id="AutoShape 342" o:spid="_x0000_s1026" type="#_x0000_t32" style="position:absolute;margin-left:236.2pt;margin-top:10.85pt;width:14.25pt;height:17.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39488" behindDoc="0" locked="0" layoutInCell="1" allowOverlap="1" wp14:anchorId="6CAAEFAE" wp14:editId="74B9C61E">
                      <wp:simplePos x="0" y="0"/>
                      <wp:positionH relativeFrom="column">
                        <wp:posOffset>2402840</wp:posOffset>
                      </wp:positionH>
                      <wp:positionV relativeFrom="paragraph">
                        <wp:posOffset>135255</wp:posOffset>
                      </wp:positionV>
                      <wp:extent cx="0" cy="216535"/>
                      <wp:effectExtent l="76200" t="0" r="57150" b="50165"/>
                      <wp:wrapNone/>
                      <wp:docPr id="547141761"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63A4F3A" id="AutoShape 329" o:spid="_x0000_s1026" type="#_x0000_t32" style="position:absolute;margin-left:189.2pt;margin-top:10.65pt;width:0;height:17.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0752" behindDoc="0" locked="0" layoutInCell="1" allowOverlap="1" wp14:anchorId="15F259EC" wp14:editId="0D70714E">
                      <wp:simplePos x="0" y="0"/>
                      <wp:positionH relativeFrom="column">
                        <wp:posOffset>1861820</wp:posOffset>
                      </wp:positionH>
                      <wp:positionV relativeFrom="paragraph">
                        <wp:posOffset>135255</wp:posOffset>
                      </wp:positionV>
                      <wp:extent cx="180975" cy="216535"/>
                      <wp:effectExtent l="0" t="0" r="66675" b="50165"/>
                      <wp:wrapNone/>
                      <wp:docPr id="107317148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4D9BC61" id="AutoShape 340" o:spid="_x0000_s1026" type="#_x0000_t32" style="position:absolute;margin-left:146.6pt;margin-top:10.65pt;width:14.25pt;height:17.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9728" behindDoc="0" locked="0" layoutInCell="1" allowOverlap="1" wp14:anchorId="2DB76426" wp14:editId="6F89E316">
                      <wp:simplePos x="0" y="0"/>
                      <wp:positionH relativeFrom="column">
                        <wp:posOffset>1344930</wp:posOffset>
                      </wp:positionH>
                      <wp:positionV relativeFrom="paragraph">
                        <wp:posOffset>133985</wp:posOffset>
                      </wp:positionV>
                      <wp:extent cx="180975" cy="216535"/>
                      <wp:effectExtent l="0" t="0" r="66675" b="50165"/>
                      <wp:wrapNone/>
                      <wp:docPr id="1082156409"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2D3DC52" id="AutoShape 339" o:spid="_x0000_s1026" type="#_x0000_t32" style="position:absolute;margin-left:105.9pt;margin-top:10.55pt;width:14.25pt;height:17.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8704" behindDoc="0" locked="0" layoutInCell="1" allowOverlap="1" wp14:anchorId="17D9C8AB" wp14:editId="18F3FD66">
                      <wp:simplePos x="0" y="0"/>
                      <wp:positionH relativeFrom="column">
                        <wp:posOffset>793750</wp:posOffset>
                      </wp:positionH>
                      <wp:positionV relativeFrom="paragraph">
                        <wp:posOffset>137795</wp:posOffset>
                      </wp:positionV>
                      <wp:extent cx="180975" cy="216535"/>
                      <wp:effectExtent l="0" t="0" r="66675" b="50165"/>
                      <wp:wrapNone/>
                      <wp:docPr id="52871927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A1B65BB" id="AutoShape 338" o:spid="_x0000_s1026" type="#_x0000_t32" style="position:absolute;margin-left:62.5pt;margin-top:10.85pt;width:14.25pt;height:17.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47680" behindDoc="0" locked="0" layoutInCell="1" allowOverlap="1" wp14:anchorId="634CEB26" wp14:editId="18E5FA62">
                      <wp:simplePos x="0" y="0"/>
                      <wp:positionH relativeFrom="column">
                        <wp:posOffset>250190</wp:posOffset>
                      </wp:positionH>
                      <wp:positionV relativeFrom="paragraph">
                        <wp:posOffset>132715</wp:posOffset>
                      </wp:positionV>
                      <wp:extent cx="180975" cy="216535"/>
                      <wp:effectExtent l="0" t="0" r="66675" b="50165"/>
                      <wp:wrapNone/>
                      <wp:docPr id="92649012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C1F7654" id="AutoShape 337" o:spid="_x0000_s1026" type="#_x0000_t32" style="position:absolute;margin-left:19.7pt;margin-top:10.45pt;width:14.25pt;height:17.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3824" behindDoc="0" locked="0" layoutInCell="1" allowOverlap="1" wp14:anchorId="49C33274" wp14:editId="60737676">
                      <wp:simplePos x="0" y="0"/>
                      <wp:positionH relativeFrom="column">
                        <wp:posOffset>4256405</wp:posOffset>
                      </wp:positionH>
                      <wp:positionV relativeFrom="paragraph">
                        <wp:posOffset>133985</wp:posOffset>
                      </wp:positionV>
                      <wp:extent cx="0" cy="216535"/>
                      <wp:effectExtent l="76200" t="0" r="57150" b="50165"/>
                      <wp:wrapNone/>
                      <wp:docPr id="1871115025"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6FF8080" id="AutoShape 343" o:spid="_x0000_s1026" type="#_x0000_t32" style="position:absolute;margin-left:335.15pt;margin-top:10.55pt;width:0;height:17.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4848" behindDoc="0" locked="0" layoutInCell="1" allowOverlap="1" wp14:anchorId="48948367" wp14:editId="0481EDE6">
                      <wp:simplePos x="0" y="0"/>
                      <wp:positionH relativeFrom="column">
                        <wp:posOffset>4075430</wp:posOffset>
                      </wp:positionH>
                      <wp:positionV relativeFrom="paragraph">
                        <wp:posOffset>135255</wp:posOffset>
                      </wp:positionV>
                      <wp:extent cx="180975" cy="216535"/>
                      <wp:effectExtent l="38100" t="0" r="28575" b="50165"/>
                      <wp:wrapNone/>
                      <wp:docPr id="1609161299"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6174E1" id="AutoShape 344" o:spid="_x0000_s1026" type="#_x0000_t32" style="position:absolute;margin-left:320.9pt;margin-top:10.65pt;width:14.25pt;height:17.05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3541CC">
              <w:rPr>
                <w:rFonts w:ascii="メイリオ" w:eastAsia="メイリオ" w:hAnsi="メイリオ"/>
                <w:noProof/>
                <w:spacing w:val="0"/>
                <w:szCs w:val="24"/>
              </w:rPr>
              <mc:AlternateContent>
                <mc:Choice Requires="wps">
                  <w:drawing>
                    <wp:anchor distT="0" distB="0" distL="114300" distR="114300" simplePos="0" relativeHeight="251855872" behindDoc="0" locked="0" layoutInCell="1" allowOverlap="1" wp14:anchorId="07903E1D" wp14:editId="43ABA2CC">
                      <wp:simplePos x="0" y="0"/>
                      <wp:positionH relativeFrom="column">
                        <wp:posOffset>4256405</wp:posOffset>
                      </wp:positionH>
                      <wp:positionV relativeFrom="paragraph">
                        <wp:posOffset>135255</wp:posOffset>
                      </wp:positionV>
                      <wp:extent cx="180975" cy="216535"/>
                      <wp:effectExtent l="0" t="0" r="66675" b="50165"/>
                      <wp:wrapNone/>
                      <wp:docPr id="1150445862"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70F511" id="AutoShape 345" o:spid="_x0000_s1026" type="#_x0000_t32" style="position:absolute;margin-left:335.15pt;margin-top:10.65pt;width:14.25pt;height:17.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A5C6126" w14:textId="77777777" w:rsidR="005C69B1" w:rsidRPr="003541CC" w:rsidRDefault="005C69B1" w:rsidP="005C69B1">
            <w:pPr>
              <w:pStyle w:val="aa"/>
              <w:wordWrap/>
              <w:spacing w:line="320" w:lineRule="exact"/>
              <w:rPr>
                <w:rFonts w:ascii="メイリオ" w:eastAsia="メイリオ" w:hAnsi="メイリオ"/>
                <w:szCs w:val="24"/>
              </w:rPr>
            </w:pPr>
          </w:p>
          <w:p w14:paraId="75FDE19E"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5EA12F3" w14:textId="77777777" w:rsidR="00F179B9" w:rsidRPr="004B4216" w:rsidRDefault="00F179B9" w:rsidP="00D71839">
            <w:pPr>
              <w:pStyle w:val="aa"/>
              <w:rPr>
                <w:rFonts w:ascii="メイリオ" w:eastAsia="メイリオ" w:hAnsi="メイリオ"/>
                <w:szCs w:val="24"/>
              </w:rPr>
            </w:pPr>
          </w:p>
          <w:p w14:paraId="5969C0C8" w14:textId="18373D2C" w:rsidR="005C69B1" w:rsidRPr="003541CC" w:rsidRDefault="005C69B1" w:rsidP="005C69B1">
            <w:pPr>
              <w:pStyle w:val="aa"/>
              <w:ind w:left="34" w:hangingChars="14" w:hanging="34"/>
              <w:rPr>
                <w:rFonts w:ascii="メイリオ" w:eastAsia="メイリオ" w:hAnsi="メイリオ"/>
                <w:szCs w:val="24"/>
              </w:rPr>
            </w:pPr>
            <w:r w:rsidRPr="003541CC">
              <w:rPr>
                <w:rFonts w:ascii="メイリオ" w:eastAsia="メイリオ" w:hAnsi="メイリオ" w:hint="eastAsia"/>
                <w:szCs w:val="24"/>
              </w:rPr>
              <w:t>第５条関係</w:t>
            </w:r>
          </w:p>
          <w:p w14:paraId="0870F3AF" w14:textId="71242BC4" w:rsidR="0029612F" w:rsidRPr="003541CC" w:rsidRDefault="00D71839" w:rsidP="0029612F">
            <w:pPr>
              <w:pStyle w:val="aa"/>
              <w:ind w:left="34" w:hangingChars="14" w:hanging="34"/>
              <w:rPr>
                <w:rFonts w:ascii="メイリオ" w:eastAsia="メイリオ" w:hAnsi="メイリオ"/>
                <w:szCs w:val="24"/>
              </w:rPr>
            </w:pPr>
            <w:r w:rsidRPr="003541CC">
              <w:rPr>
                <w:rFonts w:ascii="メイリオ" w:eastAsia="メイリオ" w:hAnsi="メイリオ" w:hint="eastAsia"/>
                <w:szCs w:val="24"/>
              </w:rPr>
              <w:t>１</w:t>
            </w:r>
            <w:r w:rsidR="0029612F" w:rsidRPr="003541CC">
              <w:rPr>
                <w:rFonts w:ascii="メイリオ" w:eastAsia="メイリオ" w:hAnsi="メイリオ" w:hint="eastAsia"/>
                <w:szCs w:val="24"/>
              </w:rPr>
              <w:t>．非常連絡表は、別表として差し支えない。</w:t>
            </w:r>
          </w:p>
          <w:p w14:paraId="15F89CA4" w14:textId="777CEB53" w:rsidR="00D71839" w:rsidRPr="003541CC" w:rsidRDefault="00D71839" w:rsidP="00D71839">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２．「非常連絡表」には、選任されているすべての安全統括管理者、運航管理者、運航管理員の氏名、電話番号を表記すること。</w:t>
            </w:r>
          </w:p>
          <w:p w14:paraId="7D9DF3BA" w14:textId="0EC4F602" w:rsidR="00D71839" w:rsidRPr="003541CC" w:rsidRDefault="00D71839" w:rsidP="00D71839">
            <w:pPr>
              <w:pStyle w:val="aa"/>
              <w:ind w:left="34" w:hangingChars="14" w:hanging="34"/>
              <w:rPr>
                <w:rFonts w:ascii="メイリオ" w:eastAsia="メイリオ" w:hAnsi="メイリオ"/>
                <w:szCs w:val="24"/>
              </w:rPr>
            </w:pPr>
            <w:r w:rsidRPr="003541CC">
              <w:rPr>
                <w:rFonts w:ascii="メイリオ" w:eastAsia="メイリオ" w:hAnsi="メイリオ" w:hint="eastAsia"/>
                <w:szCs w:val="24"/>
              </w:rPr>
              <w:t>３．表は例示であるので、自社の組織に応じた連絡表を定める。</w:t>
            </w:r>
          </w:p>
          <w:p w14:paraId="32F380C0" w14:textId="77777777" w:rsidR="005C69B1" w:rsidRPr="004B4216" w:rsidRDefault="005C69B1" w:rsidP="00D71839">
            <w:pPr>
              <w:pStyle w:val="aa"/>
              <w:rPr>
                <w:rFonts w:ascii="メイリオ" w:eastAsia="メイリオ" w:hAnsi="メイリオ"/>
                <w:szCs w:val="24"/>
              </w:rPr>
            </w:pPr>
          </w:p>
          <w:p w14:paraId="5BB04329" w14:textId="47B0E851" w:rsidR="00432E10" w:rsidRPr="004B4216" w:rsidRDefault="00432E10" w:rsidP="003541CC">
            <w:pPr>
              <w:pStyle w:val="aa"/>
              <w:ind w:left="174" w:firstLineChars="100" w:firstLine="242"/>
              <w:rPr>
                <w:rFonts w:ascii="メイリオ" w:eastAsia="メイリオ" w:hAnsi="メイリオ"/>
                <w:szCs w:val="24"/>
              </w:rPr>
            </w:pPr>
          </w:p>
        </w:tc>
      </w:tr>
      <w:tr w:rsidR="004B4216" w:rsidRPr="004B4216" w14:paraId="5109169D" w14:textId="77777777" w:rsidTr="00E31221">
        <w:trPr>
          <w:trHeight w:val="10058"/>
        </w:trPr>
        <w:tc>
          <w:tcPr>
            <w:tcW w:w="2805" w:type="pct"/>
            <w:tcBorders>
              <w:top w:val="single" w:sz="4" w:space="0" w:color="auto"/>
              <w:bottom w:val="single" w:sz="4" w:space="0" w:color="auto"/>
            </w:tcBorders>
            <w:shd w:val="clear" w:color="auto" w:fill="auto"/>
          </w:tcPr>
          <w:p w14:paraId="72032ABF" w14:textId="77777777" w:rsidR="005C69B1" w:rsidRPr="003541CC" w:rsidRDefault="005C69B1" w:rsidP="005C69B1">
            <w:pPr>
              <w:pStyle w:val="aa"/>
              <w:wordWrap/>
              <w:spacing w:line="320" w:lineRule="exact"/>
              <w:ind w:leftChars="50" w:left="105" w:firstLineChars="100" w:firstLine="242"/>
              <w:rPr>
                <w:rFonts w:ascii="メイリオ" w:eastAsia="メイリオ" w:hAnsi="メイリオ"/>
                <w:szCs w:val="24"/>
              </w:rPr>
            </w:pPr>
            <w:r w:rsidRPr="003541CC">
              <w:rPr>
                <w:rFonts w:ascii="メイリオ" w:eastAsia="メイリオ" w:hAnsi="メイリオ" w:hint="eastAsia"/>
                <w:szCs w:val="24"/>
              </w:rPr>
              <w:lastRenderedPageBreak/>
              <w:t>（非常連絡事項）</w:t>
            </w:r>
          </w:p>
          <w:p w14:paraId="7E8BE1E3" w14:textId="77777777" w:rsidR="005C69B1" w:rsidRPr="003541CC" w:rsidRDefault="005C69B1" w:rsidP="005C69B1">
            <w:pPr>
              <w:pStyle w:val="aa"/>
              <w:wordWrap/>
              <w:spacing w:line="320" w:lineRule="exact"/>
              <w:ind w:leftChars="50" w:left="105"/>
              <w:rPr>
                <w:rFonts w:ascii="メイリオ" w:eastAsia="メイリオ" w:hAnsi="メイリオ"/>
                <w:szCs w:val="24"/>
              </w:rPr>
            </w:pPr>
            <w:r w:rsidRPr="003541CC">
              <w:rPr>
                <w:rFonts w:ascii="メイリオ" w:eastAsia="メイリオ" w:hAnsi="メイリオ" w:hint="eastAsia"/>
                <w:szCs w:val="24"/>
              </w:rPr>
              <w:t>第６条　事故等発生時に連絡すべき事項は、次に掲げるとおりとする。</w:t>
            </w:r>
          </w:p>
          <w:p w14:paraId="5765AF15" w14:textId="77777777" w:rsidR="005C69B1" w:rsidRPr="003541CC" w:rsidRDefault="005C69B1" w:rsidP="005C69B1">
            <w:pPr>
              <w:pStyle w:val="aa"/>
              <w:wordWrap/>
              <w:spacing w:line="320" w:lineRule="exact"/>
              <w:ind w:leftChars="50" w:left="105" w:firstLineChars="50" w:firstLine="121"/>
              <w:rPr>
                <w:rFonts w:ascii="メイリオ" w:eastAsia="メイリオ" w:hAnsi="メイリオ"/>
                <w:szCs w:val="24"/>
              </w:rPr>
            </w:pPr>
            <w:r w:rsidRPr="003541CC">
              <w:rPr>
                <w:rFonts w:ascii="メイリオ" w:eastAsia="メイリオ" w:hAnsi="メイリオ"/>
                <w:szCs w:val="24"/>
              </w:rPr>
              <w:t xml:space="preserve">(1)　全事故等に共通する事項　</w:t>
            </w:r>
          </w:p>
          <w:p w14:paraId="72FAAEF0"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lang w:eastAsia="zh-TW"/>
              </w:rPr>
            </w:pPr>
            <w:r w:rsidRPr="003541CC">
              <w:rPr>
                <w:rFonts w:ascii="メイリオ" w:eastAsia="メイリオ" w:hAnsi="メイリオ" w:hint="eastAsia"/>
                <w:szCs w:val="24"/>
                <w:lang w:eastAsia="zh-TW"/>
              </w:rPr>
              <w:t>①　船名</w:t>
            </w:r>
          </w:p>
          <w:p w14:paraId="16162620"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lang w:eastAsia="zh-TW"/>
              </w:rPr>
            </w:pPr>
            <w:r w:rsidRPr="003541CC">
              <w:rPr>
                <w:rFonts w:ascii="メイリオ" w:eastAsia="メイリオ" w:hAnsi="メイリオ" w:hint="eastAsia"/>
                <w:szCs w:val="24"/>
                <w:lang w:eastAsia="zh-TW"/>
              </w:rPr>
              <w:t>②　日時</w:t>
            </w:r>
          </w:p>
          <w:p w14:paraId="6AC153B1"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lang w:eastAsia="zh-TW"/>
              </w:rPr>
            </w:pPr>
            <w:r w:rsidRPr="003541CC">
              <w:rPr>
                <w:rFonts w:ascii="メイリオ" w:eastAsia="メイリオ" w:hAnsi="メイリオ" w:hint="eastAsia"/>
                <w:szCs w:val="24"/>
                <w:lang w:eastAsia="zh-TW"/>
              </w:rPr>
              <w:t>③　場所</w:t>
            </w:r>
          </w:p>
          <w:p w14:paraId="15B4A4BD"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④　事故等の種類</w:t>
            </w:r>
          </w:p>
          <w:p w14:paraId="4E20AEAA"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⑤　死傷者の有無</w:t>
            </w:r>
          </w:p>
          <w:p w14:paraId="56D99EF3"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⑥　救助の要否</w:t>
            </w:r>
          </w:p>
          <w:p w14:paraId="75B3BF65" w14:textId="77777777" w:rsidR="005C69B1" w:rsidRPr="003541CC" w:rsidRDefault="005C69B1" w:rsidP="005C69B1">
            <w:pPr>
              <w:pStyle w:val="aa"/>
              <w:wordWrap/>
              <w:spacing w:line="320" w:lineRule="exact"/>
              <w:ind w:leftChars="50" w:left="105" w:firstLineChars="200" w:firstLine="484"/>
              <w:rPr>
                <w:rFonts w:ascii="メイリオ" w:eastAsia="メイリオ" w:hAnsi="メイリオ"/>
                <w:szCs w:val="24"/>
              </w:rPr>
            </w:pPr>
            <w:r w:rsidRPr="003541CC">
              <w:rPr>
                <w:rFonts w:ascii="メイリオ" w:eastAsia="メイリオ" w:hAnsi="メイリオ" w:hint="eastAsia"/>
                <w:szCs w:val="24"/>
              </w:rPr>
              <w:t>⑦　当時の気象・海象・水象</w:t>
            </w:r>
          </w:p>
          <w:p w14:paraId="0BC26DD8" w14:textId="77777777" w:rsidR="005C69B1" w:rsidRPr="003541CC" w:rsidRDefault="005C69B1" w:rsidP="005C69B1">
            <w:pPr>
              <w:pStyle w:val="aa"/>
              <w:wordWrap/>
              <w:spacing w:line="320" w:lineRule="exact"/>
              <w:ind w:leftChars="50" w:left="105" w:firstLineChars="50" w:firstLine="121"/>
              <w:rPr>
                <w:rFonts w:ascii="メイリオ" w:eastAsia="メイリオ" w:hAnsi="メイリオ"/>
                <w:spacing w:val="0"/>
                <w:szCs w:val="24"/>
              </w:rPr>
            </w:pPr>
            <w:r w:rsidRPr="003541CC">
              <w:rPr>
                <w:rFonts w:ascii="メイリオ" w:eastAsia="メイリオ" w:hAnsi="メイリオ"/>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484"/>
              <w:gridCol w:w="7077"/>
              <w:gridCol w:w="102"/>
            </w:tblGrid>
            <w:tr w:rsidR="004B4216" w:rsidRPr="004B4216" w14:paraId="265CBFD8" w14:textId="77777777" w:rsidTr="00E31221">
              <w:trPr>
                <w:cantSplit/>
                <w:trHeight w:hRule="exact" w:val="340"/>
              </w:trPr>
              <w:tc>
                <w:tcPr>
                  <w:tcW w:w="102" w:type="dxa"/>
                  <w:vMerge w:val="restart"/>
                  <w:tcBorders>
                    <w:top w:val="nil"/>
                    <w:left w:val="nil"/>
                    <w:bottom w:val="nil"/>
                    <w:right w:val="nil"/>
                  </w:tcBorders>
                </w:tcPr>
                <w:p w14:paraId="3CFCBD87"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6FFB783" w14:textId="77777777" w:rsidR="005C69B1" w:rsidRPr="003541CC" w:rsidRDefault="005C69B1" w:rsidP="005C69B1">
                  <w:pPr>
                    <w:pStyle w:val="aa"/>
                    <w:wordWrap/>
                    <w:spacing w:line="320" w:lineRule="exact"/>
                    <w:jc w:val="center"/>
                    <w:rPr>
                      <w:rFonts w:ascii="メイリオ" w:eastAsia="メイリオ" w:hAnsi="メイリオ"/>
                      <w:spacing w:val="0"/>
                      <w:szCs w:val="24"/>
                    </w:rPr>
                  </w:pPr>
                </w:p>
              </w:tc>
              <w:tc>
                <w:tcPr>
                  <w:tcW w:w="1484" w:type="dxa"/>
                  <w:tcBorders>
                    <w:top w:val="single" w:sz="4" w:space="0" w:color="000000"/>
                    <w:left w:val="nil"/>
                    <w:bottom w:val="single" w:sz="4" w:space="0" w:color="000000"/>
                    <w:right w:val="single" w:sz="4" w:space="0" w:color="000000"/>
                  </w:tcBorders>
                  <w:vAlign w:val="center"/>
                </w:tcPr>
                <w:p w14:paraId="5B3003C4"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事故等の種類</w:t>
                  </w:r>
                </w:p>
              </w:tc>
              <w:tc>
                <w:tcPr>
                  <w:tcW w:w="7077" w:type="dxa"/>
                  <w:tcBorders>
                    <w:top w:val="single" w:sz="4" w:space="0" w:color="000000"/>
                    <w:left w:val="nil"/>
                    <w:bottom w:val="single" w:sz="4" w:space="0" w:color="000000"/>
                    <w:right w:val="single" w:sz="4" w:space="0" w:color="000000"/>
                  </w:tcBorders>
                  <w:vAlign w:val="center"/>
                </w:tcPr>
                <w:p w14:paraId="5C0D549D"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連絡事項</w:t>
                  </w:r>
                </w:p>
              </w:tc>
              <w:tc>
                <w:tcPr>
                  <w:tcW w:w="102" w:type="dxa"/>
                  <w:vMerge w:val="restart"/>
                  <w:tcBorders>
                    <w:top w:val="nil"/>
                    <w:left w:val="nil"/>
                    <w:bottom w:val="nil"/>
                    <w:right w:val="nil"/>
                  </w:tcBorders>
                </w:tcPr>
                <w:p w14:paraId="0673DFC8" w14:textId="77777777" w:rsidR="005C69B1" w:rsidRPr="003541CC" w:rsidRDefault="005C69B1" w:rsidP="005C69B1">
                  <w:pPr>
                    <w:pStyle w:val="aa"/>
                    <w:wordWrap/>
                    <w:spacing w:line="320" w:lineRule="exact"/>
                    <w:jc w:val="center"/>
                    <w:rPr>
                      <w:rFonts w:ascii="メイリオ" w:eastAsia="メイリオ" w:hAnsi="メイリオ"/>
                      <w:spacing w:val="0"/>
                      <w:szCs w:val="24"/>
                    </w:rPr>
                  </w:pPr>
                </w:p>
              </w:tc>
            </w:tr>
            <w:tr w:rsidR="004B4216" w:rsidRPr="004B4216" w14:paraId="240ED0CA" w14:textId="77777777" w:rsidTr="00E31221">
              <w:trPr>
                <w:cantSplit/>
                <w:trHeight w:hRule="exact" w:val="3845"/>
              </w:trPr>
              <w:tc>
                <w:tcPr>
                  <w:tcW w:w="102" w:type="dxa"/>
                  <w:vMerge/>
                  <w:tcBorders>
                    <w:top w:val="nil"/>
                    <w:left w:val="nil"/>
                    <w:bottom w:val="nil"/>
                    <w:right w:val="nil"/>
                  </w:tcBorders>
                </w:tcPr>
                <w:p w14:paraId="4F38802F"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auto"/>
                    <w:right w:val="single" w:sz="4" w:space="0" w:color="000000"/>
                  </w:tcBorders>
                  <w:vAlign w:val="center"/>
                </w:tcPr>
                <w:p w14:paraId="459A6630"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ａ</w:t>
                  </w:r>
                </w:p>
              </w:tc>
              <w:tc>
                <w:tcPr>
                  <w:tcW w:w="1484" w:type="dxa"/>
                  <w:tcBorders>
                    <w:top w:val="nil"/>
                    <w:left w:val="nil"/>
                    <w:bottom w:val="single" w:sz="4" w:space="0" w:color="auto"/>
                    <w:right w:val="single" w:sz="4" w:space="0" w:color="000000"/>
                  </w:tcBorders>
                  <w:vAlign w:val="center"/>
                </w:tcPr>
                <w:p w14:paraId="4F4F147B"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衝突</w:t>
                  </w:r>
                </w:p>
              </w:tc>
              <w:tc>
                <w:tcPr>
                  <w:tcW w:w="7077" w:type="dxa"/>
                  <w:tcBorders>
                    <w:top w:val="nil"/>
                    <w:left w:val="nil"/>
                    <w:bottom w:val="single" w:sz="4" w:space="0" w:color="auto"/>
                    <w:right w:val="single" w:sz="4" w:space="0" w:color="000000"/>
                  </w:tcBorders>
                </w:tcPr>
                <w:p w14:paraId="27D192BE"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①　衝突の状況（衝突時の両船の針路、速力等又は岸壁等への接近状況）</w:t>
                  </w:r>
                </w:p>
                <w:p w14:paraId="2DF7579E"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②　船体、機器、車両の損傷状況</w:t>
                  </w:r>
                </w:p>
                <w:p w14:paraId="04E92504"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③　浸水の有無（あるときはｄ項）</w:t>
                  </w:r>
                </w:p>
                <w:p w14:paraId="7F3DAB0B"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④　流出油の有無（あるときはその程度及び防除措置）</w:t>
                  </w:r>
                </w:p>
                <w:p w14:paraId="7BD7C5B8"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⑤　自力航行の可否</w:t>
                  </w:r>
                </w:p>
                <w:p w14:paraId="1FC92672"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⑥　相手船の船種、船名、総トン数、（用）船主・船長名（できれば住所、連絡先）</w:t>
                  </w:r>
                </w:p>
                <w:p w14:paraId="02D4ADF9" w14:textId="77777777" w:rsidR="005C69B1" w:rsidRPr="003541CC" w:rsidRDefault="005C69B1" w:rsidP="005C69B1">
                  <w:pPr>
                    <w:pStyle w:val="aa"/>
                    <w:wordWrap/>
                    <w:spacing w:line="320" w:lineRule="exact"/>
                    <w:ind w:leftChars="50" w:left="105" w:rightChars="50" w:right="105" w:firstLineChars="100" w:firstLine="242"/>
                    <w:rPr>
                      <w:rFonts w:ascii="メイリオ" w:eastAsia="メイリオ" w:hAnsi="メイリオ"/>
                      <w:szCs w:val="24"/>
                    </w:rPr>
                  </w:pPr>
                  <w:r w:rsidRPr="003541CC">
                    <w:rPr>
                      <w:rFonts w:ascii="メイリオ" w:eastAsia="メイリオ" w:hAnsi="メイリオ" w:hint="eastAsia"/>
                      <w:szCs w:val="24"/>
                    </w:rPr>
                    <w:t>－　船舶衝突の場合</w:t>
                  </w:r>
                </w:p>
                <w:p w14:paraId="3422D2AB"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rPr>
                  </w:pPr>
                  <w:r w:rsidRPr="003541CC">
                    <w:rPr>
                      <w:rFonts w:ascii="メイリオ" w:eastAsia="メイリオ" w:hAnsi="メイリオ" w:hint="eastAsia"/>
                      <w:szCs w:val="24"/>
                    </w:rPr>
                    <w:t>⑦　相手船の状況（船体損傷の状況、死傷者の有無、救助の要否等）</w:t>
                  </w:r>
                </w:p>
                <w:p w14:paraId="36F8C038" w14:textId="77777777" w:rsidR="005C69B1" w:rsidRPr="003541CC" w:rsidRDefault="005C69B1" w:rsidP="005C69B1">
                  <w:pPr>
                    <w:pStyle w:val="aa"/>
                    <w:wordWrap/>
                    <w:spacing w:line="320" w:lineRule="exact"/>
                    <w:ind w:leftChars="50" w:left="105" w:rightChars="50" w:right="105" w:firstLineChars="100" w:firstLine="242"/>
                    <w:rPr>
                      <w:rFonts w:ascii="メイリオ" w:eastAsia="メイリオ" w:hAnsi="メイリオ"/>
                      <w:spacing w:val="0"/>
                      <w:szCs w:val="24"/>
                    </w:rPr>
                  </w:pPr>
                  <w:r w:rsidRPr="003541CC">
                    <w:rPr>
                      <w:rFonts w:ascii="メイリオ" w:eastAsia="メイリオ" w:hAnsi="メイリオ" w:hint="eastAsia"/>
                      <w:szCs w:val="24"/>
                    </w:rPr>
                    <w:t>－　船舶衝突の場合</w:t>
                  </w:r>
                </w:p>
              </w:tc>
              <w:tc>
                <w:tcPr>
                  <w:tcW w:w="102" w:type="dxa"/>
                  <w:vMerge/>
                  <w:tcBorders>
                    <w:top w:val="nil"/>
                    <w:left w:val="nil"/>
                    <w:bottom w:val="nil"/>
                    <w:right w:val="nil"/>
                  </w:tcBorders>
                </w:tcPr>
                <w:p w14:paraId="7FF2E381"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165D31C" w14:textId="77777777" w:rsidTr="00E31221">
              <w:trPr>
                <w:cantSplit/>
                <w:trHeight w:hRule="exact" w:val="2625"/>
              </w:trPr>
              <w:tc>
                <w:tcPr>
                  <w:tcW w:w="102" w:type="dxa"/>
                  <w:vMerge/>
                  <w:tcBorders>
                    <w:top w:val="nil"/>
                    <w:left w:val="nil"/>
                    <w:bottom w:val="nil"/>
                    <w:right w:val="nil"/>
                  </w:tcBorders>
                </w:tcPr>
                <w:p w14:paraId="676C91D9"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B242213"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ｂ</w:t>
                  </w:r>
                </w:p>
              </w:tc>
              <w:tc>
                <w:tcPr>
                  <w:tcW w:w="1484" w:type="dxa"/>
                  <w:tcBorders>
                    <w:top w:val="single" w:sz="4" w:space="0" w:color="auto"/>
                    <w:left w:val="nil"/>
                    <w:bottom w:val="single" w:sz="4" w:space="0" w:color="000000"/>
                    <w:right w:val="single" w:sz="4" w:space="0" w:color="000000"/>
                  </w:tcBorders>
                  <w:vAlign w:val="center"/>
                </w:tcPr>
                <w:p w14:paraId="443C107D"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乗揚げ</w:t>
                  </w:r>
                </w:p>
              </w:tc>
              <w:tc>
                <w:tcPr>
                  <w:tcW w:w="7077" w:type="dxa"/>
                  <w:tcBorders>
                    <w:top w:val="single" w:sz="4" w:space="0" w:color="auto"/>
                    <w:left w:val="nil"/>
                    <w:bottom w:val="single" w:sz="4" w:space="0" w:color="000000"/>
                    <w:right w:val="single" w:sz="4" w:space="0" w:color="000000"/>
                  </w:tcBorders>
                </w:tcPr>
                <w:p w14:paraId="4F51603A"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①　乗揚げの状況（乗揚げ時の針路、速力、海底との接触個所、船体傾斜、吃水の変化、陸岸との関係等）</w:t>
                  </w:r>
                </w:p>
                <w:p w14:paraId="7FE58295"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②　船体周囲の水深、底質及び付近の状況</w:t>
                  </w:r>
                </w:p>
                <w:p w14:paraId="22CF9574"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③　潮汐の状況、船体に及ぼす風潮及び波浪の影響</w:t>
                  </w:r>
                </w:p>
                <w:p w14:paraId="10A5386B"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④　船体、機器、車両の損傷状況</w:t>
                  </w:r>
                </w:p>
                <w:p w14:paraId="2D7219F8"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⑤　浸水の有無（あるときはｄ項）</w:t>
                  </w:r>
                </w:p>
                <w:p w14:paraId="0D5B024F" w14:textId="77777777" w:rsidR="005C69B1" w:rsidRPr="003541CC" w:rsidRDefault="005C69B1" w:rsidP="005C69B1">
                  <w:pPr>
                    <w:pStyle w:val="aa"/>
                    <w:wordWrap/>
                    <w:spacing w:line="320" w:lineRule="exact"/>
                    <w:ind w:leftChars="50" w:left="347" w:rightChars="50" w:right="105" w:hangingChars="100" w:hanging="242"/>
                    <w:rPr>
                      <w:rFonts w:ascii="メイリオ" w:eastAsia="メイリオ" w:hAnsi="メイリオ"/>
                      <w:szCs w:val="24"/>
                    </w:rPr>
                  </w:pPr>
                  <w:r w:rsidRPr="003541CC">
                    <w:rPr>
                      <w:rFonts w:ascii="メイリオ" w:eastAsia="メイリオ" w:hAnsi="メイリオ" w:hint="eastAsia"/>
                      <w:szCs w:val="24"/>
                    </w:rPr>
                    <w:t>⑥　離礁の見通し及び陸上からの救助の可否</w:t>
                  </w:r>
                </w:p>
                <w:p w14:paraId="7774418D"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⑦　流出油の有無（あるときはその程度及び防除措置）</w:t>
                  </w:r>
                </w:p>
              </w:tc>
              <w:tc>
                <w:tcPr>
                  <w:tcW w:w="102" w:type="dxa"/>
                  <w:vMerge/>
                  <w:tcBorders>
                    <w:top w:val="nil"/>
                    <w:left w:val="nil"/>
                    <w:bottom w:val="nil"/>
                    <w:right w:val="nil"/>
                  </w:tcBorders>
                </w:tcPr>
                <w:p w14:paraId="4203A88C"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5844F79" w14:textId="77777777" w:rsidTr="00E31221">
              <w:trPr>
                <w:cantSplit/>
                <w:trHeight w:hRule="exact" w:val="1709"/>
              </w:trPr>
              <w:tc>
                <w:tcPr>
                  <w:tcW w:w="102" w:type="dxa"/>
                  <w:vMerge/>
                  <w:tcBorders>
                    <w:top w:val="nil"/>
                    <w:left w:val="nil"/>
                    <w:bottom w:val="nil"/>
                    <w:right w:val="nil"/>
                  </w:tcBorders>
                </w:tcPr>
                <w:p w14:paraId="5A60A140"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8170A69"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ｃ</w:t>
                  </w:r>
                </w:p>
              </w:tc>
              <w:tc>
                <w:tcPr>
                  <w:tcW w:w="1484" w:type="dxa"/>
                  <w:tcBorders>
                    <w:top w:val="nil"/>
                    <w:left w:val="nil"/>
                    <w:bottom w:val="single" w:sz="4" w:space="0" w:color="000000"/>
                    <w:right w:val="single" w:sz="4" w:space="0" w:color="000000"/>
                  </w:tcBorders>
                  <w:vAlign w:val="center"/>
                </w:tcPr>
                <w:p w14:paraId="36F74925"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火災</w:t>
                  </w:r>
                </w:p>
              </w:tc>
              <w:tc>
                <w:tcPr>
                  <w:tcW w:w="7077" w:type="dxa"/>
                  <w:tcBorders>
                    <w:top w:val="nil"/>
                    <w:left w:val="nil"/>
                    <w:bottom w:val="single" w:sz="4" w:space="0" w:color="000000"/>
                    <w:right w:val="single" w:sz="4" w:space="0" w:color="000000"/>
                  </w:tcBorders>
                </w:tcPr>
                <w:p w14:paraId="47BDD29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①　出火場所及び火災の状況</w:t>
                  </w:r>
                </w:p>
                <w:p w14:paraId="584546B2"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②　出火原因</w:t>
                  </w:r>
                </w:p>
                <w:p w14:paraId="74B5F1F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③　船体、機器、車両の損傷状況</w:t>
                  </w:r>
                </w:p>
                <w:p w14:paraId="03100EF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r w:rsidRPr="003541CC">
                    <w:rPr>
                      <w:rFonts w:ascii="メイリオ" w:eastAsia="メイリオ" w:hAnsi="メイリオ" w:hint="eastAsia"/>
                      <w:szCs w:val="24"/>
                    </w:rPr>
                    <w:t>④　消火作業の状況</w:t>
                  </w:r>
                </w:p>
                <w:p w14:paraId="1A19B2E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消火の見通し</w:t>
                  </w:r>
                </w:p>
              </w:tc>
              <w:tc>
                <w:tcPr>
                  <w:tcW w:w="102" w:type="dxa"/>
                  <w:vMerge/>
                  <w:tcBorders>
                    <w:top w:val="nil"/>
                    <w:left w:val="nil"/>
                    <w:bottom w:val="nil"/>
                    <w:right w:val="nil"/>
                  </w:tcBorders>
                </w:tcPr>
                <w:p w14:paraId="66F0233A"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748E4227" w14:textId="77777777" w:rsidTr="00E31221">
              <w:trPr>
                <w:cantSplit/>
                <w:trHeight w:hRule="exact" w:val="2258"/>
              </w:trPr>
              <w:tc>
                <w:tcPr>
                  <w:tcW w:w="102" w:type="dxa"/>
                  <w:vMerge/>
                  <w:tcBorders>
                    <w:top w:val="nil"/>
                    <w:left w:val="nil"/>
                    <w:bottom w:val="nil"/>
                    <w:right w:val="nil"/>
                  </w:tcBorders>
                </w:tcPr>
                <w:p w14:paraId="5FE9A1E8"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20F53007"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ｄ</w:t>
                  </w:r>
                </w:p>
              </w:tc>
              <w:tc>
                <w:tcPr>
                  <w:tcW w:w="1484" w:type="dxa"/>
                  <w:tcBorders>
                    <w:top w:val="nil"/>
                    <w:left w:val="nil"/>
                    <w:bottom w:val="single" w:sz="4" w:space="0" w:color="000000"/>
                    <w:right w:val="single" w:sz="4" w:space="0" w:color="000000"/>
                  </w:tcBorders>
                  <w:vAlign w:val="center"/>
                </w:tcPr>
                <w:p w14:paraId="794041D9"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浸水</w:t>
                  </w:r>
                </w:p>
              </w:tc>
              <w:tc>
                <w:tcPr>
                  <w:tcW w:w="7077" w:type="dxa"/>
                  <w:tcBorders>
                    <w:top w:val="nil"/>
                    <w:left w:val="nil"/>
                    <w:bottom w:val="single" w:sz="4" w:space="0" w:color="000000"/>
                    <w:right w:val="single" w:sz="4" w:space="0" w:color="000000"/>
                  </w:tcBorders>
                </w:tcPr>
                <w:p w14:paraId="312B22B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浸水個所及び浸水の原因</w:t>
                  </w:r>
                </w:p>
                <w:p w14:paraId="5EDF63C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浸水量及びその増減の程度</w:t>
                  </w:r>
                </w:p>
                <w:p w14:paraId="3B03A3F5"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船体、機器、車両の損傷状況</w:t>
                  </w:r>
                </w:p>
                <w:p w14:paraId="15B5BF9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浸水防止作業の状況</w:t>
                  </w:r>
                </w:p>
                <w:p w14:paraId="7884495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船体に及ぼす風浪の影響</w:t>
                  </w:r>
                </w:p>
                <w:p w14:paraId="05FF6D8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浸水防止の見通し</w:t>
                  </w:r>
                </w:p>
                <w:p w14:paraId="33186C9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⑦　流出油の有無（あるときはその程度及び防除措置）</w:t>
                  </w:r>
                </w:p>
              </w:tc>
              <w:tc>
                <w:tcPr>
                  <w:tcW w:w="102" w:type="dxa"/>
                  <w:vMerge/>
                  <w:tcBorders>
                    <w:top w:val="nil"/>
                    <w:left w:val="nil"/>
                    <w:bottom w:val="nil"/>
                    <w:right w:val="nil"/>
                  </w:tcBorders>
                </w:tcPr>
                <w:p w14:paraId="4B0AB353"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91C278A" w14:textId="77777777" w:rsidTr="00E31221">
              <w:trPr>
                <w:cantSplit/>
                <w:trHeight w:hRule="exact" w:val="1998"/>
              </w:trPr>
              <w:tc>
                <w:tcPr>
                  <w:tcW w:w="102" w:type="dxa"/>
                  <w:vMerge/>
                  <w:tcBorders>
                    <w:top w:val="nil"/>
                    <w:left w:val="nil"/>
                    <w:bottom w:val="nil"/>
                    <w:right w:val="nil"/>
                  </w:tcBorders>
                </w:tcPr>
                <w:p w14:paraId="108CCB8E"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auto"/>
                    <w:right w:val="single" w:sz="4" w:space="0" w:color="000000"/>
                  </w:tcBorders>
                  <w:vAlign w:val="center"/>
                </w:tcPr>
                <w:p w14:paraId="0469C3F5"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ｅ</w:t>
                  </w:r>
                </w:p>
              </w:tc>
              <w:tc>
                <w:tcPr>
                  <w:tcW w:w="1484" w:type="dxa"/>
                  <w:tcBorders>
                    <w:top w:val="nil"/>
                    <w:left w:val="nil"/>
                    <w:bottom w:val="single" w:sz="4" w:space="0" w:color="auto"/>
                    <w:right w:val="single" w:sz="4" w:space="0" w:color="000000"/>
                  </w:tcBorders>
                  <w:vAlign w:val="center"/>
                </w:tcPr>
                <w:p w14:paraId="688F386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lang w:eastAsia="zh-TW"/>
                    </w:rPr>
                  </w:pPr>
                  <w:r w:rsidRPr="003541CC">
                    <w:rPr>
                      <w:rFonts w:ascii="メイリオ" w:eastAsia="メイリオ" w:hAnsi="メイリオ" w:hint="eastAsia"/>
                      <w:szCs w:val="24"/>
                      <w:lang w:eastAsia="zh-TW"/>
                    </w:rPr>
                    <w:t>不法行為（強取、殺人傷害、暴行等）</w:t>
                  </w:r>
                </w:p>
              </w:tc>
              <w:tc>
                <w:tcPr>
                  <w:tcW w:w="7077" w:type="dxa"/>
                  <w:tcBorders>
                    <w:top w:val="nil"/>
                    <w:left w:val="nil"/>
                    <w:bottom w:val="single" w:sz="4" w:space="0" w:color="auto"/>
                    <w:right w:val="single" w:sz="4" w:space="0" w:color="000000"/>
                  </w:tcBorders>
                </w:tcPr>
                <w:p w14:paraId="59740D0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事件の種類</w:t>
                  </w:r>
                </w:p>
                <w:p w14:paraId="5423B8A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事件発生の端緒及び経緯</w:t>
                  </w:r>
                </w:p>
                <w:p w14:paraId="7970B27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被害者の氏名、被害状況等</w:t>
                  </w:r>
                </w:p>
                <w:p w14:paraId="737B757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被疑者の人数、氏名等</w:t>
                  </w:r>
                </w:p>
                <w:p w14:paraId="6256485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被疑者が凶器を所持している場合は、その種類、数量等</w:t>
                  </w:r>
                </w:p>
                <w:p w14:paraId="23224A6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措置状況</w:t>
                  </w:r>
                </w:p>
              </w:tc>
              <w:tc>
                <w:tcPr>
                  <w:tcW w:w="102" w:type="dxa"/>
                  <w:vMerge/>
                  <w:tcBorders>
                    <w:top w:val="nil"/>
                    <w:left w:val="nil"/>
                    <w:bottom w:val="nil"/>
                    <w:right w:val="nil"/>
                  </w:tcBorders>
                </w:tcPr>
                <w:p w14:paraId="758C7973"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1032EE91" w14:textId="77777777" w:rsidTr="00E31221">
              <w:trPr>
                <w:cantSplit/>
                <w:trHeight w:hRule="exact" w:val="1998"/>
              </w:trPr>
              <w:tc>
                <w:tcPr>
                  <w:tcW w:w="102" w:type="dxa"/>
                  <w:vMerge/>
                  <w:tcBorders>
                    <w:top w:val="nil"/>
                    <w:left w:val="nil"/>
                    <w:bottom w:val="nil"/>
                    <w:right w:val="nil"/>
                  </w:tcBorders>
                </w:tcPr>
                <w:p w14:paraId="3825AF3A"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18C01299"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ｆ</w:t>
                  </w:r>
                </w:p>
              </w:tc>
              <w:tc>
                <w:tcPr>
                  <w:tcW w:w="1484" w:type="dxa"/>
                  <w:tcBorders>
                    <w:top w:val="single" w:sz="4" w:space="0" w:color="auto"/>
                    <w:left w:val="nil"/>
                    <w:bottom w:val="single" w:sz="4" w:space="0" w:color="000000"/>
                    <w:right w:val="single" w:sz="4" w:space="0" w:color="000000"/>
                  </w:tcBorders>
                  <w:vAlign w:val="center"/>
                </w:tcPr>
                <w:p w14:paraId="1B9638D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人身事故（行方不明を除く）</w:t>
                  </w:r>
                </w:p>
              </w:tc>
              <w:tc>
                <w:tcPr>
                  <w:tcW w:w="7077" w:type="dxa"/>
                  <w:tcBorders>
                    <w:top w:val="single" w:sz="4" w:space="0" w:color="auto"/>
                    <w:left w:val="nil"/>
                    <w:bottom w:val="single" w:sz="4" w:space="0" w:color="000000"/>
                    <w:right w:val="single" w:sz="4" w:space="0" w:color="000000"/>
                  </w:tcBorders>
                </w:tcPr>
                <w:p w14:paraId="6D0F985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事故の発生状況</w:t>
                  </w:r>
                </w:p>
                <w:p w14:paraId="0A538A8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死傷者数</w:t>
                  </w:r>
                </w:p>
                <w:p w14:paraId="41F6704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発生原因</w:t>
                  </w:r>
                </w:p>
                <w:p w14:paraId="263E2AB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負傷の程度</w:t>
                  </w:r>
                </w:p>
                <w:p w14:paraId="39F9569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応急手当の状況</w:t>
                  </w:r>
                </w:p>
                <w:p w14:paraId="2D7AD95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緊急下船の必要の有無</w:t>
                  </w:r>
                </w:p>
              </w:tc>
              <w:tc>
                <w:tcPr>
                  <w:tcW w:w="102" w:type="dxa"/>
                  <w:vMerge/>
                  <w:tcBorders>
                    <w:top w:val="nil"/>
                    <w:left w:val="nil"/>
                    <w:bottom w:val="nil"/>
                    <w:right w:val="nil"/>
                  </w:tcBorders>
                </w:tcPr>
                <w:p w14:paraId="5CF077DB"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6D18AE65" w14:textId="77777777" w:rsidTr="00E31221">
              <w:trPr>
                <w:cantSplit/>
                <w:trHeight w:val="289"/>
              </w:trPr>
              <w:tc>
                <w:tcPr>
                  <w:tcW w:w="102" w:type="dxa"/>
                  <w:vMerge/>
                  <w:tcBorders>
                    <w:top w:val="nil"/>
                    <w:left w:val="nil"/>
                    <w:bottom w:val="nil"/>
                    <w:right w:val="nil"/>
                  </w:tcBorders>
                </w:tcPr>
                <w:p w14:paraId="0CF6FAA2"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vMerge w:val="restart"/>
                  <w:tcBorders>
                    <w:top w:val="nil"/>
                    <w:left w:val="single" w:sz="4" w:space="0" w:color="000000"/>
                    <w:bottom w:val="nil"/>
                    <w:right w:val="single" w:sz="4" w:space="0" w:color="000000"/>
                  </w:tcBorders>
                  <w:vAlign w:val="center"/>
                </w:tcPr>
                <w:p w14:paraId="79F9D70A"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ｇ</w:t>
                  </w:r>
                </w:p>
              </w:tc>
              <w:tc>
                <w:tcPr>
                  <w:tcW w:w="1484" w:type="dxa"/>
                  <w:vMerge w:val="restart"/>
                  <w:tcBorders>
                    <w:top w:val="nil"/>
                    <w:left w:val="nil"/>
                    <w:right w:val="single" w:sz="4" w:space="0" w:color="000000"/>
                  </w:tcBorders>
                  <w:vAlign w:val="center"/>
                </w:tcPr>
                <w:p w14:paraId="00BB91B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旅客、乗組員等の行方不明</w:t>
                  </w:r>
                </w:p>
              </w:tc>
              <w:tc>
                <w:tcPr>
                  <w:tcW w:w="7077" w:type="dxa"/>
                  <w:tcBorders>
                    <w:top w:val="nil"/>
                    <w:left w:val="nil"/>
                    <w:bottom w:val="nil"/>
                    <w:right w:val="single" w:sz="4" w:space="0" w:color="000000"/>
                  </w:tcBorders>
                </w:tcPr>
                <w:p w14:paraId="36D12545"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行方不明が判明した日時及び場所</w:t>
                  </w:r>
                </w:p>
              </w:tc>
              <w:tc>
                <w:tcPr>
                  <w:tcW w:w="102" w:type="dxa"/>
                  <w:vMerge/>
                  <w:tcBorders>
                    <w:top w:val="nil"/>
                    <w:left w:val="nil"/>
                    <w:bottom w:val="nil"/>
                    <w:right w:val="nil"/>
                  </w:tcBorders>
                </w:tcPr>
                <w:p w14:paraId="108F861D"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A6AE5F4" w14:textId="77777777" w:rsidTr="00E31221">
              <w:trPr>
                <w:cantSplit/>
                <w:trHeight w:hRule="exact" w:val="1073"/>
              </w:trPr>
              <w:tc>
                <w:tcPr>
                  <w:tcW w:w="102" w:type="dxa"/>
                  <w:vMerge w:val="restart"/>
                  <w:tcBorders>
                    <w:top w:val="nil"/>
                    <w:left w:val="nil"/>
                    <w:bottom w:val="nil"/>
                    <w:right w:val="nil"/>
                  </w:tcBorders>
                </w:tcPr>
                <w:p w14:paraId="66E74ACE"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vMerge/>
                  <w:tcBorders>
                    <w:left w:val="single" w:sz="4" w:space="0" w:color="000000"/>
                    <w:bottom w:val="single" w:sz="4" w:space="0" w:color="000000"/>
                    <w:right w:val="single" w:sz="4" w:space="0" w:color="000000"/>
                  </w:tcBorders>
                  <w:vAlign w:val="center"/>
                </w:tcPr>
                <w:p w14:paraId="522DB340" w14:textId="77777777" w:rsidR="005C69B1" w:rsidRPr="003541CC" w:rsidRDefault="005C69B1" w:rsidP="005C69B1">
                  <w:pPr>
                    <w:pStyle w:val="aa"/>
                    <w:wordWrap/>
                    <w:spacing w:line="320" w:lineRule="exact"/>
                    <w:jc w:val="center"/>
                    <w:rPr>
                      <w:rFonts w:ascii="メイリオ" w:eastAsia="メイリオ" w:hAnsi="メイリオ"/>
                      <w:spacing w:val="0"/>
                      <w:szCs w:val="24"/>
                    </w:rPr>
                  </w:pPr>
                </w:p>
              </w:tc>
              <w:tc>
                <w:tcPr>
                  <w:tcW w:w="1484" w:type="dxa"/>
                  <w:vMerge/>
                  <w:tcBorders>
                    <w:left w:val="nil"/>
                    <w:bottom w:val="single" w:sz="4" w:space="0" w:color="000000"/>
                    <w:right w:val="single" w:sz="4" w:space="0" w:color="000000"/>
                  </w:tcBorders>
                  <w:vAlign w:val="center"/>
                </w:tcPr>
                <w:p w14:paraId="3E42861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7077" w:type="dxa"/>
                  <w:tcBorders>
                    <w:top w:val="nil"/>
                    <w:left w:val="nil"/>
                    <w:bottom w:val="single" w:sz="4" w:space="0" w:color="000000"/>
                    <w:right w:val="single" w:sz="4" w:space="0" w:color="000000"/>
                  </w:tcBorders>
                </w:tcPr>
                <w:p w14:paraId="191F63D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行方不明の日時、場所及び理由（推定）</w:t>
                  </w:r>
                </w:p>
                <w:p w14:paraId="64462B7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行方不明者の氏名等</w:t>
                  </w:r>
                </w:p>
                <w:p w14:paraId="72FF21F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行方不明者の遺留品等</w:t>
                  </w:r>
                </w:p>
              </w:tc>
              <w:tc>
                <w:tcPr>
                  <w:tcW w:w="102" w:type="dxa"/>
                  <w:vMerge w:val="restart"/>
                  <w:tcBorders>
                    <w:top w:val="nil"/>
                    <w:left w:val="nil"/>
                    <w:bottom w:val="nil"/>
                    <w:right w:val="nil"/>
                  </w:tcBorders>
                </w:tcPr>
                <w:p w14:paraId="40C6EC7A"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5FB44F0D" w14:textId="77777777" w:rsidTr="00E31221">
              <w:trPr>
                <w:cantSplit/>
                <w:trHeight w:hRule="exact" w:val="998"/>
              </w:trPr>
              <w:tc>
                <w:tcPr>
                  <w:tcW w:w="102" w:type="dxa"/>
                  <w:vMerge/>
                  <w:tcBorders>
                    <w:top w:val="nil"/>
                    <w:left w:val="nil"/>
                    <w:bottom w:val="nil"/>
                    <w:right w:val="nil"/>
                  </w:tcBorders>
                </w:tcPr>
                <w:p w14:paraId="62048F1D"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63F344B1"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ｈ</w:t>
                  </w:r>
                </w:p>
              </w:tc>
              <w:tc>
                <w:tcPr>
                  <w:tcW w:w="1484" w:type="dxa"/>
                  <w:tcBorders>
                    <w:top w:val="nil"/>
                    <w:left w:val="nil"/>
                    <w:bottom w:val="single" w:sz="4" w:space="0" w:color="000000"/>
                    <w:right w:val="single" w:sz="4" w:space="0" w:color="000000"/>
                  </w:tcBorders>
                  <w:vAlign w:val="center"/>
                </w:tcPr>
                <w:p w14:paraId="069F2F7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その他の事故</w:t>
                  </w:r>
                </w:p>
              </w:tc>
              <w:tc>
                <w:tcPr>
                  <w:tcW w:w="7077" w:type="dxa"/>
                  <w:tcBorders>
                    <w:top w:val="nil"/>
                    <w:left w:val="nil"/>
                    <w:bottom w:val="single" w:sz="4" w:space="0" w:color="000000"/>
                    <w:right w:val="single" w:sz="4" w:space="0" w:color="000000"/>
                  </w:tcBorders>
                </w:tcPr>
                <w:p w14:paraId="23EDAB8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事故の状況</w:t>
                  </w:r>
                </w:p>
                <w:p w14:paraId="6FDAEB3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事故の原因</w:t>
                  </w:r>
                </w:p>
                <w:p w14:paraId="3C7F1A5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措置状況</w:t>
                  </w:r>
                </w:p>
              </w:tc>
              <w:tc>
                <w:tcPr>
                  <w:tcW w:w="102" w:type="dxa"/>
                  <w:vMerge/>
                  <w:tcBorders>
                    <w:top w:val="nil"/>
                    <w:left w:val="nil"/>
                    <w:bottom w:val="nil"/>
                    <w:right w:val="nil"/>
                  </w:tcBorders>
                </w:tcPr>
                <w:p w14:paraId="73214DD8"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57FCCD9" w14:textId="77777777" w:rsidTr="00E31221">
              <w:trPr>
                <w:cantSplit/>
                <w:trHeight w:hRule="exact" w:val="1016"/>
              </w:trPr>
              <w:tc>
                <w:tcPr>
                  <w:tcW w:w="102" w:type="dxa"/>
                  <w:vMerge/>
                  <w:tcBorders>
                    <w:top w:val="nil"/>
                    <w:left w:val="nil"/>
                    <w:bottom w:val="nil"/>
                    <w:right w:val="nil"/>
                  </w:tcBorders>
                </w:tcPr>
                <w:p w14:paraId="2349A208"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5AD9CD7E" w14:textId="77777777" w:rsidR="005C69B1" w:rsidRPr="003541CC" w:rsidRDefault="005C69B1" w:rsidP="005C69B1">
                  <w:pPr>
                    <w:autoSpaceDE w:val="0"/>
                    <w:autoSpaceDN w:val="0"/>
                    <w:spacing w:line="320" w:lineRule="exact"/>
                    <w:jc w:val="center"/>
                    <w:rPr>
                      <w:rFonts w:ascii="メイリオ" w:eastAsia="メイリオ" w:hAnsi="メイリオ"/>
                      <w:sz w:val="24"/>
                      <w:szCs w:val="24"/>
                    </w:rPr>
                  </w:pPr>
                  <w:r w:rsidRPr="003541CC">
                    <w:rPr>
                      <w:rFonts w:ascii="メイリオ" w:eastAsia="メイリオ" w:hAnsi="メイリオ" w:hint="eastAsia"/>
                      <w:sz w:val="24"/>
                      <w:szCs w:val="24"/>
                    </w:rPr>
                    <w:t>ｉ</w:t>
                  </w:r>
                </w:p>
              </w:tc>
              <w:tc>
                <w:tcPr>
                  <w:tcW w:w="1484" w:type="dxa"/>
                  <w:tcBorders>
                    <w:top w:val="nil"/>
                    <w:left w:val="nil"/>
                    <w:bottom w:val="single" w:sz="4" w:space="0" w:color="000000"/>
                    <w:right w:val="single" w:sz="4" w:space="0" w:color="000000"/>
                  </w:tcBorders>
                  <w:vAlign w:val="center"/>
                </w:tcPr>
                <w:p w14:paraId="70AD4AA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インシデント</w:t>
                  </w:r>
                </w:p>
              </w:tc>
              <w:tc>
                <w:tcPr>
                  <w:tcW w:w="7077" w:type="dxa"/>
                  <w:tcBorders>
                    <w:top w:val="nil"/>
                    <w:left w:val="nil"/>
                    <w:bottom w:val="single" w:sz="4" w:space="0" w:color="000000"/>
                    <w:right w:val="single" w:sz="4" w:space="0" w:color="000000"/>
                  </w:tcBorders>
                </w:tcPr>
                <w:p w14:paraId="431556A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インシデントの状況</w:t>
                  </w:r>
                </w:p>
                <w:p w14:paraId="24AB610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インシデントの原因</w:t>
                  </w:r>
                </w:p>
                <w:p w14:paraId="5DB5064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措置状況</w:t>
                  </w:r>
                </w:p>
              </w:tc>
              <w:tc>
                <w:tcPr>
                  <w:tcW w:w="102" w:type="dxa"/>
                  <w:vMerge/>
                  <w:tcBorders>
                    <w:top w:val="nil"/>
                    <w:left w:val="nil"/>
                    <w:bottom w:val="nil"/>
                    <w:right w:val="nil"/>
                  </w:tcBorders>
                </w:tcPr>
                <w:p w14:paraId="04BEC45D" w14:textId="77777777" w:rsidR="005C69B1" w:rsidRPr="003541CC" w:rsidRDefault="005C69B1" w:rsidP="005C69B1">
                  <w:pPr>
                    <w:pStyle w:val="aa"/>
                    <w:wordWrap/>
                    <w:spacing w:line="320" w:lineRule="exact"/>
                    <w:rPr>
                      <w:rFonts w:ascii="メイリオ" w:eastAsia="メイリオ" w:hAnsi="メイリオ"/>
                      <w:spacing w:val="0"/>
                      <w:szCs w:val="24"/>
                    </w:rPr>
                  </w:pPr>
                </w:p>
              </w:tc>
            </w:tr>
          </w:tbl>
          <w:p w14:paraId="599C810E"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640FD2FF"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51123978" w14:textId="77777777" w:rsidR="005C69B1" w:rsidRPr="004B4216" w:rsidRDefault="005C69B1" w:rsidP="00FD3B33">
            <w:pPr>
              <w:pStyle w:val="aa"/>
              <w:rPr>
                <w:rFonts w:ascii="メイリオ" w:eastAsia="メイリオ" w:hAnsi="メイリオ"/>
                <w:spacing w:val="0"/>
                <w:szCs w:val="24"/>
              </w:rPr>
            </w:pPr>
          </w:p>
          <w:p w14:paraId="40141714" w14:textId="77777777" w:rsidR="009D4F65" w:rsidRPr="003541CC" w:rsidRDefault="009D4F65" w:rsidP="00FD3B33">
            <w:pPr>
              <w:pStyle w:val="aa"/>
              <w:rPr>
                <w:rFonts w:ascii="メイリオ" w:eastAsia="メイリオ" w:hAnsi="メイリオ"/>
                <w:spacing w:val="0"/>
                <w:szCs w:val="24"/>
              </w:rPr>
            </w:pPr>
            <w:r w:rsidRPr="003541CC">
              <w:rPr>
                <w:rFonts w:ascii="メイリオ" w:eastAsia="メイリオ" w:hAnsi="メイリオ" w:hint="eastAsia"/>
                <w:spacing w:val="0"/>
                <w:szCs w:val="24"/>
              </w:rPr>
              <w:t>第６条関係</w:t>
            </w:r>
          </w:p>
          <w:p w14:paraId="19935599" w14:textId="4C70AA32" w:rsidR="009D4F65" w:rsidRPr="003541CC" w:rsidRDefault="009D4F65" w:rsidP="009D4F65">
            <w:pPr>
              <w:pStyle w:val="aa"/>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１</w:t>
            </w:r>
            <w:r w:rsidR="0003007D"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本条は、事故の状況の把握及び陸上からの救助措置のために必要な事項を例示したものであり、船舶及び航路の実態に応じて、適宜規定することは差し支えない。</w:t>
            </w:r>
          </w:p>
          <w:p w14:paraId="352B1673" w14:textId="193E0B65" w:rsidR="009D4F65" w:rsidRPr="004B4216" w:rsidRDefault="009D4F65" w:rsidP="00FD3B33">
            <w:pPr>
              <w:pStyle w:val="aa"/>
              <w:rPr>
                <w:rFonts w:ascii="メイリオ" w:eastAsia="メイリオ" w:hAnsi="メイリオ"/>
                <w:spacing w:val="0"/>
                <w:szCs w:val="24"/>
              </w:rPr>
            </w:pPr>
            <w:r w:rsidRPr="003541CC">
              <w:rPr>
                <w:rFonts w:ascii="メイリオ" w:eastAsia="メイリオ" w:hAnsi="メイリオ" w:hint="eastAsia"/>
                <w:spacing w:val="0"/>
                <w:szCs w:val="24"/>
              </w:rPr>
              <w:t>２</w:t>
            </w:r>
            <w:r w:rsidR="0003007D" w:rsidRPr="003541CC">
              <w:rPr>
                <w:rFonts w:ascii="メイリオ" w:eastAsia="メイリオ" w:hAnsi="メイリオ" w:hint="eastAsia"/>
                <w:spacing w:val="0"/>
                <w:szCs w:val="24"/>
              </w:rPr>
              <w:t>．</w:t>
            </w:r>
            <w:r w:rsidRPr="003541CC">
              <w:rPr>
                <w:rFonts w:ascii="メイリオ" w:eastAsia="メイリオ" w:hAnsi="メイリオ" w:hint="eastAsia"/>
                <w:spacing w:val="0"/>
                <w:szCs w:val="24"/>
              </w:rPr>
              <w:t>自動車航走を伴わない旅客船の場合は、車両に関する事項を削除する。</w:t>
            </w:r>
          </w:p>
        </w:tc>
      </w:tr>
      <w:tr w:rsidR="004B4216" w:rsidRPr="004B4216" w14:paraId="04AA6ABC" w14:textId="77777777" w:rsidTr="003700B0">
        <w:tc>
          <w:tcPr>
            <w:tcW w:w="2805" w:type="pct"/>
            <w:tcBorders>
              <w:top w:val="single" w:sz="4" w:space="0" w:color="auto"/>
              <w:bottom w:val="nil"/>
            </w:tcBorders>
            <w:shd w:val="clear" w:color="auto" w:fill="auto"/>
          </w:tcPr>
          <w:p w14:paraId="5E564472" w14:textId="77777777" w:rsidR="005C69B1" w:rsidRPr="003541CC" w:rsidRDefault="005C69B1" w:rsidP="005C69B1">
            <w:pPr>
              <w:pStyle w:val="aa"/>
              <w:wordWrap/>
              <w:spacing w:line="320" w:lineRule="exact"/>
              <w:ind w:firstLineChars="500" w:firstLine="1210"/>
              <w:rPr>
                <w:rFonts w:ascii="メイリオ" w:eastAsia="メイリオ" w:hAnsi="メイリオ"/>
                <w:szCs w:val="24"/>
              </w:rPr>
            </w:pPr>
            <w:r w:rsidRPr="003541CC">
              <w:rPr>
                <w:rFonts w:ascii="メイリオ" w:eastAsia="メイリオ" w:hAnsi="メイリオ" w:hint="eastAsia"/>
                <w:szCs w:val="24"/>
              </w:rPr>
              <w:t>第３章　　事故の処理等</w:t>
            </w:r>
          </w:p>
          <w:p w14:paraId="2E8CC0A0"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（船長のとるべき措置）</w:t>
            </w:r>
          </w:p>
          <w:p w14:paraId="68C69396"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第７条　事故等発生時に、船長が旅客の安全、船体、車両の保全のために講ずべき措置は、次に掲げるとおりとする。</w:t>
            </w:r>
          </w:p>
          <w:p w14:paraId="2518DD0D"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損傷状況の把握及び事故局限の可否の検討</w:t>
            </w:r>
          </w:p>
          <w:p w14:paraId="45E5035B"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事故の状況及び講じた措置、並びに当該講じた措置への助言を求め、援助を必要とするか否かについての第５条の連絡先に対する連絡</w:t>
            </w:r>
          </w:p>
          <w:p w14:paraId="7DBE8668"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負傷者に対する早急な救護</w:t>
            </w:r>
          </w:p>
          <w:p w14:paraId="11374782"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連絡方法の確立（船内及び船外）</w:t>
            </w:r>
          </w:p>
          <w:p w14:paraId="10BF064B"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旅客への正確な情報の周知及び状況に即した適切な旅客の誘導</w:t>
            </w:r>
          </w:p>
          <w:p w14:paraId="0B612A57"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t>二次災害及び被害拡大を防止するための適切な作業の実施</w:t>
            </w:r>
          </w:p>
          <w:p w14:paraId="29A1FCD6" w14:textId="77777777" w:rsidR="005C69B1" w:rsidRPr="003541CC" w:rsidRDefault="005C69B1">
            <w:pPr>
              <w:pStyle w:val="aa"/>
              <w:numPr>
                <w:ilvl w:val="0"/>
                <w:numId w:val="9"/>
              </w:numPr>
              <w:wordWrap/>
              <w:spacing w:line="320" w:lineRule="exact"/>
              <w:rPr>
                <w:rFonts w:ascii="メイリオ" w:eastAsia="メイリオ" w:hAnsi="メイリオ"/>
                <w:szCs w:val="24"/>
              </w:rPr>
            </w:pPr>
            <w:r w:rsidRPr="003541CC">
              <w:rPr>
                <w:rFonts w:ascii="メイリオ" w:eastAsia="メイリオ" w:hAnsi="メイリオ" w:hint="eastAsia"/>
                <w:szCs w:val="24"/>
              </w:rPr>
              <w:lastRenderedPageBreak/>
              <w:t>不法行為の場合は、不法行為者の隔離又は監視、説得</w:t>
            </w:r>
          </w:p>
          <w:p w14:paraId="69D8BFA7" w14:textId="77777777" w:rsidR="005C69B1" w:rsidRPr="003541CC" w:rsidRDefault="005C69B1" w:rsidP="005C69B1">
            <w:pPr>
              <w:pStyle w:val="aa"/>
              <w:wordWrap/>
              <w:spacing w:line="320" w:lineRule="exact"/>
              <w:rPr>
                <w:rFonts w:ascii="メイリオ" w:eastAsia="メイリオ" w:hAnsi="メイリオ"/>
                <w:szCs w:val="24"/>
              </w:rPr>
            </w:pPr>
          </w:p>
        </w:tc>
        <w:tc>
          <w:tcPr>
            <w:tcW w:w="203" w:type="pct"/>
            <w:tcBorders>
              <w:top w:val="single" w:sz="4" w:space="0" w:color="auto"/>
              <w:bottom w:val="nil"/>
            </w:tcBorders>
            <w:shd w:val="clear" w:color="auto" w:fill="auto"/>
            <w:vAlign w:val="center"/>
          </w:tcPr>
          <w:p w14:paraId="3B3D6959"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68985DE5" w14:textId="77777777" w:rsidR="005C69B1" w:rsidRPr="004B4216" w:rsidRDefault="005C69B1" w:rsidP="00292B28">
            <w:pPr>
              <w:pStyle w:val="aa"/>
              <w:rPr>
                <w:rFonts w:ascii="メイリオ" w:eastAsia="メイリオ" w:hAnsi="メイリオ"/>
                <w:spacing w:val="0"/>
                <w:szCs w:val="24"/>
              </w:rPr>
            </w:pPr>
          </w:p>
          <w:p w14:paraId="4F8DB6EF" w14:textId="2BB4EAE5" w:rsidR="00FD3B33" w:rsidRPr="003541CC" w:rsidRDefault="00FD3B33" w:rsidP="00FD3B33">
            <w:pPr>
              <w:pStyle w:val="aa"/>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第７条関係</w:t>
            </w:r>
          </w:p>
          <w:p w14:paraId="14B4D34E" w14:textId="24FF967B" w:rsidR="00FD3B33" w:rsidRPr="003541CC" w:rsidRDefault="00FD3B33" w:rsidP="00286D48">
            <w:pPr>
              <w:pStyle w:val="aa"/>
              <w:ind w:left="240" w:hangingChars="100" w:hanging="240"/>
              <w:rPr>
                <w:rFonts w:ascii="メイリオ" w:eastAsia="メイリオ" w:hAnsi="メイリオ"/>
                <w:spacing w:val="0"/>
                <w:szCs w:val="24"/>
              </w:rPr>
            </w:pPr>
            <w:r w:rsidRPr="003541CC">
              <w:rPr>
                <w:rFonts w:ascii="メイリオ" w:eastAsia="メイリオ" w:hAnsi="メイリオ" w:hint="eastAsia"/>
                <w:spacing w:val="0"/>
                <w:szCs w:val="24"/>
              </w:rPr>
              <w:t>１．本条は船舶に事故が発生した場合に船長が執るべき措置を列記したものであり、具体的な事故処理要領は、別途「救難マニュアル」等に定めておく必要がある。</w:t>
            </w:r>
          </w:p>
          <w:p w14:paraId="3766BDF2" w14:textId="77777777" w:rsidR="00FD3B33" w:rsidRPr="003541CC" w:rsidRDefault="00286D48" w:rsidP="00FD3B33">
            <w:pPr>
              <w:pStyle w:val="aa"/>
              <w:rPr>
                <w:rFonts w:ascii="メイリオ" w:eastAsia="メイリオ" w:hAnsi="メイリオ"/>
                <w:spacing w:val="0"/>
                <w:szCs w:val="24"/>
              </w:rPr>
            </w:pPr>
            <w:r w:rsidRPr="003541CC">
              <w:rPr>
                <w:rFonts w:ascii="メイリオ" w:eastAsia="メイリオ" w:hAnsi="メイリオ" w:hint="eastAsia"/>
                <w:spacing w:val="0"/>
                <w:szCs w:val="24"/>
              </w:rPr>
              <w:t>２</w:t>
            </w:r>
            <w:r w:rsidR="00FD3B33" w:rsidRPr="003541CC">
              <w:rPr>
                <w:rFonts w:ascii="メイリオ" w:eastAsia="メイリオ" w:hAnsi="メイリオ" w:hint="eastAsia"/>
                <w:spacing w:val="0"/>
                <w:szCs w:val="24"/>
              </w:rPr>
              <w:t>．船舶強取事件についての具体的対策は別途作成しておく必要がある。</w:t>
            </w:r>
          </w:p>
          <w:p w14:paraId="1FFBE8E3" w14:textId="0B98AFA8" w:rsidR="00B46C68" w:rsidRPr="003541CC" w:rsidRDefault="00CF566E" w:rsidP="00FD3B33">
            <w:pPr>
              <w:pStyle w:val="aa"/>
              <w:rPr>
                <w:rFonts w:ascii="メイリオ" w:eastAsia="メイリオ" w:hAnsi="メイリオ"/>
                <w:spacing w:val="0"/>
                <w:szCs w:val="24"/>
              </w:rPr>
            </w:pPr>
            <w:r>
              <w:rPr>
                <w:rFonts w:ascii="メイリオ" w:eastAsia="メイリオ" w:hAnsi="メイリオ" w:hint="eastAsia"/>
                <w:spacing w:val="0"/>
                <w:szCs w:val="24"/>
              </w:rPr>
              <w:t>３．</w:t>
            </w:r>
            <w:r w:rsidRPr="00CF566E">
              <w:rPr>
                <w:rFonts w:ascii="メイリオ" w:eastAsia="メイリオ" w:hAnsi="メイリオ" w:hint="eastAsia"/>
                <w:spacing w:val="0"/>
                <w:szCs w:val="24"/>
              </w:rPr>
              <w:t>自動車航送を伴わない旅客船の場合は、「、車両」を削除すること。</w:t>
            </w:r>
          </w:p>
          <w:p w14:paraId="3DFF4297" w14:textId="629BE131" w:rsidR="00B46C68" w:rsidRPr="004B4216" w:rsidRDefault="00B46C68" w:rsidP="003541CC">
            <w:pPr>
              <w:pStyle w:val="aa"/>
              <w:ind w:firstLineChars="150" w:firstLine="360"/>
              <w:rPr>
                <w:rFonts w:ascii="メイリオ" w:eastAsia="メイリオ" w:hAnsi="メイリオ"/>
                <w:spacing w:val="0"/>
                <w:szCs w:val="24"/>
              </w:rPr>
            </w:pPr>
          </w:p>
        </w:tc>
      </w:tr>
      <w:tr w:rsidR="004B4216" w:rsidRPr="004B4216" w14:paraId="4B3D1E3B" w14:textId="77777777" w:rsidTr="00B33C0D">
        <w:tc>
          <w:tcPr>
            <w:tcW w:w="2805" w:type="pct"/>
            <w:tcBorders>
              <w:top w:val="single" w:sz="4" w:space="0" w:color="auto"/>
              <w:bottom w:val="nil"/>
            </w:tcBorders>
            <w:shd w:val="clear" w:color="auto" w:fill="auto"/>
          </w:tcPr>
          <w:p w14:paraId="08ED95C1"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（運航管理者のとるべき措置）</w:t>
            </w:r>
          </w:p>
          <w:p w14:paraId="1D96C6F6"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第８条　事故等発生時に、運航管理者が旅客の安全、船体、車両の保全のために講ずべき措置は、次に掲げるとおりとする。</w:t>
            </w:r>
          </w:p>
          <w:p w14:paraId="3C5B9E87" w14:textId="77777777" w:rsidR="005C69B1" w:rsidRPr="003541CC" w:rsidRDefault="005C69B1">
            <w:pPr>
              <w:pStyle w:val="aa"/>
              <w:numPr>
                <w:ilvl w:val="0"/>
                <w:numId w:val="10"/>
              </w:numPr>
              <w:wordWrap/>
              <w:spacing w:line="320" w:lineRule="exact"/>
              <w:rPr>
                <w:rFonts w:ascii="メイリオ" w:eastAsia="メイリオ" w:hAnsi="メイリオ"/>
                <w:szCs w:val="24"/>
              </w:rPr>
            </w:pPr>
            <w:r w:rsidRPr="003541CC">
              <w:rPr>
                <w:rFonts w:ascii="メイリオ" w:eastAsia="メイリオ" w:hAnsi="メイリオ" w:hint="eastAsia"/>
                <w:szCs w:val="24"/>
              </w:rPr>
              <w:t>事故の実態及び船長が講じた措置の把握</w:t>
            </w:r>
          </w:p>
          <w:p w14:paraId="21DD8377" w14:textId="77777777" w:rsidR="005C69B1" w:rsidRPr="003541CC" w:rsidRDefault="005C69B1">
            <w:pPr>
              <w:pStyle w:val="aa"/>
              <w:numPr>
                <w:ilvl w:val="0"/>
                <w:numId w:val="10"/>
              </w:numPr>
              <w:wordWrap/>
              <w:spacing w:line="320" w:lineRule="exact"/>
              <w:rPr>
                <w:rFonts w:ascii="メイリオ" w:eastAsia="メイリオ" w:hAnsi="メイリオ"/>
                <w:szCs w:val="24"/>
              </w:rPr>
            </w:pPr>
            <w:r w:rsidRPr="003541CC">
              <w:rPr>
                <w:rFonts w:ascii="メイリオ" w:eastAsia="メイリオ" w:hAnsi="メイリオ" w:hint="eastAsia"/>
                <w:szCs w:val="24"/>
              </w:rPr>
              <w:t>前号で把握した内容についての第５条の連絡先に対する連絡</w:t>
            </w:r>
          </w:p>
          <w:p w14:paraId="4A0922EE"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(2)　救難に必要な情報の収集及び分析</w:t>
            </w:r>
          </w:p>
          <w:p w14:paraId="5B8DCEDD"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(3)　行方不明者の捜索又は本船の救助のための捜索船又は救助船等の手配</w:t>
            </w:r>
          </w:p>
          <w:p w14:paraId="6A45DC49"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(4)　必要人員の派遣及び必要物資の補給等</w:t>
            </w:r>
          </w:p>
          <w:p w14:paraId="1520BADB"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(5)　船長に対する必要事項の連絡及び助言</w:t>
            </w:r>
          </w:p>
          <w:p w14:paraId="23AD3156"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(6)　医師、病院、宿舎の手配等の旅客の救護のための措置</w:t>
            </w:r>
          </w:p>
          <w:p w14:paraId="464A788C" w14:textId="77777777" w:rsidR="005C69B1" w:rsidRPr="003541CC" w:rsidRDefault="005C69B1" w:rsidP="005C69B1">
            <w:pPr>
              <w:pStyle w:val="aa"/>
              <w:wordWrap/>
              <w:spacing w:line="320" w:lineRule="exact"/>
              <w:ind w:firstLineChars="50" w:firstLine="121"/>
              <w:rPr>
                <w:rFonts w:ascii="メイリオ" w:eastAsia="メイリオ" w:hAnsi="メイリオ"/>
                <w:szCs w:val="24"/>
              </w:rPr>
            </w:pPr>
            <w:r w:rsidRPr="003541CC">
              <w:rPr>
                <w:rFonts w:ascii="メイリオ" w:eastAsia="メイリオ" w:hAnsi="メイリオ"/>
                <w:szCs w:val="24"/>
              </w:rPr>
              <w:t>(7)</w:t>
            </w:r>
            <w:r w:rsidRPr="003541CC">
              <w:rPr>
                <w:rFonts w:ascii="メイリオ" w:eastAsia="メイリオ" w:hAnsi="メイリオ" w:hint="eastAsia"/>
                <w:szCs w:val="24"/>
              </w:rPr>
              <w:t xml:space="preserve">　旅客の氏名の確認及びその連絡先への通知</w:t>
            </w:r>
          </w:p>
          <w:p w14:paraId="70896CAF" w14:textId="77777777" w:rsidR="005C69B1" w:rsidRPr="003541CC" w:rsidRDefault="005C69B1" w:rsidP="005C69B1">
            <w:pPr>
              <w:spacing w:line="320" w:lineRule="exact"/>
              <w:ind w:left="240" w:hangingChars="100" w:hanging="240"/>
              <w:rPr>
                <w:rFonts w:ascii="メイリオ" w:eastAsia="メイリオ" w:hAnsi="メイリオ"/>
                <w:sz w:val="24"/>
                <w:szCs w:val="24"/>
              </w:rPr>
            </w:pPr>
          </w:p>
        </w:tc>
        <w:tc>
          <w:tcPr>
            <w:tcW w:w="203" w:type="pct"/>
            <w:tcBorders>
              <w:top w:val="single" w:sz="4" w:space="0" w:color="auto"/>
              <w:bottom w:val="nil"/>
            </w:tcBorders>
            <w:shd w:val="clear" w:color="auto" w:fill="auto"/>
            <w:vAlign w:val="center"/>
          </w:tcPr>
          <w:p w14:paraId="631B6FC8"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763F0EFB" w14:textId="77777777" w:rsidR="00292B28" w:rsidRPr="004B4216" w:rsidRDefault="00292B28" w:rsidP="005C69B1">
            <w:pPr>
              <w:pStyle w:val="aa"/>
              <w:ind w:left="41" w:hangingChars="17" w:hanging="41"/>
              <w:rPr>
                <w:rFonts w:ascii="メイリオ" w:eastAsia="メイリオ" w:hAnsi="メイリオ"/>
                <w:spacing w:val="0"/>
                <w:szCs w:val="24"/>
              </w:rPr>
            </w:pPr>
          </w:p>
          <w:p w14:paraId="57957D48" w14:textId="77777777" w:rsidR="00CF566E" w:rsidRPr="00CF566E" w:rsidRDefault="00CF566E" w:rsidP="00E31221">
            <w:pPr>
              <w:pStyle w:val="aa"/>
              <w:rPr>
                <w:rFonts w:ascii="メイリオ" w:eastAsia="メイリオ" w:hAnsi="メイリオ"/>
                <w:spacing w:val="0"/>
                <w:szCs w:val="24"/>
              </w:rPr>
            </w:pPr>
            <w:r w:rsidRPr="00CF566E">
              <w:rPr>
                <w:rFonts w:ascii="メイリオ" w:eastAsia="メイリオ" w:hAnsi="メイリオ" w:hint="eastAsia"/>
                <w:spacing w:val="0"/>
                <w:szCs w:val="24"/>
              </w:rPr>
              <w:t>第8条関係</w:t>
            </w:r>
          </w:p>
          <w:p w14:paraId="3A402E4D" w14:textId="1CF413F7" w:rsidR="005C69B1" w:rsidRPr="004B4216" w:rsidRDefault="00CF566E" w:rsidP="00E31221">
            <w:pPr>
              <w:pStyle w:val="aa"/>
              <w:rPr>
                <w:rFonts w:ascii="メイリオ" w:eastAsia="メイリオ" w:hAnsi="メイリオ"/>
                <w:spacing w:val="0"/>
                <w:szCs w:val="24"/>
              </w:rPr>
            </w:pPr>
            <w:r w:rsidRPr="00CF566E">
              <w:rPr>
                <w:rFonts w:ascii="メイリオ" w:eastAsia="メイリオ" w:hAnsi="メイリオ" w:hint="eastAsia"/>
                <w:spacing w:val="0"/>
                <w:szCs w:val="24"/>
              </w:rPr>
              <w:t>自動車航送を伴わない旅客船の場合は、「、車両」を削除すること。</w:t>
            </w:r>
          </w:p>
        </w:tc>
      </w:tr>
      <w:tr w:rsidR="004B4216" w:rsidRPr="004B4216" w14:paraId="6F0CD31A" w14:textId="77777777" w:rsidTr="00B33C0D">
        <w:tc>
          <w:tcPr>
            <w:tcW w:w="2805" w:type="pct"/>
            <w:tcBorders>
              <w:top w:val="single" w:sz="4" w:space="0" w:color="auto"/>
              <w:bottom w:val="nil"/>
            </w:tcBorders>
            <w:shd w:val="clear" w:color="auto" w:fill="auto"/>
          </w:tcPr>
          <w:p w14:paraId="6AE470AA"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bookmarkStart w:id="4" w:name="_Hlk168066712"/>
            <w:r w:rsidRPr="003541CC">
              <w:rPr>
                <w:rFonts w:ascii="メイリオ" w:eastAsia="メイリオ" w:hAnsi="メイリオ" w:hint="eastAsia"/>
                <w:szCs w:val="24"/>
              </w:rPr>
              <w:t>（運航管理者の指揮する事故処理組織）</w:t>
            </w:r>
          </w:p>
          <w:p w14:paraId="58C3228B"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第９条　非常対策本部を設置する場合以外の運航管理者が行う事故の処理に必要な組織は次のとおりとする。</w:t>
            </w:r>
          </w:p>
          <w:p w14:paraId="511100D7"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15264" behindDoc="0" locked="0" layoutInCell="1" hidden="0" allowOverlap="1" wp14:anchorId="20B89721" wp14:editId="648A937E">
                      <wp:simplePos x="0" y="0"/>
                      <wp:positionH relativeFrom="column">
                        <wp:posOffset>3328035</wp:posOffset>
                      </wp:positionH>
                      <wp:positionV relativeFrom="paragraph">
                        <wp:posOffset>152856</wp:posOffset>
                      </wp:positionV>
                      <wp:extent cx="730250" cy="198120"/>
                      <wp:effectExtent l="0" t="0" r="12700" b="11430"/>
                      <wp:wrapNone/>
                      <wp:docPr id="127219215"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50168534"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海務部員</w:t>
                                  </w:r>
                                </w:p>
                              </w:txbxContent>
                            </wps:txbx>
                            <wps:bodyPr rot="0" vertOverflow="overflow" horzOverflow="overflow" wrap="square" lIns="74295" tIns="8890" rIns="74295" bIns="8890" anchor="t" anchorCtr="0" upright="1"/>
                          </wps:wsp>
                        </a:graphicData>
                      </a:graphic>
                    </wp:anchor>
                  </w:drawing>
                </mc:Choice>
                <mc:Fallback>
                  <w:pict>
                    <v:shape w14:anchorId="20B89721" id="Text Box 376" o:spid="_x0000_s1040" type="#_x0000_t202" style="position:absolute;left:0;text-align:left;margin-left:262.05pt;margin-top:12.05pt;width:57.5pt;height:15.6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">
                      <v:textbox inset="5.85pt,.7pt,5.85pt,.7pt">
                        <w:txbxContent>
                          <w:p w14:paraId="50168534"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海務部員</w:t>
                            </w:r>
                          </w:p>
                        </w:txbxContent>
                      </v:textbox>
                    </v:shape>
                  </w:pict>
                </mc:Fallback>
              </mc:AlternateContent>
            </w:r>
            <w:r w:rsidRPr="003541CC">
              <w:rPr>
                <w:rFonts w:ascii="メイリオ" w:eastAsia="メイリオ" w:hAnsi="メイリオ" w:hint="eastAsia"/>
                <w:szCs w:val="24"/>
              </w:rPr>
              <w:t>（例）事故処理組織表</w:t>
            </w:r>
          </w:p>
          <w:p w14:paraId="145A29D9"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16288" behindDoc="0" locked="0" layoutInCell="1" hidden="0" allowOverlap="1" wp14:anchorId="3349460E" wp14:editId="1D11558A">
                      <wp:simplePos x="0" y="0"/>
                      <wp:positionH relativeFrom="column">
                        <wp:posOffset>1628140</wp:posOffset>
                      </wp:positionH>
                      <wp:positionV relativeFrom="paragraph">
                        <wp:posOffset>60325</wp:posOffset>
                      </wp:positionV>
                      <wp:extent cx="0" cy="650240"/>
                      <wp:effectExtent l="635" t="0" r="29845" b="10160"/>
                      <wp:wrapNone/>
                      <wp:docPr id="818127640"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44A4C1EA" id="AutoShape 381" o:spid="_x0000_s1026" type="#_x0000_t32" style="position:absolute;margin-left:128.2pt;margin-top:4.75pt;width:0;height:51.2pt;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"/>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07072" behindDoc="0" locked="0" layoutInCell="1" hidden="0" allowOverlap="1" wp14:anchorId="3D0B496D" wp14:editId="750CC092">
                      <wp:simplePos x="0" y="0"/>
                      <wp:positionH relativeFrom="column">
                        <wp:posOffset>1628140</wp:posOffset>
                      </wp:positionH>
                      <wp:positionV relativeFrom="paragraph">
                        <wp:posOffset>60325</wp:posOffset>
                      </wp:positionV>
                      <wp:extent cx="1708785" cy="0"/>
                      <wp:effectExtent l="0" t="635" r="29210" b="10795"/>
                      <wp:wrapNone/>
                      <wp:docPr id="917654574"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18069425" id="AutoShape 379" o:spid="_x0000_s1026" type="#_x0000_t32" style="position:absolute;margin-left:128.2pt;margin-top:4.75pt;width:134.55pt;height:0;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"/>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3216" behindDoc="0" locked="0" layoutInCell="1" hidden="0" allowOverlap="1" wp14:anchorId="0544A96A" wp14:editId="3623EB1A">
                      <wp:simplePos x="0" y="0"/>
                      <wp:positionH relativeFrom="column">
                        <wp:posOffset>1957705</wp:posOffset>
                      </wp:positionH>
                      <wp:positionV relativeFrom="paragraph">
                        <wp:posOffset>-21590</wp:posOffset>
                      </wp:positionV>
                      <wp:extent cx="704850" cy="198120"/>
                      <wp:effectExtent l="635" t="635" r="29845" b="10795"/>
                      <wp:wrapNone/>
                      <wp:docPr id="146892251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0B0107DE"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海務部長</w:t>
                                  </w:r>
                                </w:p>
                              </w:txbxContent>
                            </wps:txbx>
                            <wps:bodyPr rot="0" vertOverflow="overflow" horzOverflow="overflow" wrap="square" lIns="74295" tIns="8890" rIns="74295" bIns="8890" anchor="t" anchorCtr="0" upright="1"/>
                          </wps:wsp>
                        </a:graphicData>
                      </a:graphic>
                    </wp:anchor>
                  </w:drawing>
                </mc:Choice>
                <mc:Fallback>
                  <w:pict>
                    <v:shape w14:anchorId="0544A96A" id="Text Box 374" o:spid="_x0000_s1041" type="#_x0000_t202" style="position:absolute;left:0;text-align:left;margin-left:154.15pt;margin-top:-1.7pt;width:55.5pt;height:15.6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">
                      <v:textbox inset="5.85pt,.7pt,5.85pt,.7pt">
                        <w:txbxContent>
                          <w:p w14:paraId="0B0107DE"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海務部長</w:t>
                            </w:r>
                          </w:p>
                        </w:txbxContent>
                      </v:textbox>
                    </v:shape>
                  </w:pict>
                </mc:Fallback>
              </mc:AlternateContent>
            </w:r>
          </w:p>
          <w:p w14:paraId="62043954"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10144" behindDoc="0" locked="0" layoutInCell="1" hidden="0" allowOverlap="1" wp14:anchorId="1AFF02A3" wp14:editId="4414F7EA">
                      <wp:simplePos x="0" y="0"/>
                      <wp:positionH relativeFrom="column">
                        <wp:posOffset>1965325</wp:posOffset>
                      </wp:positionH>
                      <wp:positionV relativeFrom="paragraph">
                        <wp:posOffset>113665</wp:posOffset>
                      </wp:positionV>
                      <wp:extent cx="704850" cy="198120"/>
                      <wp:effectExtent l="635" t="635" r="29845" b="10795"/>
                      <wp:wrapNone/>
                      <wp:docPr id="211856087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4197794F"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船舶部長</w:t>
                                  </w:r>
                                </w:p>
                              </w:txbxContent>
                            </wps:txbx>
                            <wps:bodyPr rot="0" vertOverflow="overflow" horzOverflow="overflow" wrap="square" lIns="74295" tIns="8890" rIns="74295" bIns="8890" anchor="t" anchorCtr="0" upright="1"/>
                          </wps:wsp>
                        </a:graphicData>
                      </a:graphic>
                    </wp:anchor>
                  </w:drawing>
                </mc:Choice>
                <mc:Fallback>
                  <w:pict>
                    <v:shape w14:anchorId="1AFF02A3" id="Text Box 370" o:spid="_x0000_s1042" type="#_x0000_t202" style="position:absolute;left:0;text-align:left;margin-left:154.75pt;margin-top:8.95pt;width:55.5pt;height:15.6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">
                      <v:textbox inset="5.85pt,.7pt,5.85pt,.7pt">
                        <w:txbxContent>
                          <w:p w14:paraId="4197794F"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船舶部長</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1168" behindDoc="0" locked="0" layoutInCell="1" hidden="0" allowOverlap="1" wp14:anchorId="73779788" wp14:editId="4DFD4034">
                      <wp:simplePos x="0" y="0"/>
                      <wp:positionH relativeFrom="column">
                        <wp:posOffset>3335655</wp:posOffset>
                      </wp:positionH>
                      <wp:positionV relativeFrom="paragraph">
                        <wp:posOffset>114935</wp:posOffset>
                      </wp:positionV>
                      <wp:extent cx="730250" cy="198120"/>
                      <wp:effectExtent l="635" t="635" r="29845" b="10795"/>
                      <wp:wrapNone/>
                      <wp:docPr id="81255504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6B15A53C"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船舶部員</w:t>
                                  </w:r>
                                </w:p>
                              </w:txbxContent>
                            </wps:txbx>
                            <wps:bodyPr rot="0" vertOverflow="overflow" horzOverflow="overflow" wrap="square" lIns="74295" tIns="8890" rIns="74295" bIns="8890" anchor="t" anchorCtr="0" upright="1"/>
                          </wps:wsp>
                        </a:graphicData>
                      </a:graphic>
                    </wp:anchor>
                  </w:drawing>
                </mc:Choice>
                <mc:Fallback>
                  <w:pict>
                    <v:shape w14:anchorId="73779788" id="Text Box 371" o:spid="_x0000_s1043" type="#_x0000_t202" style="position:absolute;left:0;text-align:left;margin-left:262.65pt;margin-top:9.05pt;width:57.5pt;height:15.6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hDg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">
                      <v:textbox inset="5.85pt,.7pt,5.85pt,.7pt">
                        <w:txbxContent>
                          <w:p w14:paraId="6B15A53C"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船舶部員</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09120" behindDoc="0" locked="0" layoutInCell="1" hidden="0" allowOverlap="1" wp14:anchorId="0794F837" wp14:editId="790309FA">
                      <wp:simplePos x="0" y="0"/>
                      <wp:positionH relativeFrom="column">
                        <wp:posOffset>417195</wp:posOffset>
                      </wp:positionH>
                      <wp:positionV relativeFrom="paragraph">
                        <wp:posOffset>103505</wp:posOffset>
                      </wp:positionV>
                      <wp:extent cx="862330" cy="198120"/>
                      <wp:effectExtent l="635" t="635" r="29845" b="10795"/>
                      <wp:wrapNone/>
                      <wp:docPr id="4830045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3870F153"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運航管理者</w:t>
                                  </w:r>
                                </w:p>
                              </w:txbxContent>
                            </wps:txbx>
                            <wps:bodyPr rot="0" vertOverflow="overflow" horzOverflow="overflow" wrap="square" lIns="74295" tIns="8890" rIns="74295" bIns="8890" anchor="t" anchorCtr="0" upright="1"/>
                          </wps:wsp>
                        </a:graphicData>
                      </a:graphic>
                    </wp:anchor>
                  </w:drawing>
                </mc:Choice>
                <mc:Fallback>
                  <w:pict>
                    <v:shape w14:anchorId="0794F837" id="Text Box 369" o:spid="_x0000_s1044" type="#_x0000_t202" style="position:absolute;left:0;text-align:left;margin-left:32.85pt;margin-top:8.15pt;width:67.9pt;height:15.6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">
                      <v:textbox inset="5.85pt,.7pt,5.85pt,.7pt">
                        <w:txbxContent>
                          <w:p w14:paraId="3870F153"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運航管理者</w:t>
                            </w:r>
                          </w:p>
                        </w:txbxContent>
                      </v:textbox>
                    </v:shape>
                  </w:pict>
                </mc:Fallback>
              </mc:AlternateContent>
            </w:r>
          </w:p>
          <w:p w14:paraId="57184101"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08096" behindDoc="0" locked="0" layoutInCell="1" hidden="0" allowOverlap="1" wp14:anchorId="04A2BE46" wp14:editId="726A400B">
                      <wp:simplePos x="0" y="0"/>
                      <wp:positionH relativeFrom="column">
                        <wp:posOffset>1279525</wp:posOffset>
                      </wp:positionH>
                      <wp:positionV relativeFrom="paragraph">
                        <wp:posOffset>20955</wp:posOffset>
                      </wp:positionV>
                      <wp:extent cx="2056130" cy="0"/>
                      <wp:effectExtent l="0" t="635" r="29210" b="10795"/>
                      <wp:wrapNone/>
                      <wp:docPr id="156381216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1BE0C428" id="AutoShape 377" o:spid="_x0000_s1026" type="#_x0000_t32" style="position:absolute;margin-left:100.75pt;margin-top:1.65pt;width:161.9pt;height:0;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"/>
                  </w:pict>
                </mc:Fallback>
              </mc:AlternateContent>
            </w:r>
          </w:p>
          <w:p w14:paraId="58829602"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noProof/>
                <w:szCs w:val="24"/>
              </w:rPr>
              <mc:AlternateContent>
                <mc:Choice Requires="wps">
                  <w:drawing>
                    <wp:anchor distT="0" distB="0" distL="114300" distR="114300" simplePos="0" relativeHeight="251906048" behindDoc="0" locked="0" layoutInCell="1" hidden="0" allowOverlap="1" wp14:anchorId="7127E42C" wp14:editId="226967B1">
                      <wp:simplePos x="0" y="0"/>
                      <wp:positionH relativeFrom="column">
                        <wp:posOffset>1629410</wp:posOffset>
                      </wp:positionH>
                      <wp:positionV relativeFrom="paragraph">
                        <wp:posOffset>160020</wp:posOffset>
                      </wp:positionV>
                      <wp:extent cx="1708785" cy="0"/>
                      <wp:effectExtent l="0" t="635" r="29210" b="10795"/>
                      <wp:wrapNone/>
                      <wp:docPr id="1543750723"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779644BD" id="AutoShape 380" o:spid="_x0000_s1026" type="#_x0000_t32" style="position:absolute;margin-left:128.3pt;margin-top:12.6pt;width:134.55pt;height:0;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"/>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4240" behindDoc="0" locked="0" layoutInCell="1" hidden="0" allowOverlap="1" wp14:anchorId="40BBC6F2" wp14:editId="7ECBFCFD">
                      <wp:simplePos x="0" y="0"/>
                      <wp:positionH relativeFrom="column">
                        <wp:posOffset>3328035</wp:posOffset>
                      </wp:positionH>
                      <wp:positionV relativeFrom="paragraph">
                        <wp:posOffset>69215</wp:posOffset>
                      </wp:positionV>
                      <wp:extent cx="730250" cy="198120"/>
                      <wp:effectExtent l="635" t="635" r="29845" b="10795"/>
                      <wp:wrapNone/>
                      <wp:docPr id="203619566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5FE6C0D0"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営業部員</w:t>
                                  </w:r>
                                </w:p>
                              </w:txbxContent>
                            </wps:txbx>
                            <wps:bodyPr rot="0" vertOverflow="overflow" horzOverflow="overflow" wrap="square" lIns="74295" tIns="8890" rIns="74295" bIns="8890" anchor="t" anchorCtr="0" upright="1"/>
                          </wps:wsp>
                        </a:graphicData>
                      </a:graphic>
                    </wp:anchor>
                  </w:drawing>
                </mc:Choice>
                <mc:Fallback>
                  <w:pict>
                    <v:shape w14:anchorId="40BBC6F2" id="Text Box 375" o:spid="_x0000_s1045" type="#_x0000_t202" style="position:absolute;left:0;text-align:left;margin-left:262.05pt;margin-top:5.45pt;width:57.5pt;height:15.6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YlDQ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">
                      <v:textbox inset="5.85pt,.7pt,5.85pt,.7pt">
                        <w:txbxContent>
                          <w:p w14:paraId="5FE6C0D0"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営業部員</w:t>
                            </w:r>
                          </w:p>
                        </w:txbxContent>
                      </v:textbox>
                    </v:shape>
                  </w:pict>
                </mc:Fallback>
              </mc:AlternateContent>
            </w:r>
            <w:r w:rsidRPr="003541CC">
              <w:rPr>
                <w:rFonts w:ascii="メイリオ" w:eastAsia="メイリオ" w:hAnsi="メイリオ"/>
                <w:noProof/>
                <w:szCs w:val="24"/>
              </w:rPr>
              <mc:AlternateContent>
                <mc:Choice Requires="wps">
                  <w:drawing>
                    <wp:anchor distT="0" distB="0" distL="114300" distR="114300" simplePos="0" relativeHeight="251912192" behindDoc="0" locked="0" layoutInCell="1" hidden="0" allowOverlap="1" wp14:anchorId="72B57642" wp14:editId="3686C806">
                      <wp:simplePos x="0" y="0"/>
                      <wp:positionH relativeFrom="column">
                        <wp:posOffset>1966595</wp:posOffset>
                      </wp:positionH>
                      <wp:positionV relativeFrom="paragraph">
                        <wp:posOffset>67945</wp:posOffset>
                      </wp:positionV>
                      <wp:extent cx="704850" cy="198120"/>
                      <wp:effectExtent l="635" t="635" r="29845" b="10795"/>
                      <wp:wrapNone/>
                      <wp:docPr id="144895245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327FC63A"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営業部長</w:t>
                                  </w:r>
                                </w:p>
                              </w:txbxContent>
                            </wps:txbx>
                            <wps:bodyPr rot="0" vertOverflow="overflow" horzOverflow="overflow" wrap="square" lIns="74295" tIns="8890" rIns="74295" bIns="8890" anchor="t" anchorCtr="0" upright="1"/>
                          </wps:wsp>
                        </a:graphicData>
                      </a:graphic>
                    </wp:anchor>
                  </w:drawing>
                </mc:Choice>
                <mc:Fallback>
                  <w:pict>
                    <v:shape w14:anchorId="72B57642" id="Text Box 373" o:spid="_x0000_s1046" type="#_x0000_t202" style="position:absolute;left:0;text-align:left;margin-left:154.85pt;margin-top:5.35pt;width:55.5pt;height:15.6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">
                      <v:textbox inset="5.85pt,.7pt,5.85pt,.7pt">
                        <w:txbxContent>
                          <w:p w14:paraId="327FC63A" w14:textId="77777777" w:rsidR="005C69B1" w:rsidRDefault="005C69B1" w:rsidP="005C69B1">
                            <w:pPr>
                              <w:rPr>
                                <w:rFonts w:ascii="ＭＳ ゴシック" w:eastAsia="ＭＳ ゴシック" w:hAnsi="ＭＳ ゴシック"/>
                              </w:rPr>
                            </w:pPr>
                            <w:r>
                              <w:rPr>
                                <w:rFonts w:ascii="ＭＳ ゴシック" w:eastAsia="ＭＳ ゴシック" w:hAnsi="ＭＳ ゴシック" w:hint="eastAsia"/>
                              </w:rPr>
                              <w:t>営業部長</w:t>
                            </w:r>
                          </w:p>
                        </w:txbxContent>
                      </v:textbox>
                    </v:shape>
                  </w:pict>
                </mc:Fallback>
              </mc:AlternateContent>
            </w:r>
          </w:p>
          <w:p w14:paraId="24C1B1FB"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p>
          <w:p w14:paraId="35D5A933"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２　運航管理者は、事故の種類、規模に応じて前項の組織又は要員を変更することができる。</w:t>
            </w:r>
          </w:p>
          <w:p w14:paraId="60C8DA26"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３　事故処理組織の要員として指名された者は、事故処理に関する運航管理者の指揮に従わなければならない。</w:t>
            </w:r>
          </w:p>
          <w:p w14:paraId="1465CEBB"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４　運航管理者は、非常対策本部が発動されることとなった場合は、それが確立されるまでの間、本条による組織で事故処理を継続し、これを円滑に引継がなければならない。</w:t>
            </w:r>
          </w:p>
          <w:p w14:paraId="538FB8A1" w14:textId="77777777" w:rsidR="005C69B1" w:rsidRPr="003541CC" w:rsidRDefault="005C69B1" w:rsidP="005C69B1">
            <w:pPr>
              <w:pStyle w:val="aa"/>
              <w:wordWrap/>
              <w:spacing w:line="320" w:lineRule="exact"/>
              <w:ind w:left="166" w:hangingChars="69" w:hanging="166"/>
              <w:rPr>
                <w:rFonts w:ascii="メイリオ" w:eastAsia="メイリオ" w:hAnsi="メイリオ"/>
                <w:spacing w:val="0"/>
                <w:szCs w:val="24"/>
              </w:rPr>
            </w:pPr>
          </w:p>
        </w:tc>
        <w:tc>
          <w:tcPr>
            <w:tcW w:w="203" w:type="pct"/>
            <w:tcBorders>
              <w:top w:val="single" w:sz="4" w:space="0" w:color="auto"/>
              <w:bottom w:val="nil"/>
            </w:tcBorders>
            <w:shd w:val="clear" w:color="auto" w:fill="auto"/>
            <w:vAlign w:val="center"/>
          </w:tcPr>
          <w:p w14:paraId="4BAACB49"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4592C9EB" w14:textId="77777777" w:rsidR="005C69B1" w:rsidRPr="004B4216" w:rsidRDefault="005C69B1" w:rsidP="00F70E09">
            <w:pPr>
              <w:pStyle w:val="aa"/>
              <w:rPr>
                <w:rFonts w:ascii="メイリオ" w:eastAsia="メイリオ" w:hAnsi="メイリオ"/>
                <w:szCs w:val="24"/>
              </w:rPr>
            </w:pPr>
          </w:p>
          <w:p w14:paraId="1A2852A1" w14:textId="4BFD84A6" w:rsidR="00F70E09" w:rsidRPr="003541CC" w:rsidRDefault="00F70E09" w:rsidP="00F70E09">
            <w:pPr>
              <w:pStyle w:val="aa"/>
              <w:ind w:left="41" w:hangingChars="17" w:hanging="41"/>
              <w:rPr>
                <w:rFonts w:ascii="メイリオ" w:eastAsia="メイリオ" w:hAnsi="メイリオ"/>
                <w:spacing w:val="0"/>
                <w:szCs w:val="24"/>
              </w:rPr>
            </w:pPr>
            <w:r w:rsidRPr="003541CC">
              <w:rPr>
                <w:rFonts w:ascii="メイリオ" w:eastAsia="メイリオ" w:hAnsi="メイリオ" w:hint="eastAsia"/>
                <w:spacing w:val="0"/>
                <w:szCs w:val="24"/>
              </w:rPr>
              <w:t>第９条関係</w:t>
            </w:r>
          </w:p>
          <w:p w14:paraId="17F6B618" w14:textId="77777777" w:rsidR="00F70E09" w:rsidRPr="003541CC" w:rsidRDefault="00F70E09" w:rsidP="00F70E09">
            <w:pPr>
              <w:pStyle w:val="aa"/>
              <w:ind w:left="41" w:hangingChars="17" w:hanging="41"/>
              <w:rPr>
                <w:rFonts w:ascii="メイリオ" w:eastAsia="メイリオ" w:hAnsi="メイリオ"/>
                <w:spacing w:val="0"/>
                <w:szCs w:val="24"/>
              </w:rPr>
            </w:pPr>
            <w:r w:rsidRPr="003541CC">
              <w:rPr>
                <w:rFonts w:ascii="メイリオ" w:eastAsia="メイリオ" w:hAnsi="メイリオ" w:hint="eastAsia"/>
                <w:spacing w:val="0"/>
                <w:szCs w:val="24"/>
              </w:rPr>
              <w:t>１．表は例示であるので自社の組織に応じて定める。</w:t>
            </w:r>
          </w:p>
          <w:p w14:paraId="6EB474C2" w14:textId="77777777" w:rsidR="00F70E09" w:rsidRPr="003541CC" w:rsidRDefault="00F70E09" w:rsidP="00F70E09">
            <w:pPr>
              <w:pStyle w:val="aa"/>
              <w:ind w:left="173" w:hangingChars="72" w:hanging="173"/>
              <w:rPr>
                <w:rFonts w:ascii="メイリオ" w:eastAsia="メイリオ" w:hAnsi="メイリオ"/>
                <w:spacing w:val="0"/>
                <w:szCs w:val="24"/>
              </w:rPr>
            </w:pPr>
            <w:r w:rsidRPr="003541CC">
              <w:rPr>
                <w:rFonts w:ascii="メイリオ" w:eastAsia="メイリオ" w:hAnsi="メイリオ" w:hint="eastAsia"/>
                <w:spacing w:val="0"/>
                <w:szCs w:val="24"/>
              </w:rPr>
              <w:t>２．陸上従業員が少数であり、事故発生時にはほとんど全員で事故の処理に従事するような場合は本条及び第４章（非常対策本部の設置等）に代え次のように規定する。</w:t>
            </w:r>
          </w:p>
          <w:p w14:paraId="1BF01F9A" w14:textId="77777777" w:rsidR="00F70E09" w:rsidRPr="003541CC" w:rsidRDefault="00F70E09" w:rsidP="00F70E09">
            <w:pPr>
              <w:pStyle w:val="aa"/>
              <w:ind w:left="41" w:firstLineChars="100" w:firstLine="240"/>
              <w:rPr>
                <w:rFonts w:ascii="メイリオ" w:eastAsia="メイリオ" w:hAnsi="メイリオ"/>
                <w:spacing w:val="0"/>
                <w:szCs w:val="24"/>
              </w:rPr>
            </w:pPr>
            <w:r w:rsidRPr="003541CC">
              <w:rPr>
                <w:rFonts w:ascii="メイリオ" w:eastAsia="メイリオ" w:hAnsi="メイリオ" w:hint="eastAsia"/>
                <w:spacing w:val="0"/>
                <w:szCs w:val="24"/>
              </w:rPr>
              <w:t>「　（事故処理組織）</w:t>
            </w:r>
          </w:p>
          <w:p w14:paraId="65F92ACA" w14:textId="74FFF316" w:rsidR="00F70E09" w:rsidRPr="003541CC" w:rsidRDefault="00F70E09" w:rsidP="00F70E09">
            <w:pPr>
              <w:pStyle w:val="aa"/>
              <w:ind w:left="41" w:firstLineChars="200" w:firstLine="480"/>
              <w:rPr>
                <w:rFonts w:ascii="メイリオ" w:eastAsia="メイリオ" w:hAnsi="メイリオ"/>
                <w:spacing w:val="0"/>
                <w:szCs w:val="24"/>
              </w:rPr>
            </w:pPr>
            <w:r w:rsidRPr="003541CC">
              <w:rPr>
                <w:rFonts w:ascii="メイリオ" w:eastAsia="メイリオ" w:hAnsi="メイリオ" w:hint="eastAsia"/>
                <w:spacing w:val="0"/>
                <w:szCs w:val="24"/>
              </w:rPr>
              <w:t>第</w:t>
            </w:r>
            <w:r w:rsidR="00813477" w:rsidRPr="003541CC">
              <w:rPr>
                <w:rFonts w:ascii="メイリオ" w:eastAsia="メイリオ" w:hAnsi="メイリオ" w:hint="eastAsia"/>
                <w:spacing w:val="0"/>
                <w:szCs w:val="24"/>
              </w:rPr>
              <w:t>９</w:t>
            </w:r>
            <w:r w:rsidRPr="003541CC">
              <w:rPr>
                <w:rFonts w:ascii="メイリオ" w:eastAsia="メイリオ" w:hAnsi="メイリオ" w:hint="eastAsia"/>
                <w:spacing w:val="0"/>
                <w:szCs w:val="24"/>
              </w:rPr>
              <w:t>条　事故処理の組織、編成及び職務は次表のとおりとする。</w:t>
            </w:r>
          </w:p>
          <w:p w14:paraId="22EB6B0A" w14:textId="77777777" w:rsidR="00F70E09" w:rsidRPr="003541CC" w:rsidRDefault="00F70E09" w:rsidP="00F70E09">
            <w:pPr>
              <w:pStyle w:val="aa"/>
              <w:ind w:left="41" w:firstLineChars="100" w:firstLine="240"/>
              <w:rPr>
                <w:rFonts w:ascii="メイリオ" w:eastAsia="メイリオ" w:hAnsi="メイリオ"/>
                <w:spacing w:val="0"/>
                <w:szCs w:val="24"/>
              </w:rPr>
            </w:pPr>
            <w:r w:rsidRPr="003541CC">
              <w:rPr>
                <w:rFonts w:ascii="メイリオ" w:eastAsia="メイリオ" w:hAnsi="メイリオ" w:hint="eastAsia"/>
                <w:spacing w:val="0"/>
                <w:szCs w:val="24"/>
              </w:rPr>
              <w:t>（例）</w:t>
            </w:r>
          </w:p>
          <w:tbl>
            <w:tblPr>
              <w:tblW w:w="8069" w:type="dxa"/>
              <w:tblInd w:w="12" w:type="dxa"/>
              <w:tblLayout w:type="fixed"/>
              <w:tblCellMar>
                <w:left w:w="12" w:type="dxa"/>
                <w:right w:w="12" w:type="dxa"/>
              </w:tblCellMar>
              <w:tblLook w:val="0000" w:firstRow="0" w:lastRow="0" w:firstColumn="0" w:lastColumn="0" w:noHBand="0" w:noVBand="0"/>
            </w:tblPr>
            <w:tblGrid>
              <w:gridCol w:w="276"/>
              <w:gridCol w:w="2012"/>
              <w:gridCol w:w="5690"/>
              <w:gridCol w:w="91"/>
            </w:tblGrid>
            <w:tr w:rsidR="004B4216" w:rsidRPr="004B4216" w14:paraId="26BD0F85" w14:textId="77777777" w:rsidTr="008E341F">
              <w:trPr>
                <w:cantSplit/>
                <w:trHeight w:hRule="exact" w:val="371"/>
              </w:trPr>
              <w:tc>
                <w:tcPr>
                  <w:tcW w:w="276" w:type="dxa"/>
                  <w:vMerge w:val="restart"/>
                  <w:tcBorders>
                    <w:top w:val="nil"/>
                    <w:left w:val="nil"/>
                    <w:bottom w:val="nil"/>
                    <w:right w:val="nil"/>
                  </w:tcBorders>
                </w:tcPr>
                <w:p w14:paraId="3C762870" w14:textId="77777777" w:rsidR="00F70E09" w:rsidRPr="003541CC" w:rsidRDefault="00F70E09" w:rsidP="00F70E09">
                  <w:pPr>
                    <w:pStyle w:val="aa"/>
                    <w:wordWrap/>
                    <w:rPr>
                      <w:spacing w:val="0"/>
                      <w:sz w:val="21"/>
                      <w:szCs w:val="21"/>
                    </w:rPr>
                  </w:pPr>
                </w:p>
              </w:tc>
              <w:tc>
                <w:tcPr>
                  <w:tcW w:w="2012" w:type="dxa"/>
                  <w:tcBorders>
                    <w:top w:val="single" w:sz="4" w:space="0" w:color="000000"/>
                    <w:left w:val="single" w:sz="4" w:space="0" w:color="000000"/>
                    <w:bottom w:val="single" w:sz="4" w:space="0" w:color="000000"/>
                    <w:right w:val="single" w:sz="4" w:space="0" w:color="000000"/>
                  </w:tcBorders>
                </w:tcPr>
                <w:p w14:paraId="1BFA274F" w14:textId="77777777" w:rsidR="00F70E09" w:rsidRPr="003541CC" w:rsidRDefault="00F70E09" w:rsidP="00F70E09">
                  <w:pPr>
                    <w:pStyle w:val="aa"/>
                    <w:wordWrap/>
                    <w:rPr>
                      <w:spacing w:val="0"/>
                      <w:sz w:val="21"/>
                      <w:szCs w:val="21"/>
                    </w:rPr>
                  </w:pPr>
                </w:p>
              </w:tc>
              <w:tc>
                <w:tcPr>
                  <w:tcW w:w="5690" w:type="dxa"/>
                  <w:tcBorders>
                    <w:top w:val="single" w:sz="4" w:space="0" w:color="000000"/>
                    <w:left w:val="nil"/>
                    <w:bottom w:val="single" w:sz="4" w:space="0" w:color="000000"/>
                    <w:right w:val="single" w:sz="4" w:space="0" w:color="000000"/>
                  </w:tcBorders>
                </w:tcPr>
                <w:p w14:paraId="66C2B446" w14:textId="77777777" w:rsidR="00F70E09" w:rsidRPr="003541CC" w:rsidRDefault="00F70E09" w:rsidP="00F70E09">
                  <w:pPr>
                    <w:pStyle w:val="aa"/>
                    <w:wordWrap/>
                    <w:jc w:val="center"/>
                    <w:rPr>
                      <w:spacing w:val="0"/>
                      <w:sz w:val="21"/>
                      <w:szCs w:val="21"/>
                    </w:rPr>
                  </w:pPr>
                  <w:r w:rsidRPr="003541CC">
                    <w:rPr>
                      <w:rFonts w:hAnsi="ＭＳ ゴシック" w:hint="eastAsia"/>
                      <w:sz w:val="21"/>
                      <w:szCs w:val="21"/>
                    </w:rPr>
                    <w:t>職務</w:t>
                  </w:r>
                </w:p>
              </w:tc>
              <w:tc>
                <w:tcPr>
                  <w:tcW w:w="91" w:type="dxa"/>
                  <w:vMerge w:val="restart"/>
                  <w:tcBorders>
                    <w:top w:val="nil"/>
                    <w:left w:val="nil"/>
                    <w:bottom w:val="nil"/>
                    <w:right w:val="nil"/>
                  </w:tcBorders>
                </w:tcPr>
                <w:p w14:paraId="568AD292" w14:textId="77777777" w:rsidR="00F70E09" w:rsidRPr="003541CC" w:rsidRDefault="00F70E09" w:rsidP="00F70E09">
                  <w:pPr>
                    <w:pStyle w:val="aa"/>
                    <w:wordWrap/>
                    <w:jc w:val="center"/>
                    <w:rPr>
                      <w:spacing w:val="0"/>
                      <w:sz w:val="21"/>
                      <w:szCs w:val="21"/>
                    </w:rPr>
                  </w:pPr>
                </w:p>
              </w:tc>
            </w:tr>
            <w:tr w:rsidR="004B4216" w:rsidRPr="004B4216" w14:paraId="2495DD86" w14:textId="77777777" w:rsidTr="008E341F">
              <w:trPr>
                <w:cantSplit/>
                <w:trHeight w:hRule="exact" w:val="591"/>
              </w:trPr>
              <w:tc>
                <w:tcPr>
                  <w:tcW w:w="276" w:type="dxa"/>
                  <w:vMerge/>
                  <w:tcBorders>
                    <w:top w:val="nil"/>
                    <w:left w:val="nil"/>
                    <w:bottom w:val="nil"/>
                    <w:right w:val="nil"/>
                  </w:tcBorders>
                </w:tcPr>
                <w:p w14:paraId="3E092B0C" w14:textId="77777777" w:rsidR="00F70E09" w:rsidRPr="003541CC" w:rsidRDefault="00F70E09" w:rsidP="00F70E09">
                  <w:pPr>
                    <w:pStyle w:val="aa"/>
                    <w:wordWrap/>
                    <w:spacing w:line="240" w:lineRule="auto"/>
                    <w:rPr>
                      <w:spacing w:val="0"/>
                      <w:sz w:val="21"/>
                      <w:szCs w:val="21"/>
                    </w:rPr>
                  </w:pPr>
                </w:p>
              </w:tc>
              <w:tc>
                <w:tcPr>
                  <w:tcW w:w="2012" w:type="dxa"/>
                  <w:tcBorders>
                    <w:top w:val="nil"/>
                    <w:left w:val="single" w:sz="4" w:space="0" w:color="000000"/>
                    <w:bottom w:val="single" w:sz="4" w:space="0" w:color="auto"/>
                    <w:right w:val="single" w:sz="4" w:space="0" w:color="000000"/>
                  </w:tcBorders>
                </w:tcPr>
                <w:p w14:paraId="00C53B03"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rPr>
                  </w:pPr>
                  <w:r w:rsidRPr="003541CC">
                    <w:rPr>
                      <w:rFonts w:ascii="メイリオ" w:eastAsia="メイリオ" w:hAnsi="メイリオ" w:hint="eastAsia"/>
                      <w:spacing w:val="0"/>
                      <w:sz w:val="22"/>
                      <w:szCs w:val="22"/>
                    </w:rPr>
                    <w:t>経営の責任者</w:t>
                  </w:r>
                </w:p>
              </w:tc>
              <w:tc>
                <w:tcPr>
                  <w:tcW w:w="5690" w:type="dxa"/>
                  <w:tcBorders>
                    <w:top w:val="nil"/>
                    <w:left w:val="nil"/>
                    <w:bottom w:val="single" w:sz="4" w:space="0" w:color="auto"/>
                    <w:right w:val="single" w:sz="4" w:space="0" w:color="000000"/>
                  </w:tcBorders>
                </w:tcPr>
                <w:p w14:paraId="297598CA"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総指揮</w:t>
                  </w:r>
                </w:p>
              </w:tc>
              <w:tc>
                <w:tcPr>
                  <w:tcW w:w="91" w:type="dxa"/>
                  <w:vMerge/>
                  <w:tcBorders>
                    <w:top w:val="nil"/>
                    <w:left w:val="nil"/>
                    <w:bottom w:val="nil"/>
                    <w:right w:val="nil"/>
                  </w:tcBorders>
                </w:tcPr>
                <w:p w14:paraId="1F7347CA" w14:textId="77777777" w:rsidR="00F70E09" w:rsidRPr="003541CC" w:rsidRDefault="00F70E09" w:rsidP="00F70E09">
                  <w:pPr>
                    <w:pStyle w:val="aa"/>
                    <w:wordWrap/>
                    <w:rPr>
                      <w:spacing w:val="0"/>
                      <w:sz w:val="21"/>
                      <w:szCs w:val="21"/>
                    </w:rPr>
                  </w:pPr>
                </w:p>
              </w:tc>
            </w:tr>
            <w:tr w:rsidR="004B4216" w:rsidRPr="004B4216" w14:paraId="10305B2C" w14:textId="77777777" w:rsidTr="008E341F">
              <w:trPr>
                <w:cantSplit/>
                <w:trHeight w:hRule="exact" w:val="683"/>
              </w:trPr>
              <w:tc>
                <w:tcPr>
                  <w:tcW w:w="276" w:type="dxa"/>
                  <w:vMerge/>
                  <w:tcBorders>
                    <w:top w:val="nil"/>
                    <w:left w:val="nil"/>
                    <w:bottom w:val="nil"/>
                    <w:right w:val="nil"/>
                  </w:tcBorders>
                </w:tcPr>
                <w:p w14:paraId="2460244D" w14:textId="77777777" w:rsidR="00F70E09" w:rsidRPr="003541CC" w:rsidRDefault="00F70E09" w:rsidP="00F70E09">
                  <w:pPr>
                    <w:pStyle w:val="aa"/>
                    <w:wordWrap/>
                    <w:spacing w:line="240" w:lineRule="auto"/>
                    <w:rPr>
                      <w:spacing w:val="0"/>
                      <w:sz w:val="21"/>
                      <w:szCs w:val="21"/>
                    </w:rPr>
                  </w:pPr>
                </w:p>
              </w:tc>
              <w:tc>
                <w:tcPr>
                  <w:tcW w:w="2012" w:type="dxa"/>
                  <w:tcBorders>
                    <w:top w:val="single" w:sz="4" w:space="0" w:color="auto"/>
                    <w:left w:val="single" w:sz="4" w:space="0" w:color="000000"/>
                    <w:bottom w:val="single" w:sz="4" w:space="0" w:color="000000"/>
                    <w:right w:val="single" w:sz="4" w:space="0" w:color="000000"/>
                  </w:tcBorders>
                </w:tcPr>
                <w:p w14:paraId="175D6C2A"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安全統括管理者、運航管理者</w:t>
                  </w:r>
                </w:p>
              </w:tc>
              <w:tc>
                <w:tcPr>
                  <w:tcW w:w="5690" w:type="dxa"/>
                  <w:tcBorders>
                    <w:top w:val="single" w:sz="4" w:space="0" w:color="auto"/>
                    <w:left w:val="nil"/>
                    <w:bottom w:val="single" w:sz="4" w:space="0" w:color="000000"/>
                    <w:right w:val="single" w:sz="4" w:space="0" w:color="000000"/>
                  </w:tcBorders>
                </w:tcPr>
                <w:p w14:paraId="760B3C57"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総指揮補佐又は総指揮</w:t>
                  </w:r>
                </w:p>
              </w:tc>
              <w:tc>
                <w:tcPr>
                  <w:tcW w:w="91" w:type="dxa"/>
                  <w:vMerge/>
                  <w:tcBorders>
                    <w:top w:val="nil"/>
                    <w:left w:val="nil"/>
                    <w:bottom w:val="nil"/>
                    <w:right w:val="nil"/>
                  </w:tcBorders>
                </w:tcPr>
                <w:p w14:paraId="2816DD31" w14:textId="77777777" w:rsidR="00F70E09" w:rsidRPr="003541CC" w:rsidRDefault="00F70E09" w:rsidP="00F70E09">
                  <w:pPr>
                    <w:pStyle w:val="aa"/>
                    <w:wordWrap/>
                    <w:rPr>
                      <w:spacing w:val="0"/>
                      <w:sz w:val="21"/>
                      <w:szCs w:val="21"/>
                    </w:rPr>
                  </w:pPr>
                </w:p>
              </w:tc>
            </w:tr>
            <w:tr w:rsidR="004B4216" w:rsidRPr="004B4216" w14:paraId="672A1642" w14:textId="77777777" w:rsidTr="008E341F">
              <w:trPr>
                <w:cantSplit/>
                <w:trHeight w:val="1194"/>
              </w:trPr>
              <w:tc>
                <w:tcPr>
                  <w:tcW w:w="276" w:type="dxa"/>
                  <w:vMerge/>
                  <w:tcBorders>
                    <w:top w:val="nil"/>
                    <w:left w:val="nil"/>
                    <w:bottom w:val="nil"/>
                    <w:right w:val="nil"/>
                  </w:tcBorders>
                </w:tcPr>
                <w:p w14:paraId="2A266D92" w14:textId="77777777" w:rsidR="00F70E09" w:rsidRPr="003541CC" w:rsidRDefault="00F70E09" w:rsidP="00F70E09">
                  <w:pPr>
                    <w:pStyle w:val="aa"/>
                    <w:wordWrap/>
                    <w:spacing w:line="240" w:lineRule="auto"/>
                    <w:rPr>
                      <w:spacing w:val="0"/>
                      <w:sz w:val="21"/>
                      <w:szCs w:val="21"/>
                    </w:rPr>
                  </w:pPr>
                </w:p>
              </w:tc>
              <w:tc>
                <w:tcPr>
                  <w:tcW w:w="2012" w:type="dxa"/>
                  <w:vMerge w:val="restart"/>
                  <w:tcBorders>
                    <w:top w:val="nil"/>
                    <w:left w:val="single" w:sz="4" w:space="0" w:color="000000"/>
                    <w:bottom w:val="nil"/>
                    <w:right w:val="single" w:sz="4" w:space="0" w:color="000000"/>
                  </w:tcBorders>
                </w:tcPr>
                <w:p w14:paraId="1F463190"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救難対策班</w:t>
                  </w:r>
                </w:p>
                <w:p w14:paraId="62E82BA4"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班長　○○○○</w:t>
                  </w:r>
                </w:p>
                <w:p w14:paraId="7FDF139B"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班員　○○○○</w:t>
                  </w:r>
                </w:p>
                <w:p w14:paraId="2C002A21"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　　○○○○</w:t>
                  </w:r>
                </w:p>
              </w:tc>
              <w:tc>
                <w:tcPr>
                  <w:tcW w:w="5690" w:type="dxa"/>
                  <w:vMerge w:val="restart"/>
                  <w:tcBorders>
                    <w:top w:val="nil"/>
                    <w:left w:val="nil"/>
                    <w:right w:val="single" w:sz="4" w:space="0" w:color="000000"/>
                  </w:tcBorders>
                </w:tcPr>
                <w:p w14:paraId="1D5D018B" w14:textId="77777777" w:rsidR="00F70E09" w:rsidRPr="003541CC" w:rsidRDefault="00F70E09" w:rsidP="00F70E09">
                  <w:pPr>
                    <w:pStyle w:val="aa"/>
                    <w:wordWrap/>
                    <w:ind w:leftChars="50" w:left="105" w:rightChars="50" w:right="105" w:firstLineChars="100" w:firstLine="212"/>
                    <w:rPr>
                      <w:rFonts w:ascii="メイリオ" w:eastAsia="メイリオ" w:hAnsi="メイリオ"/>
                      <w:spacing w:val="0"/>
                      <w:sz w:val="22"/>
                      <w:szCs w:val="22"/>
                    </w:rPr>
                  </w:pPr>
                  <w:r w:rsidRPr="003541CC">
                    <w:rPr>
                      <w:rFonts w:ascii="メイリオ" w:eastAsia="メイリオ" w:hAnsi="メイリオ" w:hint="eastAsia"/>
                      <w:spacing w:val="-4"/>
                      <w:sz w:val="22"/>
                      <w:szCs w:val="22"/>
                    </w:rPr>
                    <w:t>事故の実態の把握、事故関係情報の収集、船舶及び関係機関との連絡、救難の実施、</w:t>
                  </w:r>
                  <w:r w:rsidRPr="003541CC">
                    <w:rPr>
                      <w:rFonts w:ascii="メイリオ" w:eastAsia="メイリオ" w:hAnsi="メイリオ" w:hint="eastAsia"/>
                      <w:sz w:val="22"/>
                      <w:szCs w:val="22"/>
                    </w:rPr>
                    <w:t>その他救難に必要な事項に関すること。</w:t>
                  </w:r>
                </w:p>
              </w:tc>
              <w:tc>
                <w:tcPr>
                  <w:tcW w:w="91" w:type="dxa"/>
                  <w:vMerge/>
                  <w:tcBorders>
                    <w:top w:val="nil"/>
                    <w:left w:val="nil"/>
                    <w:bottom w:val="nil"/>
                    <w:right w:val="nil"/>
                  </w:tcBorders>
                </w:tcPr>
                <w:p w14:paraId="1410E4E6" w14:textId="77777777" w:rsidR="00F70E09" w:rsidRPr="003541CC" w:rsidRDefault="00F70E09" w:rsidP="00F70E09">
                  <w:pPr>
                    <w:pStyle w:val="aa"/>
                    <w:wordWrap/>
                    <w:rPr>
                      <w:spacing w:val="0"/>
                      <w:sz w:val="21"/>
                      <w:szCs w:val="21"/>
                    </w:rPr>
                  </w:pPr>
                </w:p>
              </w:tc>
            </w:tr>
            <w:tr w:rsidR="004B4216" w:rsidRPr="004B4216" w14:paraId="41CBF468" w14:textId="77777777" w:rsidTr="008E341F">
              <w:trPr>
                <w:cantSplit/>
                <w:trHeight w:hRule="exact" w:val="128"/>
              </w:trPr>
              <w:tc>
                <w:tcPr>
                  <w:tcW w:w="276" w:type="dxa"/>
                  <w:vMerge w:val="restart"/>
                  <w:tcBorders>
                    <w:top w:val="nil"/>
                    <w:left w:val="nil"/>
                    <w:bottom w:val="nil"/>
                    <w:right w:val="nil"/>
                  </w:tcBorders>
                </w:tcPr>
                <w:p w14:paraId="54A4BF7C" w14:textId="77777777" w:rsidR="00F70E09" w:rsidRPr="003541CC" w:rsidRDefault="00F70E09" w:rsidP="00F70E09">
                  <w:pPr>
                    <w:pStyle w:val="aa"/>
                    <w:wordWrap/>
                    <w:rPr>
                      <w:spacing w:val="0"/>
                      <w:sz w:val="21"/>
                      <w:szCs w:val="21"/>
                    </w:rPr>
                  </w:pPr>
                </w:p>
              </w:tc>
              <w:tc>
                <w:tcPr>
                  <w:tcW w:w="2012" w:type="dxa"/>
                  <w:vMerge/>
                  <w:tcBorders>
                    <w:left w:val="single" w:sz="4" w:space="0" w:color="000000"/>
                    <w:bottom w:val="single" w:sz="4" w:space="0" w:color="000000"/>
                    <w:right w:val="single" w:sz="4" w:space="0" w:color="000000"/>
                  </w:tcBorders>
                </w:tcPr>
                <w:p w14:paraId="4F52EC43"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rPr>
                  </w:pPr>
                </w:p>
              </w:tc>
              <w:tc>
                <w:tcPr>
                  <w:tcW w:w="5690" w:type="dxa"/>
                  <w:vMerge/>
                  <w:tcBorders>
                    <w:left w:val="nil"/>
                    <w:bottom w:val="single" w:sz="4" w:space="0" w:color="000000"/>
                    <w:right w:val="single" w:sz="4" w:space="0" w:color="000000"/>
                  </w:tcBorders>
                </w:tcPr>
                <w:p w14:paraId="3B3E959D"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rPr>
                  </w:pPr>
                </w:p>
              </w:tc>
              <w:tc>
                <w:tcPr>
                  <w:tcW w:w="91" w:type="dxa"/>
                  <w:vMerge w:val="restart"/>
                  <w:tcBorders>
                    <w:top w:val="nil"/>
                    <w:left w:val="nil"/>
                    <w:bottom w:val="nil"/>
                    <w:right w:val="nil"/>
                  </w:tcBorders>
                </w:tcPr>
                <w:p w14:paraId="6AFE889E" w14:textId="77777777" w:rsidR="00F70E09" w:rsidRPr="003541CC" w:rsidRDefault="00F70E09" w:rsidP="00F70E09">
                  <w:pPr>
                    <w:pStyle w:val="aa"/>
                    <w:wordWrap/>
                    <w:rPr>
                      <w:spacing w:val="0"/>
                      <w:sz w:val="21"/>
                      <w:szCs w:val="21"/>
                    </w:rPr>
                  </w:pPr>
                </w:p>
              </w:tc>
            </w:tr>
            <w:tr w:rsidR="004B4216" w:rsidRPr="004B4216" w14:paraId="08077936" w14:textId="77777777" w:rsidTr="008E341F">
              <w:trPr>
                <w:cantSplit/>
                <w:trHeight w:hRule="exact" w:val="1303"/>
              </w:trPr>
              <w:tc>
                <w:tcPr>
                  <w:tcW w:w="276" w:type="dxa"/>
                  <w:vMerge/>
                  <w:tcBorders>
                    <w:top w:val="nil"/>
                    <w:left w:val="nil"/>
                    <w:bottom w:val="nil"/>
                    <w:right w:val="nil"/>
                  </w:tcBorders>
                </w:tcPr>
                <w:p w14:paraId="486C1FE9" w14:textId="77777777" w:rsidR="00F70E09" w:rsidRPr="003541CC" w:rsidRDefault="00F70E09" w:rsidP="00F70E09">
                  <w:pPr>
                    <w:pStyle w:val="aa"/>
                    <w:wordWrap/>
                    <w:spacing w:line="240" w:lineRule="auto"/>
                    <w:rPr>
                      <w:spacing w:val="0"/>
                      <w:sz w:val="21"/>
                      <w:szCs w:val="21"/>
                    </w:rPr>
                  </w:pPr>
                </w:p>
              </w:tc>
              <w:tc>
                <w:tcPr>
                  <w:tcW w:w="2012" w:type="dxa"/>
                  <w:tcBorders>
                    <w:top w:val="nil"/>
                    <w:left w:val="single" w:sz="4" w:space="0" w:color="000000"/>
                    <w:bottom w:val="single" w:sz="4" w:space="0" w:color="auto"/>
                    <w:right w:val="single" w:sz="4" w:space="0" w:color="000000"/>
                  </w:tcBorders>
                </w:tcPr>
                <w:p w14:paraId="7710F739"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旅客対策班</w:t>
                  </w:r>
                </w:p>
                <w:p w14:paraId="60E92DC8"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班長　○○○○</w:t>
                  </w:r>
                </w:p>
                <w:p w14:paraId="6C8E3708"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班員　○○○○</w:t>
                  </w:r>
                </w:p>
                <w:p w14:paraId="26E224E5"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　　○○○○</w:t>
                  </w:r>
                </w:p>
              </w:tc>
              <w:tc>
                <w:tcPr>
                  <w:tcW w:w="5690" w:type="dxa"/>
                  <w:tcBorders>
                    <w:top w:val="nil"/>
                    <w:left w:val="nil"/>
                    <w:bottom w:val="single" w:sz="4" w:space="0" w:color="auto"/>
                    <w:right w:val="single" w:sz="4" w:space="0" w:color="000000"/>
                  </w:tcBorders>
                </w:tcPr>
                <w:p w14:paraId="4CAE29C0"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旅客及び被災者の把握、被災者の救護、欠航便の旅客処理その他旅客（車両）対策に関すること。</w:t>
                  </w:r>
                </w:p>
              </w:tc>
              <w:tc>
                <w:tcPr>
                  <w:tcW w:w="91" w:type="dxa"/>
                  <w:vMerge/>
                  <w:tcBorders>
                    <w:top w:val="nil"/>
                    <w:left w:val="nil"/>
                    <w:bottom w:val="nil"/>
                    <w:right w:val="nil"/>
                  </w:tcBorders>
                </w:tcPr>
                <w:p w14:paraId="50848C4E" w14:textId="77777777" w:rsidR="00F70E09" w:rsidRPr="003541CC" w:rsidRDefault="00F70E09" w:rsidP="00F70E09">
                  <w:pPr>
                    <w:pStyle w:val="aa"/>
                    <w:wordWrap/>
                    <w:rPr>
                      <w:spacing w:val="0"/>
                      <w:sz w:val="21"/>
                      <w:szCs w:val="21"/>
                    </w:rPr>
                  </w:pPr>
                </w:p>
              </w:tc>
            </w:tr>
            <w:tr w:rsidR="004B4216" w:rsidRPr="004B4216" w14:paraId="5DBBDF3E" w14:textId="77777777" w:rsidTr="008E341F">
              <w:trPr>
                <w:cantSplit/>
                <w:trHeight w:hRule="exact" w:val="1303"/>
              </w:trPr>
              <w:tc>
                <w:tcPr>
                  <w:tcW w:w="276" w:type="dxa"/>
                  <w:vMerge/>
                  <w:tcBorders>
                    <w:top w:val="nil"/>
                    <w:left w:val="nil"/>
                    <w:bottom w:val="nil"/>
                    <w:right w:val="nil"/>
                  </w:tcBorders>
                </w:tcPr>
                <w:p w14:paraId="21C1BD2C" w14:textId="77777777" w:rsidR="00F70E09" w:rsidRPr="003541CC" w:rsidRDefault="00F70E09" w:rsidP="00F70E09">
                  <w:pPr>
                    <w:pStyle w:val="aa"/>
                    <w:wordWrap/>
                    <w:spacing w:line="240" w:lineRule="auto"/>
                    <w:rPr>
                      <w:spacing w:val="0"/>
                      <w:sz w:val="21"/>
                      <w:szCs w:val="21"/>
                    </w:rPr>
                  </w:pPr>
                </w:p>
              </w:tc>
              <w:tc>
                <w:tcPr>
                  <w:tcW w:w="2012" w:type="dxa"/>
                  <w:tcBorders>
                    <w:top w:val="single" w:sz="4" w:space="0" w:color="auto"/>
                    <w:left w:val="single" w:sz="4" w:space="0" w:color="000000"/>
                    <w:bottom w:val="single" w:sz="4" w:space="0" w:color="000000"/>
                    <w:right w:val="single" w:sz="4" w:space="0" w:color="000000"/>
                  </w:tcBorders>
                </w:tcPr>
                <w:p w14:paraId="20830F70" w14:textId="77777777" w:rsidR="00F70E09" w:rsidRPr="003541CC" w:rsidRDefault="00F70E09" w:rsidP="00F70E09">
                  <w:pPr>
                    <w:pStyle w:val="aa"/>
                    <w:wordWrap/>
                    <w:ind w:leftChars="50" w:left="105" w:rightChars="50" w:right="105"/>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庶務対策班</w:t>
                  </w:r>
                </w:p>
                <w:p w14:paraId="5EF3F5FB"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班長　○○○○</w:t>
                  </w:r>
                </w:p>
                <w:p w14:paraId="50308429"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班員　○○○○</w:t>
                  </w:r>
                </w:p>
                <w:p w14:paraId="704AFAE6"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lang w:eastAsia="zh-TW"/>
                    </w:rPr>
                  </w:pPr>
                  <w:r w:rsidRPr="003541CC">
                    <w:rPr>
                      <w:rFonts w:ascii="メイリオ" w:eastAsia="メイリオ" w:hAnsi="メイリオ" w:hint="eastAsia"/>
                      <w:sz w:val="22"/>
                      <w:szCs w:val="22"/>
                      <w:lang w:eastAsia="zh-TW"/>
                    </w:rPr>
                    <w:t>〃　　○○○○</w:t>
                  </w:r>
                </w:p>
              </w:tc>
              <w:tc>
                <w:tcPr>
                  <w:tcW w:w="5690" w:type="dxa"/>
                  <w:tcBorders>
                    <w:top w:val="single" w:sz="4" w:space="0" w:color="auto"/>
                    <w:left w:val="nil"/>
                    <w:bottom w:val="single" w:sz="4" w:space="0" w:color="000000"/>
                    <w:right w:val="single" w:sz="4" w:space="0" w:color="000000"/>
                  </w:tcBorders>
                </w:tcPr>
                <w:p w14:paraId="078839E0" w14:textId="77777777" w:rsidR="00F70E09" w:rsidRPr="003541CC" w:rsidRDefault="00F70E09" w:rsidP="00F70E09">
                  <w:pPr>
                    <w:pStyle w:val="aa"/>
                    <w:wordWrap/>
                    <w:ind w:leftChars="50" w:left="105" w:rightChars="50" w:right="105" w:firstLineChars="100" w:firstLine="222"/>
                    <w:rPr>
                      <w:rFonts w:ascii="メイリオ" w:eastAsia="メイリオ" w:hAnsi="メイリオ"/>
                      <w:spacing w:val="0"/>
                      <w:sz w:val="22"/>
                      <w:szCs w:val="22"/>
                    </w:rPr>
                  </w:pPr>
                  <w:r w:rsidRPr="003541CC">
                    <w:rPr>
                      <w:rFonts w:ascii="メイリオ" w:eastAsia="メイリオ" w:hAnsi="メイリオ" w:hint="eastAsia"/>
                      <w:sz w:val="22"/>
                      <w:szCs w:val="22"/>
                    </w:rPr>
                    <w:t>被災者の近親者への連絡及び世話、報道関係者の応待（発表を除く。）、救援関係物資の調達・補給、その他庶務に関すること。</w:t>
                  </w:r>
                </w:p>
              </w:tc>
              <w:tc>
                <w:tcPr>
                  <w:tcW w:w="91" w:type="dxa"/>
                  <w:vMerge/>
                  <w:tcBorders>
                    <w:top w:val="nil"/>
                    <w:left w:val="nil"/>
                    <w:bottom w:val="nil"/>
                    <w:right w:val="nil"/>
                  </w:tcBorders>
                </w:tcPr>
                <w:p w14:paraId="102104A5" w14:textId="77777777" w:rsidR="00F70E09" w:rsidRPr="003541CC" w:rsidRDefault="00F70E09" w:rsidP="00F70E09">
                  <w:pPr>
                    <w:pStyle w:val="aa"/>
                    <w:wordWrap/>
                    <w:rPr>
                      <w:spacing w:val="0"/>
                      <w:sz w:val="21"/>
                      <w:szCs w:val="21"/>
                    </w:rPr>
                  </w:pPr>
                </w:p>
              </w:tc>
            </w:tr>
          </w:tbl>
          <w:p w14:paraId="0B703B4C" w14:textId="77777777" w:rsidR="00F70E09" w:rsidRPr="004B4216" w:rsidRDefault="00F70E09" w:rsidP="00F70E09">
            <w:pPr>
              <w:pStyle w:val="aa"/>
              <w:rPr>
                <w:rFonts w:ascii="メイリオ" w:eastAsia="メイリオ" w:hAnsi="メイリオ"/>
                <w:spacing w:val="0"/>
                <w:szCs w:val="24"/>
              </w:rPr>
            </w:pPr>
          </w:p>
          <w:p w14:paraId="72457E57" w14:textId="63D5BFB4" w:rsidR="00F70E09" w:rsidRPr="004B4216" w:rsidRDefault="00F70E09" w:rsidP="00F70E09">
            <w:pPr>
              <w:pStyle w:val="aa"/>
              <w:rPr>
                <w:rFonts w:ascii="メイリオ" w:eastAsia="メイリオ" w:hAnsi="メイリオ"/>
                <w:szCs w:val="24"/>
              </w:rPr>
            </w:pPr>
          </w:p>
        </w:tc>
      </w:tr>
      <w:bookmarkEnd w:id="4"/>
      <w:tr w:rsidR="004B4216" w:rsidRPr="004B4216" w14:paraId="11113FF5" w14:textId="77777777" w:rsidTr="00B33C0D">
        <w:tc>
          <w:tcPr>
            <w:tcW w:w="2805" w:type="pct"/>
            <w:tcBorders>
              <w:top w:val="single" w:sz="4" w:space="0" w:color="auto"/>
              <w:bottom w:val="single" w:sz="4" w:space="0" w:color="auto"/>
            </w:tcBorders>
            <w:shd w:val="clear" w:color="auto" w:fill="auto"/>
          </w:tcPr>
          <w:p w14:paraId="4E318BCB"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（医療救護の連絡等）</w:t>
            </w:r>
          </w:p>
          <w:p w14:paraId="5DCCB719"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10条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77777777" w:rsidR="005C69B1" w:rsidRPr="003541CC" w:rsidRDefault="005C69B1" w:rsidP="005C69B1">
            <w:pPr>
              <w:pStyle w:val="aa"/>
              <w:wordWrap/>
              <w:spacing w:line="320" w:lineRule="exact"/>
              <w:ind w:left="240" w:hangingChars="100" w:hanging="240"/>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A082663" w14:textId="77777777" w:rsidR="00F70E09" w:rsidRPr="004B4216" w:rsidRDefault="00F70E09" w:rsidP="005C69B1">
            <w:pPr>
              <w:pStyle w:val="aa"/>
              <w:ind w:left="242" w:hangingChars="100" w:hanging="242"/>
              <w:rPr>
                <w:rFonts w:ascii="メイリオ" w:eastAsia="メイリオ" w:hAnsi="メイリオ"/>
                <w:szCs w:val="24"/>
              </w:rPr>
            </w:pPr>
          </w:p>
          <w:p w14:paraId="5E07032C" w14:textId="2629B001" w:rsidR="005C69B1" w:rsidRPr="003541CC" w:rsidRDefault="005C69B1" w:rsidP="005C69B1">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00F70E09" w:rsidRPr="003541CC">
              <w:rPr>
                <w:rFonts w:ascii="メイリオ" w:eastAsia="メイリオ" w:hAnsi="メイリオ" w:hint="eastAsia"/>
                <w:szCs w:val="24"/>
              </w:rPr>
              <w:t>１０</w:t>
            </w:r>
            <w:r w:rsidRPr="003541CC">
              <w:rPr>
                <w:rFonts w:ascii="メイリオ" w:eastAsia="メイリオ" w:hAnsi="メイリオ" w:hint="eastAsia"/>
                <w:szCs w:val="24"/>
              </w:rPr>
              <w:t>条関係</w:t>
            </w:r>
          </w:p>
          <w:p w14:paraId="4E118467" w14:textId="097121BB" w:rsidR="005C69B1" w:rsidRPr="004B4216" w:rsidRDefault="005C69B1" w:rsidP="00F70E09">
            <w:pPr>
              <w:pStyle w:val="aa"/>
              <w:rPr>
                <w:rFonts w:ascii="メイリオ" w:eastAsia="メイリオ" w:hAnsi="メイリオ"/>
                <w:szCs w:val="24"/>
              </w:rPr>
            </w:pPr>
            <w:r w:rsidRPr="003541CC">
              <w:rPr>
                <w:rFonts w:ascii="メイリオ" w:eastAsia="メイリオ" w:hAnsi="メイリオ" w:hint="eastAsia"/>
                <w:szCs w:val="24"/>
              </w:rPr>
              <w:t>ひな形に準拠した内容を規定すること。</w:t>
            </w:r>
          </w:p>
        </w:tc>
      </w:tr>
      <w:tr w:rsidR="004B4216" w:rsidRPr="004B4216" w14:paraId="15BD3CBF" w14:textId="77777777" w:rsidTr="00B33C0D">
        <w:trPr>
          <w:trHeight w:val="3909"/>
        </w:trPr>
        <w:tc>
          <w:tcPr>
            <w:tcW w:w="2805" w:type="pct"/>
            <w:tcBorders>
              <w:top w:val="single" w:sz="4" w:space="0" w:color="auto"/>
              <w:bottom w:val="single" w:sz="4" w:space="0" w:color="auto"/>
            </w:tcBorders>
            <w:shd w:val="clear" w:color="auto" w:fill="auto"/>
          </w:tcPr>
          <w:p w14:paraId="769B88F1"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（現場の保存）</w:t>
            </w:r>
          </w:p>
          <w:p w14:paraId="47E16EC0"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11条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47419D3"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84A1956" w14:textId="77777777" w:rsidR="00F70E09" w:rsidRPr="004B4216" w:rsidRDefault="00F70E09" w:rsidP="005C69B1">
            <w:pPr>
              <w:pStyle w:val="aa"/>
              <w:rPr>
                <w:rFonts w:ascii="メイリオ" w:eastAsia="メイリオ" w:hAnsi="メイリオ"/>
                <w:szCs w:val="24"/>
              </w:rPr>
            </w:pPr>
          </w:p>
          <w:p w14:paraId="1ABC076A" w14:textId="02421A15" w:rsidR="00FF0C3D" w:rsidRPr="003541CC" w:rsidRDefault="00FF0C3D" w:rsidP="00FF0C3D">
            <w:pPr>
              <w:pStyle w:val="aa"/>
              <w:ind w:left="242" w:hangingChars="100" w:hanging="242"/>
              <w:rPr>
                <w:rFonts w:ascii="メイリオ" w:eastAsia="メイリオ" w:hAnsi="メイリオ"/>
                <w:szCs w:val="24"/>
              </w:rPr>
            </w:pPr>
            <w:r w:rsidRPr="003541CC">
              <w:rPr>
                <w:rFonts w:ascii="メイリオ" w:eastAsia="メイリオ" w:hAnsi="メイリオ" w:hint="eastAsia"/>
                <w:szCs w:val="24"/>
              </w:rPr>
              <w:t>第１１条関係</w:t>
            </w:r>
          </w:p>
          <w:p w14:paraId="12D87996" w14:textId="5427B536" w:rsidR="005C69B1" w:rsidRPr="004B4216" w:rsidRDefault="00FF0C3D" w:rsidP="00FF0C3D">
            <w:pPr>
              <w:pStyle w:val="aa"/>
              <w:rPr>
                <w:rFonts w:ascii="メイリオ" w:eastAsia="メイリオ" w:hAnsi="メイリオ"/>
                <w:szCs w:val="24"/>
              </w:rPr>
            </w:pPr>
            <w:r w:rsidRPr="003541CC">
              <w:rPr>
                <w:rFonts w:ascii="メイリオ" w:eastAsia="メイリオ" w:hAnsi="メイリオ" w:hint="eastAsia"/>
                <w:szCs w:val="24"/>
              </w:rPr>
              <w:t>ひな形に準拠した内容を規定すること。</w:t>
            </w:r>
          </w:p>
        </w:tc>
      </w:tr>
      <w:tr w:rsidR="004B4216" w:rsidRPr="004B4216" w14:paraId="440A3B50" w14:textId="77777777" w:rsidTr="00B33C0D">
        <w:trPr>
          <w:trHeight w:val="7534"/>
        </w:trPr>
        <w:tc>
          <w:tcPr>
            <w:tcW w:w="2805" w:type="pct"/>
            <w:tcBorders>
              <w:top w:val="single" w:sz="4" w:space="0" w:color="auto"/>
              <w:bottom w:val="single" w:sz="4" w:space="0" w:color="auto"/>
            </w:tcBorders>
            <w:shd w:val="clear" w:color="auto" w:fill="auto"/>
          </w:tcPr>
          <w:p w14:paraId="345A4FAF" w14:textId="77777777" w:rsidR="005C69B1" w:rsidRPr="003541CC" w:rsidRDefault="005C69B1" w:rsidP="005C69B1">
            <w:pPr>
              <w:pStyle w:val="aa"/>
              <w:wordWrap/>
              <w:spacing w:line="320" w:lineRule="exact"/>
              <w:ind w:firstLineChars="100" w:firstLine="242"/>
              <w:rPr>
                <w:rFonts w:ascii="メイリオ" w:eastAsia="メイリオ" w:hAnsi="メイリオ"/>
                <w:szCs w:val="24"/>
              </w:rPr>
            </w:pPr>
            <w:r w:rsidRPr="003541CC">
              <w:rPr>
                <w:rFonts w:ascii="メイリオ" w:eastAsia="メイリオ" w:hAnsi="メイリオ" w:hint="eastAsia"/>
                <w:szCs w:val="24"/>
              </w:rPr>
              <w:t>（事故調査委員会）</w:t>
            </w:r>
          </w:p>
          <w:p w14:paraId="07AFCCD3" w14:textId="77777777" w:rsidR="005C69B1" w:rsidRPr="003541CC" w:rsidRDefault="005C69B1" w:rsidP="005C69B1">
            <w:pPr>
              <w:pStyle w:val="aa"/>
              <w:wordWrap/>
              <w:spacing w:line="320" w:lineRule="exact"/>
              <w:ind w:left="242" w:hangingChars="100" w:hanging="242"/>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12条　事故の原因及び事故処理の適否を調査するため、事故調査委員会を設置する場合の組織及び編成は、原則として次のとおりとする。</w:t>
            </w:r>
          </w:p>
          <w:p w14:paraId="7E51671E"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4B4216" w:rsidRPr="004B4216" w14:paraId="2A69747A" w14:textId="77777777" w:rsidTr="00186F6B">
              <w:trPr>
                <w:cantSplit/>
                <w:trHeight w:hRule="exact" w:val="340"/>
              </w:trPr>
              <w:tc>
                <w:tcPr>
                  <w:tcW w:w="306" w:type="dxa"/>
                  <w:vMerge w:val="restart"/>
                  <w:tcBorders>
                    <w:top w:val="nil"/>
                    <w:left w:val="nil"/>
                    <w:bottom w:val="nil"/>
                    <w:right w:val="nil"/>
                  </w:tcBorders>
                </w:tcPr>
                <w:p w14:paraId="13EDF5C1"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2AF9B51F"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3061" w:type="dxa"/>
                  <w:tcBorders>
                    <w:top w:val="single" w:sz="4" w:space="0" w:color="000000"/>
                    <w:left w:val="nil"/>
                    <w:bottom w:val="single" w:sz="4" w:space="0" w:color="000000"/>
                    <w:right w:val="single" w:sz="4" w:space="0" w:color="000000"/>
                  </w:tcBorders>
                </w:tcPr>
                <w:p w14:paraId="48A62F18" w14:textId="77777777" w:rsidR="005C69B1" w:rsidRPr="003541CC" w:rsidRDefault="005C69B1" w:rsidP="005C69B1">
                  <w:pPr>
                    <w:pStyle w:val="aa"/>
                    <w:wordWrap/>
                    <w:spacing w:line="320" w:lineRule="exact"/>
                    <w:jc w:val="center"/>
                    <w:rPr>
                      <w:rFonts w:ascii="メイリオ" w:eastAsia="メイリオ" w:hAnsi="メイリオ"/>
                      <w:spacing w:val="0"/>
                      <w:szCs w:val="24"/>
                    </w:rPr>
                  </w:pPr>
                  <w:r w:rsidRPr="003541CC">
                    <w:rPr>
                      <w:rFonts w:ascii="メイリオ" w:eastAsia="メイリオ" w:hAnsi="メイリオ" w:hint="eastAsia"/>
                      <w:szCs w:val="24"/>
                    </w:rPr>
                    <w:t>職名</w:t>
                  </w:r>
                </w:p>
              </w:tc>
            </w:tr>
            <w:tr w:rsidR="004B4216" w:rsidRPr="004B4216" w14:paraId="2F571150" w14:textId="77777777" w:rsidTr="00186F6B">
              <w:trPr>
                <w:cantSplit/>
                <w:trHeight w:hRule="exact" w:val="340"/>
              </w:trPr>
              <w:tc>
                <w:tcPr>
                  <w:tcW w:w="306" w:type="dxa"/>
                  <w:vMerge/>
                  <w:tcBorders>
                    <w:top w:val="nil"/>
                    <w:left w:val="nil"/>
                    <w:bottom w:val="nil"/>
                    <w:right w:val="nil"/>
                  </w:tcBorders>
                </w:tcPr>
                <w:p w14:paraId="2AA62E1C"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86" w:type="dxa"/>
                  <w:tcBorders>
                    <w:top w:val="nil"/>
                    <w:left w:val="single" w:sz="4" w:space="0" w:color="000000"/>
                    <w:bottom w:val="single" w:sz="4" w:space="0" w:color="000000"/>
                    <w:right w:val="single" w:sz="4" w:space="0" w:color="000000"/>
                  </w:tcBorders>
                </w:tcPr>
                <w:p w14:paraId="4443AE1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pacing w:val="0"/>
                      <w:szCs w:val="24"/>
                    </w:rPr>
                    <w:t>委員長</w:t>
                  </w:r>
                </w:p>
              </w:tc>
              <w:tc>
                <w:tcPr>
                  <w:tcW w:w="3061" w:type="dxa"/>
                  <w:tcBorders>
                    <w:top w:val="nil"/>
                    <w:left w:val="nil"/>
                    <w:bottom w:val="single" w:sz="4" w:space="0" w:color="000000"/>
                    <w:right w:val="single" w:sz="4" w:space="0" w:color="000000"/>
                  </w:tcBorders>
                </w:tcPr>
                <w:p w14:paraId="737A2129"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経営の責任者</w:t>
                  </w:r>
                </w:p>
              </w:tc>
            </w:tr>
            <w:tr w:rsidR="004B4216" w:rsidRPr="004B4216" w14:paraId="61352E79" w14:textId="77777777" w:rsidTr="00186F6B">
              <w:trPr>
                <w:cantSplit/>
                <w:trHeight w:hRule="exact" w:val="624"/>
              </w:trPr>
              <w:tc>
                <w:tcPr>
                  <w:tcW w:w="306" w:type="dxa"/>
                  <w:vMerge/>
                  <w:tcBorders>
                    <w:top w:val="nil"/>
                    <w:left w:val="nil"/>
                    <w:bottom w:val="nil"/>
                    <w:right w:val="nil"/>
                  </w:tcBorders>
                </w:tcPr>
                <w:p w14:paraId="3A4007CC"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86" w:type="dxa"/>
                  <w:tcBorders>
                    <w:top w:val="nil"/>
                    <w:left w:val="single" w:sz="4" w:space="0" w:color="000000"/>
                    <w:bottom w:val="single" w:sz="4" w:space="0" w:color="000000"/>
                    <w:right w:val="single" w:sz="4" w:space="0" w:color="000000"/>
                  </w:tcBorders>
                </w:tcPr>
                <w:p w14:paraId="4577FFDD"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副委員長</w:t>
                  </w:r>
                </w:p>
              </w:tc>
              <w:tc>
                <w:tcPr>
                  <w:tcW w:w="3061" w:type="dxa"/>
                  <w:tcBorders>
                    <w:top w:val="nil"/>
                    <w:left w:val="nil"/>
                    <w:bottom w:val="single" w:sz="4" w:space="0" w:color="000000"/>
                    <w:right w:val="single" w:sz="4" w:space="0" w:color="000000"/>
                  </w:tcBorders>
                </w:tcPr>
                <w:p w14:paraId="279FAA90"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安全統括管理者</w:t>
                  </w:r>
                </w:p>
                <w:p w14:paraId="335F11A8"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運航管理者</w:t>
                  </w:r>
                </w:p>
              </w:tc>
            </w:tr>
            <w:tr w:rsidR="004B4216" w:rsidRPr="004B4216" w14:paraId="48669D4F" w14:textId="77777777" w:rsidTr="00E31221">
              <w:trPr>
                <w:cantSplit/>
                <w:trHeight w:hRule="exact" w:val="1544"/>
              </w:trPr>
              <w:tc>
                <w:tcPr>
                  <w:tcW w:w="306" w:type="dxa"/>
                  <w:vMerge/>
                  <w:tcBorders>
                    <w:top w:val="nil"/>
                    <w:left w:val="nil"/>
                    <w:bottom w:val="nil"/>
                    <w:right w:val="nil"/>
                  </w:tcBorders>
                </w:tcPr>
                <w:p w14:paraId="5044CCFF"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7A7921D5"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zCs w:val="24"/>
                    </w:rPr>
                    <w:t>委員</w:t>
                  </w:r>
                </w:p>
              </w:tc>
              <w:tc>
                <w:tcPr>
                  <w:tcW w:w="3061" w:type="dxa"/>
                  <w:tcBorders>
                    <w:top w:val="nil"/>
                    <w:left w:val="nil"/>
                    <w:bottom w:val="single" w:sz="4" w:space="0" w:color="000000"/>
                    <w:right w:val="single" w:sz="4" w:space="0" w:color="000000"/>
                  </w:tcBorders>
                </w:tcPr>
                <w:p w14:paraId="1413E85C" w14:textId="77777777" w:rsidR="005C69B1" w:rsidRPr="003541CC" w:rsidRDefault="005C69B1" w:rsidP="005C69B1">
                  <w:pPr>
                    <w:pStyle w:val="aa"/>
                    <w:wordWrap/>
                    <w:spacing w:line="320" w:lineRule="exact"/>
                    <w:ind w:leftChars="50" w:left="105" w:rightChars="50" w:right="105"/>
                    <w:rPr>
                      <w:rFonts w:ascii="メイリオ" w:eastAsia="メイリオ" w:hAnsi="メイリオ"/>
                      <w:szCs w:val="24"/>
                      <w:lang w:eastAsia="zh-TW"/>
                    </w:rPr>
                  </w:pPr>
                  <w:r w:rsidRPr="003541CC">
                    <w:rPr>
                      <w:rFonts w:ascii="メイリオ" w:eastAsia="メイリオ" w:hAnsi="メイリオ" w:hint="eastAsia"/>
                      <w:szCs w:val="24"/>
                      <w:lang w:eastAsia="zh-TW"/>
                    </w:rPr>
                    <w:t>海務部長</w:t>
                  </w:r>
                </w:p>
                <w:p w14:paraId="5AC5CE30"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総務部長</w:t>
                  </w:r>
                </w:p>
                <w:p w14:paraId="7183ED30"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営業部長</w:t>
                  </w:r>
                </w:p>
                <w:p w14:paraId="6D2F3DE6"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lang w:eastAsia="zh-TW"/>
                    </w:rPr>
                  </w:pPr>
                  <w:r w:rsidRPr="003541CC">
                    <w:rPr>
                      <w:rFonts w:ascii="メイリオ" w:eastAsia="メイリオ" w:hAnsi="メイリオ" w:hint="eastAsia"/>
                      <w:szCs w:val="24"/>
                      <w:lang w:eastAsia="zh-TW"/>
                    </w:rPr>
                    <w:t>運航管理者（関係航路）</w:t>
                  </w:r>
                </w:p>
              </w:tc>
            </w:tr>
          </w:tbl>
          <w:p w14:paraId="221C2B71" w14:textId="77777777" w:rsidR="005C69B1" w:rsidRPr="003541CC" w:rsidRDefault="005C69B1" w:rsidP="005C69B1">
            <w:pPr>
              <w:autoSpaceDE w:val="0"/>
              <w:autoSpaceDN w:val="0"/>
              <w:adjustRightInd w:val="0"/>
              <w:spacing w:line="320" w:lineRule="exact"/>
              <w:rPr>
                <w:rFonts w:ascii="メイリオ" w:eastAsia="メイリオ" w:hAnsi="メイリオ"/>
                <w:sz w:val="24"/>
                <w:szCs w:val="24"/>
                <w:lang w:eastAsia="zh-TW"/>
              </w:rPr>
            </w:pPr>
          </w:p>
        </w:tc>
        <w:tc>
          <w:tcPr>
            <w:tcW w:w="203" w:type="pct"/>
            <w:tcBorders>
              <w:top w:val="single" w:sz="4" w:space="0" w:color="auto"/>
              <w:bottom w:val="single" w:sz="4" w:space="0" w:color="auto"/>
            </w:tcBorders>
            <w:shd w:val="clear" w:color="auto" w:fill="auto"/>
            <w:vAlign w:val="center"/>
          </w:tcPr>
          <w:p w14:paraId="2DBB63B2" w14:textId="77777777" w:rsidR="005C69B1" w:rsidRPr="004B4216" w:rsidRDefault="005C69B1" w:rsidP="005C69B1">
            <w:pPr>
              <w:pStyle w:val="aa"/>
              <w:jc w:val="center"/>
              <w:rPr>
                <w:rFonts w:ascii="メイリオ" w:eastAsia="メイリオ" w:hAnsi="メイリオ"/>
                <w:sz w:val="28"/>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EC6EBF" w14:textId="77777777" w:rsidR="005C69B1" w:rsidRPr="004B4216" w:rsidRDefault="005C69B1" w:rsidP="005C69B1">
            <w:pPr>
              <w:pStyle w:val="aa"/>
              <w:rPr>
                <w:rFonts w:ascii="メイリオ" w:eastAsia="メイリオ" w:hAnsi="メイリオ"/>
                <w:szCs w:val="24"/>
              </w:rPr>
            </w:pPr>
          </w:p>
          <w:p w14:paraId="4A5A2FFF" w14:textId="1C488366" w:rsidR="00FF0C3D" w:rsidRPr="003541CC" w:rsidRDefault="00FF0C3D" w:rsidP="00FF0C3D">
            <w:pPr>
              <w:pStyle w:val="aa"/>
              <w:rPr>
                <w:rFonts w:ascii="メイリオ" w:eastAsia="メイリオ" w:hAnsi="メイリオ"/>
                <w:szCs w:val="24"/>
              </w:rPr>
            </w:pPr>
            <w:r w:rsidRPr="003541CC">
              <w:rPr>
                <w:rFonts w:ascii="メイリオ" w:eastAsia="メイリオ" w:hAnsi="メイリオ" w:hint="eastAsia"/>
                <w:szCs w:val="24"/>
              </w:rPr>
              <w:t>第１２条関係</w:t>
            </w:r>
          </w:p>
          <w:p w14:paraId="00F014DE" w14:textId="42DFAEBC" w:rsidR="00FF0C3D" w:rsidRPr="003541CC" w:rsidRDefault="00FF0C3D" w:rsidP="00FF0C3D">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表は例示であり、自社の組織に応じて定める。また、委員長は社長に限定するものではなく、例えば「副社長」とすることは差し支えない。委員についても部長配置がない場合は、例えば「海務担当者」、「営業担当者」等とする。</w:t>
            </w:r>
          </w:p>
          <w:p w14:paraId="155D4A37" w14:textId="2F612D60" w:rsidR="00FF0C3D" w:rsidRPr="003541CC" w:rsidRDefault="00FF0C3D" w:rsidP="00FF0C3D">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２．安全管理規程において、調査委員会を設置せず運航管理者が事故の原因等の調査を行うこととしている場合は本条を規定しない。</w:t>
            </w:r>
          </w:p>
          <w:p w14:paraId="1FF98FB1" w14:textId="66A9519E" w:rsidR="005C69B1" w:rsidRPr="004B4216" w:rsidRDefault="00FF0C3D" w:rsidP="00FF0C3D">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３．現行の事故調査委員会をそのまま規定して差し支えない。</w:t>
            </w:r>
          </w:p>
        </w:tc>
      </w:tr>
      <w:tr w:rsidR="004B4216" w:rsidRPr="004B4216" w14:paraId="5A4EB127" w14:textId="77777777" w:rsidTr="005C69B1">
        <w:trPr>
          <w:trHeight w:val="3210"/>
        </w:trPr>
        <w:tc>
          <w:tcPr>
            <w:tcW w:w="2805" w:type="pct"/>
            <w:tcBorders>
              <w:top w:val="single" w:sz="4" w:space="0" w:color="auto"/>
              <w:bottom w:val="single" w:sz="4" w:space="0" w:color="auto"/>
            </w:tcBorders>
            <w:shd w:val="clear" w:color="auto" w:fill="auto"/>
          </w:tcPr>
          <w:p w14:paraId="3076B3B9" w14:textId="77777777" w:rsidR="005C69B1" w:rsidRPr="003541CC" w:rsidRDefault="005C69B1" w:rsidP="005C69B1">
            <w:pPr>
              <w:pStyle w:val="aa"/>
              <w:wordWrap/>
              <w:spacing w:line="320" w:lineRule="exact"/>
              <w:ind w:left="167" w:hangingChars="69" w:hanging="167"/>
              <w:rPr>
                <w:rFonts w:ascii="メイリオ" w:eastAsia="メイリオ" w:hAnsi="メイリオ"/>
                <w:szCs w:val="24"/>
              </w:rPr>
            </w:pPr>
          </w:p>
          <w:p w14:paraId="35AB2026" w14:textId="77777777" w:rsidR="005C69B1" w:rsidRPr="003541CC" w:rsidRDefault="005C69B1" w:rsidP="005C69B1">
            <w:pPr>
              <w:pStyle w:val="aa"/>
              <w:wordWrap/>
              <w:spacing w:line="320" w:lineRule="exact"/>
              <w:ind w:firstLineChars="500" w:firstLine="1210"/>
              <w:rPr>
                <w:rFonts w:ascii="メイリオ" w:eastAsia="メイリオ" w:hAnsi="メイリオ"/>
                <w:spacing w:val="0"/>
                <w:szCs w:val="24"/>
              </w:rPr>
            </w:pPr>
            <w:r w:rsidRPr="003541CC">
              <w:rPr>
                <w:rFonts w:ascii="メイリオ" w:eastAsia="メイリオ" w:hAnsi="メイリオ" w:hint="eastAsia"/>
                <w:szCs w:val="24"/>
              </w:rPr>
              <w:t>第４章　　非常対策本部の設置等</w:t>
            </w:r>
          </w:p>
          <w:p w14:paraId="00FD2AE6" w14:textId="77777777" w:rsidR="005C69B1" w:rsidRPr="003541CC" w:rsidRDefault="005C69B1" w:rsidP="005C69B1">
            <w:pPr>
              <w:pStyle w:val="aa"/>
              <w:wordWrap/>
              <w:spacing w:line="320" w:lineRule="exact"/>
              <w:ind w:firstLineChars="100" w:firstLine="242"/>
              <w:rPr>
                <w:rFonts w:ascii="メイリオ" w:eastAsia="メイリオ" w:hAnsi="メイリオ"/>
                <w:spacing w:val="0"/>
                <w:szCs w:val="24"/>
              </w:rPr>
            </w:pPr>
            <w:r w:rsidRPr="003541CC">
              <w:rPr>
                <w:rFonts w:ascii="メイリオ" w:eastAsia="メイリオ" w:hAnsi="メイリオ" w:hint="eastAsia"/>
                <w:szCs w:val="24"/>
              </w:rPr>
              <w:t>（組織及び編成）</w:t>
            </w:r>
          </w:p>
          <w:p w14:paraId="0B636BE9" w14:textId="77777777" w:rsidR="005C69B1" w:rsidRPr="003541CC" w:rsidRDefault="005C69B1" w:rsidP="005C69B1">
            <w:pPr>
              <w:pStyle w:val="aa"/>
              <w:wordWrap/>
              <w:spacing w:line="320" w:lineRule="exact"/>
              <w:rPr>
                <w:rFonts w:ascii="メイリオ" w:eastAsia="メイリオ" w:hAnsi="メイリオ"/>
                <w:szCs w:val="24"/>
              </w:rPr>
            </w:pPr>
            <w:r w:rsidRPr="003541CC">
              <w:rPr>
                <w:rFonts w:ascii="メイリオ" w:eastAsia="メイリオ" w:hAnsi="メイリオ" w:hint="eastAsia"/>
                <w:szCs w:val="24"/>
              </w:rPr>
              <w:t>第</w:t>
            </w:r>
            <w:r w:rsidRPr="003541CC">
              <w:rPr>
                <w:rFonts w:ascii="メイリオ" w:eastAsia="メイリオ" w:hAnsi="メイリオ"/>
                <w:szCs w:val="24"/>
              </w:rPr>
              <w:t>13条　非常対策本部の組織及び編成は、次のとおりとする。</w:t>
            </w:r>
          </w:p>
          <w:p w14:paraId="002F7F86"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（例１）</w:t>
            </w:r>
          </w:p>
          <w:p w14:paraId="393BE74C"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4B4216" w:rsidRPr="004B4216" w14:paraId="72808963" w14:textId="77777777" w:rsidTr="00186F6B">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4A2525DD" w14:textId="77777777" w:rsidR="005C69B1" w:rsidRPr="00E31221" w:rsidRDefault="005C69B1" w:rsidP="00E31221">
                  <w:pPr>
                    <w:pStyle w:val="aa"/>
                    <w:wordWrap/>
                    <w:spacing w:line="260" w:lineRule="exact"/>
                    <w:ind w:leftChars="50" w:left="105" w:rightChars="50" w:right="105"/>
                    <w:rPr>
                      <w:rFonts w:ascii="メイリオ" w:eastAsia="メイリオ" w:hAnsi="メイリオ"/>
                      <w:spacing w:val="0"/>
                      <w:sz w:val="21"/>
                      <w:szCs w:val="21"/>
                    </w:rPr>
                  </w:pPr>
                  <w:r w:rsidRPr="00E31221">
                    <w:rPr>
                      <w:rFonts w:ascii="メイリオ" w:eastAsia="メイリオ" w:hAnsi="メイリオ" w:hint="eastAsia"/>
                      <w:sz w:val="21"/>
                      <w:szCs w:val="21"/>
                    </w:rPr>
                    <w:t>本部長　　経営の責任者</w:t>
                  </w:r>
                </w:p>
                <w:p w14:paraId="0E2A7843" w14:textId="77777777" w:rsidR="005C69B1" w:rsidRPr="00E31221" w:rsidRDefault="005C69B1" w:rsidP="00E31221">
                  <w:pPr>
                    <w:pStyle w:val="aa"/>
                    <w:wordWrap/>
                    <w:spacing w:line="260" w:lineRule="exact"/>
                    <w:ind w:leftChars="50" w:left="105" w:rightChars="50" w:right="105"/>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副本部長　安全統括管理者</w:t>
                  </w:r>
                </w:p>
                <w:p w14:paraId="0E54682D" w14:textId="77777777" w:rsidR="005C69B1" w:rsidRPr="00E31221" w:rsidRDefault="005C69B1" w:rsidP="00E31221">
                  <w:pPr>
                    <w:pStyle w:val="aa"/>
                    <w:wordWrap/>
                    <w:spacing w:line="260" w:lineRule="exact"/>
                    <w:ind w:leftChars="50" w:left="105" w:rightChars="50" w:right="105" w:firstLineChars="500" w:firstLine="1060"/>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運航管理者</w:t>
                  </w:r>
                </w:p>
                <w:p w14:paraId="572D44E9" w14:textId="77777777" w:rsidR="005C69B1" w:rsidRPr="00E31221" w:rsidRDefault="005C69B1" w:rsidP="00E31221">
                  <w:pPr>
                    <w:pStyle w:val="aa"/>
                    <w:wordWrap/>
                    <w:spacing w:line="260" w:lineRule="exact"/>
                    <w:ind w:leftChars="50" w:left="105" w:rightChars="50" w:right="105"/>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本部長付　役員</w:t>
                  </w:r>
                </w:p>
              </w:tc>
              <w:tc>
                <w:tcPr>
                  <w:tcW w:w="1224" w:type="dxa"/>
                  <w:tcBorders>
                    <w:top w:val="nil"/>
                    <w:left w:val="nil"/>
                    <w:bottom w:val="nil"/>
                    <w:right w:val="nil"/>
                  </w:tcBorders>
                </w:tcPr>
                <w:p w14:paraId="7EB9922E" w14:textId="77777777" w:rsidR="005C69B1" w:rsidRPr="00E31221" w:rsidRDefault="005C69B1" w:rsidP="005C69B1">
                  <w:pPr>
                    <w:pStyle w:val="aa"/>
                    <w:wordWrap/>
                    <w:spacing w:line="320" w:lineRule="exact"/>
                    <w:rPr>
                      <w:rFonts w:ascii="メイリオ" w:eastAsia="メイリオ" w:hAnsi="メイリオ"/>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3029F25C" w14:textId="77777777" w:rsidR="005C69B1" w:rsidRPr="00E31221" w:rsidRDefault="005C69B1" w:rsidP="00E31221">
                  <w:pPr>
                    <w:pStyle w:val="aa"/>
                    <w:wordWrap/>
                    <w:spacing w:line="280" w:lineRule="exact"/>
                    <w:ind w:firstLineChars="100" w:firstLine="212"/>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現地本部長　　派遣筆頭役員</w:t>
                  </w:r>
                </w:p>
                <w:p w14:paraId="544392CE" w14:textId="77777777" w:rsidR="005C69B1" w:rsidRPr="00E31221" w:rsidRDefault="005C69B1" w:rsidP="00E31221">
                  <w:pPr>
                    <w:pStyle w:val="aa"/>
                    <w:wordWrap/>
                    <w:spacing w:line="280" w:lineRule="exact"/>
                    <w:ind w:firstLineChars="100" w:firstLine="212"/>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現地副本部長　運航管理者</w:t>
                  </w:r>
                </w:p>
              </w:tc>
              <w:tc>
                <w:tcPr>
                  <w:tcW w:w="3162" w:type="dxa"/>
                  <w:tcBorders>
                    <w:top w:val="nil"/>
                    <w:left w:val="nil"/>
                    <w:bottom w:val="nil"/>
                    <w:right w:val="nil"/>
                  </w:tcBorders>
                </w:tcPr>
                <w:p w14:paraId="3F63CB71" w14:textId="77777777" w:rsidR="005C69B1" w:rsidRPr="00E31221" w:rsidRDefault="005C69B1" w:rsidP="005C69B1">
                  <w:pPr>
                    <w:pStyle w:val="aa"/>
                    <w:wordWrap/>
                    <w:spacing w:line="320" w:lineRule="exact"/>
                    <w:rPr>
                      <w:rFonts w:ascii="メイリオ" w:eastAsia="メイリオ" w:hAnsi="メイリオ"/>
                      <w:spacing w:val="0"/>
                      <w:sz w:val="21"/>
                      <w:szCs w:val="21"/>
                      <w:lang w:eastAsia="zh-TW"/>
                    </w:rPr>
                  </w:pPr>
                </w:p>
              </w:tc>
            </w:tr>
            <w:tr w:rsidR="004B4216" w:rsidRPr="004B4216" w14:paraId="6FC206D9" w14:textId="77777777" w:rsidTr="00186F6B">
              <w:trPr>
                <w:cantSplit/>
                <w:trHeight w:hRule="exact" w:val="99"/>
              </w:trPr>
              <w:tc>
                <w:tcPr>
                  <w:tcW w:w="2835" w:type="dxa"/>
                  <w:vMerge/>
                  <w:tcBorders>
                    <w:top w:val="nil"/>
                    <w:left w:val="single" w:sz="4" w:space="0" w:color="000000"/>
                    <w:bottom w:val="nil"/>
                    <w:right w:val="single" w:sz="4" w:space="0" w:color="000000"/>
                  </w:tcBorders>
                </w:tcPr>
                <w:p w14:paraId="482384EA"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val="restart"/>
                  <w:tcBorders>
                    <w:top w:val="nil"/>
                    <w:left w:val="nil"/>
                    <w:bottom w:val="nil"/>
                    <w:right w:val="nil"/>
                  </w:tcBorders>
                </w:tcPr>
                <w:p w14:paraId="15AED8DB"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r w:rsidRPr="003541CC">
                    <w:rPr>
                      <w:rFonts w:ascii="メイリオ" w:eastAsia="メイリオ" w:hAnsi="メイリオ"/>
                      <w:noProof/>
                      <w:szCs w:val="24"/>
                    </w:rPr>
                    <mc:AlternateContent>
                      <mc:Choice Requires="wps">
                        <w:drawing>
                          <wp:anchor distT="0" distB="0" distL="114300" distR="114300" simplePos="0" relativeHeight="251918336" behindDoc="0" locked="0" layoutInCell="0" hidden="0" allowOverlap="1" wp14:anchorId="4C215504" wp14:editId="35C74D40">
                            <wp:simplePos x="0" y="0"/>
                            <wp:positionH relativeFrom="column">
                              <wp:posOffset>1088111</wp:posOffset>
                            </wp:positionH>
                            <wp:positionV relativeFrom="paragraph">
                              <wp:posOffset>2540</wp:posOffset>
                            </wp:positionV>
                            <wp:extent cx="0" cy="2952000"/>
                            <wp:effectExtent l="0" t="0" r="19050" b="20320"/>
                            <wp:wrapNone/>
                            <wp:docPr id="500046948"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BDDFE5F" id="Line 31"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" o:allowincell="f" strokeweight=".5pt"/>
                        </w:pict>
                      </mc:Fallback>
                    </mc:AlternateContent>
                  </w:r>
                </w:p>
              </w:tc>
            </w:tr>
            <w:tr w:rsidR="004B4216" w:rsidRPr="004B4216" w14:paraId="3D211F36" w14:textId="77777777" w:rsidTr="00186F6B">
              <w:trPr>
                <w:cantSplit/>
                <w:trHeight w:hRule="exact" w:val="188"/>
              </w:trPr>
              <w:tc>
                <w:tcPr>
                  <w:tcW w:w="2835" w:type="dxa"/>
                  <w:vMerge/>
                  <w:tcBorders>
                    <w:top w:val="nil"/>
                    <w:left w:val="single" w:sz="4" w:space="0" w:color="000000"/>
                    <w:bottom w:val="nil"/>
                    <w:right w:val="single" w:sz="4" w:space="0" w:color="000000"/>
                  </w:tcBorders>
                </w:tcPr>
                <w:p w14:paraId="018DA301"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tcBorders>
                    <w:top w:val="nil"/>
                    <w:left w:val="nil"/>
                    <w:bottom w:val="nil"/>
                    <w:right w:val="nil"/>
                  </w:tcBorders>
                </w:tcPr>
                <w:p w14:paraId="31B30DB1"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r>
            <w:tr w:rsidR="004B4216" w:rsidRPr="004B4216" w14:paraId="768227E0" w14:textId="77777777" w:rsidTr="00186F6B">
              <w:trPr>
                <w:cantSplit/>
                <w:trHeight w:hRule="exact" w:val="99"/>
              </w:trPr>
              <w:tc>
                <w:tcPr>
                  <w:tcW w:w="2835" w:type="dxa"/>
                  <w:vMerge/>
                  <w:tcBorders>
                    <w:top w:val="nil"/>
                    <w:left w:val="single" w:sz="4" w:space="0" w:color="000000"/>
                    <w:bottom w:val="nil"/>
                    <w:right w:val="single" w:sz="4" w:space="0" w:color="000000"/>
                  </w:tcBorders>
                </w:tcPr>
                <w:p w14:paraId="3AB72CC7"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tcBorders>
                    <w:top w:val="nil"/>
                    <w:left w:val="nil"/>
                    <w:bottom w:val="nil"/>
                    <w:right w:val="nil"/>
                  </w:tcBorders>
                </w:tcPr>
                <w:p w14:paraId="203D9B79"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r>
            <w:tr w:rsidR="004B4216" w:rsidRPr="004B4216" w14:paraId="2662132C" w14:textId="77777777" w:rsidTr="00186F6B">
              <w:trPr>
                <w:cantSplit/>
                <w:trHeight w:hRule="exact" w:val="188"/>
              </w:trPr>
              <w:tc>
                <w:tcPr>
                  <w:tcW w:w="2835" w:type="dxa"/>
                  <w:vMerge/>
                  <w:tcBorders>
                    <w:top w:val="nil"/>
                    <w:left w:val="single" w:sz="4" w:space="0" w:color="000000"/>
                    <w:bottom w:val="single" w:sz="4" w:space="0" w:color="000000"/>
                    <w:right w:val="single" w:sz="4" w:space="0" w:color="000000"/>
                  </w:tcBorders>
                </w:tcPr>
                <w:p w14:paraId="7A40C20B"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c>
                <w:tcPr>
                  <w:tcW w:w="7446" w:type="dxa"/>
                  <w:gridSpan w:val="3"/>
                  <w:vMerge/>
                  <w:tcBorders>
                    <w:top w:val="nil"/>
                    <w:left w:val="nil"/>
                    <w:bottom w:val="nil"/>
                    <w:right w:val="nil"/>
                  </w:tcBorders>
                </w:tcPr>
                <w:p w14:paraId="21612200"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p>
              </w:tc>
            </w:tr>
          </w:tbl>
          <w:p w14:paraId="1B86492A" w14:textId="77777777" w:rsidR="005C69B1" w:rsidRPr="003541CC" w:rsidRDefault="005C69B1" w:rsidP="005C69B1">
            <w:pPr>
              <w:pStyle w:val="aa"/>
              <w:wordWrap/>
              <w:spacing w:line="320" w:lineRule="exact"/>
              <w:rPr>
                <w:rFonts w:ascii="メイリオ" w:eastAsia="メイリオ" w:hAnsi="メイリオ"/>
                <w:spacing w:val="0"/>
                <w:szCs w:val="24"/>
                <w:lang w:eastAsia="zh-TW"/>
              </w:rPr>
            </w:pPr>
            <w:r w:rsidRPr="003541CC">
              <w:rPr>
                <w:rFonts w:ascii="メイリオ" w:eastAsia="メイリオ" w:hAnsi="メイリオ"/>
                <w:noProof/>
                <w:szCs w:val="24"/>
              </w:rPr>
              <mc:AlternateContent>
                <mc:Choice Requires="wps">
                  <w:drawing>
                    <wp:anchor distT="0" distB="0" distL="114300" distR="114300" simplePos="0" relativeHeight="251919360" behindDoc="0" locked="0" layoutInCell="0" hidden="0" allowOverlap="1" wp14:anchorId="39EB5F13" wp14:editId="15AB390B">
                      <wp:simplePos x="0" y="0"/>
                      <wp:positionH relativeFrom="column">
                        <wp:posOffset>195931</wp:posOffset>
                      </wp:positionH>
                      <wp:positionV relativeFrom="paragraph">
                        <wp:posOffset>569</wp:posOffset>
                      </wp:positionV>
                      <wp:extent cx="0" cy="2586250"/>
                      <wp:effectExtent l="0" t="0" r="19050" b="24130"/>
                      <wp:wrapNone/>
                      <wp:docPr id="196531249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380A6EC7" id="Line 32" o:spid="_x0000_s1026" style="position:absolute;z-index:2519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299EE4BF" w14:textId="77777777" w:rsidTr="00186F6B">
              <w:trPr>
                <w:cantSplit/>
                <w:trHeight w:hRule="exact" w:val="113"/>
              </w:trPr>
              <w:tc>
                <w:tcPr>
                  <w:tcW w:w="408" w:type="dxa"/>
                  <w:vMerge w:val="restart"/>
                  <w:tcBorders>
                    <w:top w:val="nil"/>
                    <w:left w:val="nil"/>
                    <w:bottom w:val="nil"/>
                    <w:right w:val="nil"/>
                  </w:tcBorders>
                </w:tcPr>
                <w:p w14:paraId="09B1A35B" w14:textId="77777777" w:rsidR="005C69B1" w:rsidRPr="00E31221" w:rsidRDefault="005C69B1" w:rsidP="005C69B1">
                  <w:pPr>
                    <w:pStyle w:val="aa"/>
                    <w:wordWrap/>
                    <w:spacing w:line="32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20384" behindDoc="0" locked="0" layoutInCell="0" hidden="0" allowOverlap="1" wp14:anchorId="64B80601" wp14:editId="02CB383F">
                            <wp:simplePos x="0" y="0"/>
                            <wp:positionH relativeFrom="column">
                              <wp:posOffset>118745</wp:posOffset>
                            </wp:positionH>
                            <wp:positionV relativeFrom="paragraph">
                              <wp:posOffset>186690</wp:posOffset>
                            </wp:positionV>
                            <wp:extent cx="129540" cy="0"/>
                            <wp:effectExtent l="0" t="635" r="29210" b="10795"/>
                            <wp:wrapNone/>
                            <wp:docPr id="1919130573"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156611E9" id="Line 33" o:spid="_x0000_s1026" style="position:absolute;z-index:251920384;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7ED49E64"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救難対策部　部長　海務部長</w:t>
                  </w:r>
                </w:p>
                <w:p w14:paraId="3DCD5558"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　海務部員</w:t>
                  </w:r>
                </w:p>
              </w:tc>
              <w:tc>
                <w:tcPr>
                  <w:tcW w:w="1428" w:type="dxa"/>
                  <w:gridSpan w:val="2"/>
                  <w:vMerge w:val="restart"/>
                  <w:tcBorders>
                    <w:top w:val="nil"/>
                    <w:left w:val="nil"/>
                    <w:bottom w:val="nil"/>
                    <w:right w:val="nil"/>
                  </w:tcBorders>
                </w:tcPr>
                <w:p w14:paraId="094FE3E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58E764C5"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救難対策部　部長　運航管理者</w:t>
                  </w:r>
                </w:p>
                <w:p w14:paraId="4011AE76"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　海務及び支店員</w:t>
                  </w:r>
                </w:p>
              </w:tc>
              <w:tc>
                <w:tcPr>
                  <w:tcW w:w="918" w:type="dxa"/>
                  <w:vMerge w:val="restart"/>
                  <w:tcBorders>
                    <w:top w:val="nil"/>
                    <w:left w:val="nil"/>
                    <w:bottom w:val="nil"/>
                    <w:right w:val="nil"/>
                  </w:tcBorders>
                </w:tcPr>
                <w:p w14:paraId="015EB6FE"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12D8656B" w14:textId="77777777" w:rsidTr="00186F6B">
              <w:trPr>
                <w:cantSplit/>
                <w:trHeight w:hRule="exact" w:val="186"/>
              </w:trPr>
              <w:tc>
                <w:tcPr>
                  <w:tcW w:w="408" w:type="dxa"/>
                  <w:vMerge/>
                  <w:tcBorders>
                    <w:top w:val="nil"/>
                    <w:left w:val="nil"/>
                    <w:bottom w:val="nil"/>
                    <w:right w:val="nil"/>
                  </w:tcBorders>
                </w:tcPr>
                <w:p w14:paraId="4FBA4F40"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97F23C1"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5D8B68A5"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483A715C"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51BB416"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3FF9EE40" w14:textId="77777777" w:rsidTr="00186F6B">
              <w:trPr>
                <w:cantSplit/>
                <w:trHeight w:hRule="exact" w:val="98"/>
              </w:trPr>
              <w:tc>
                <w:tcPr>
                  <w:tcW w:w="408" w:type="dxa"/>
                  <w:vMerge/>
                  <w:tcBorders>
                    <w:top w:val="nil"/>
                    <w:left w:val="nil"/>
                    <w:bottom w:val="nil"/>
                    <w:right w:val="nil"/>
                  </w:tcBorders>
                </w:tcPr>
                <w:p w14:paraId="12B780E8"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4D8FF40"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224" w:type="dxa"/>
                  <w:tcBorders>
                    <w:top w:val="nil"/>
                    <w:left w:val="nil"/>
                    <w:bottom w:val="nil"/>
                  </w:tcBorders>
                </w:tcPr>
                <w:p w14:paraId="33C51238" w14:textId="77777777" w:rsidR="005C69B1" w:rsidRPr="00E31221" w:rsidRDefault="005C69B1" w:rsidP="005C69B1">
                  <w:pPr>
                    <w:pStyle w:val="aa"/>
                    <w:wordWrap/>
                    <w:spacing w:line="32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1408" behindDoc="0" locked="0" layoutInCell="0" hidden="0" allowOverlap="1" wp14:anchorId="4939813C" wp14:editId="3E1FA50E">
                            <wp:simplePos x="0" y="0"/>
                            <wp:positionH relativeFrom="column">
                              <wp:posOffset>-27305</wp:posOffset>
                            </wp:positionH>
                            <wp:positionV relativeFrom="paragraph">
                              <wp:posOffset>-7620</wp:posOffset>
                            </wp:positionV>
                            <wp:extent cx="900000" cy="0"/>
                            <wp:effectExtent l="0" t="0" r="33655" b="19050"/>
                            <wp:wrapNone/>
                            <wp:docPr id="1188656630"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AEE19C1" id="Line 34" o:spid="_x0000_s1026"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" o:allowincell="f" strokeweight=".5pt"/>
                        </w:pict>
                      </mc:Fallback>
                    </mc:AlternateContent>
                  </w:r>
                </w:p>
              </w:tc>
              <w:tc>
                <w:tcPr>
                  <w:tcW w:w="204" w:type="dxa"/>
                  <w:tcBorders>
                    <w:bottom w:val="single" w:sz="4" w:space="0" w:color="000000"/>
                    <w:right w:val="nil"/>
                  </w:tcBorders>
                </w:tcPr>
                <w:p w14:paraId="2A58AB43"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26AEF6A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2139C2F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352EAC1E" w14:textId="77777777" w:rsidTr="00186F6B">
              <w:trPr>
                <w:cantSplit/>
                <w:trHeight w:hRule="exact" w:val="187"/>
              </w:trPr>
              <w:tc>
                <w:tcPr>
                  <w:tcW w:w="408" w:type="dxa"/>
                  <w:vMerge/>
                  <w:tcBorders>
                    <w:top w:val="nil"/>
                    <w:left w:val="nil"/>
                    <w:bottom w:val="nil"/>
                    <w:right w:val="nil"/>
                  </w:tcBorders>
                </w:tcPr>
                <w:p w14:paraId="7235E9A2"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950EAA2"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50460937"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29DC5DF2"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60CD406"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bl>
          <w:p w14:paraId="5A8DCEBE" w14:textId="77777777" w:rsidR="005C69B1" w:rsidRPr="00E31221" w:rsidRDefault="005C69B1" w:rsidP="005C69B1">
            <w:pPr>
              <w:pStyle w:val="aa"/>
              <w:wordWrap/>
              <w:spacing w:line="32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486A3776" w14:textId="77777777" w:rsidTr="00186F6B">
              <w:trPr>
                <w:cantSplit/>
                <w:trHeight w:hRule="exact" w:val="97"/>
              </w:trPr>
              <w:tc>
                <w:tcPr>
                  <w:tcW w:w="408" w:type="dxa"/>
                  <w:vMerge w:val="restart"/>
                  <w:tcBorders>
                    <w:top w:val="nil"/>
                    <w:left w:val="nil"/>
                    <w:bottom w:val="nil"/>
                    <w:right w:val="nil"/>
                  </w:tcBorders>
                </w:tcPr>
                <w:p w14:paraId="0D4132AE" w14:textId="77777777" w:rsidR="005C69B1" w:rsidRPr="00E31221" w:rsidRDefault="005C69B1" w:rsidP="005C69B1">
                  <w:pPr>
                    <w:pStyle w:val="aa"/>
                    <w:wordWrap/>
                    <w:spacing w:line="32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2432" behindDoc="0" locked="0" layoutInCell="0" hidden="0" allowOverlap="1" wp14:anchorId="5F0BD4CA" wp14:editId="63EF26E4">
                            <wp:simplePos x="0" y="0"/>
                            <wp:positionH relativeFrom="column">
                              <wp:posOffset>118745</wp:posOffset>
                            </wp:positionH>
                            <wp:positionV relativeFrom="paragraph">
                              <wp:posOffset>186690</wp:posOffset>
                            </wp:positionV>
                            <wp:extent cx="129540" cy="0"/>
                            <wp:effectExtent l="0" t="635" r="29210" b="10795"/>
                            <wp:wrapNone/>
                            <wp:docPr id="190143286"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47EC8DBE" id="Line 36"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9420705"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旅客対策部　部長　業務部長</w:t>
                  </w:r>
                </w:p>
                <w:p w14:paraId="1513FB13" w14:textId="77777777" w:rsidR="005C69B1" w:rsidRPr="00E31221" w:rsidRDefault="005C69B1" w:rsidP="00E31221">
                  <w:pPr>
                    <w:pStyle w:val="aa"/>
                    <w:wordWrap/>
                    <w:spacing w:line="280" w:lineRule="exact"/>
                    <w:ind w:leftChars="-300" w:left="-630" w:firstLineChars="950" w:firstLine="2014"/>
                    <w:rPr>
                      <w:rFonts w:ascii="メイリオ" w:eastAsia="メイリオ" w:hAnsi="メイリオ"/>
                      <w:spacing w:val="0"/>
                      <w:sz w:val="21"/>
                      <w:szCs w:val="21"/>
                    </w:rPr>
                  </w:pPr>
                  <w:r w:rsidRPr="00E31221">
                    <w:rPr>
                      <w:rFonts w:ascii="メイリオ" w:eastAsia="メイリオ" w:hAnsi="メイリオ" w:hint="eastAsia"/>
                      <w:sz w:val="21"/>
                      <w:szCs w:val="21"/>
                    </w:rPr>
                    <w:t>部員　業務部員</w:t>
                  </w:r>
                </w:p>
              </w:tc>
              <w:tc>
                <w:tcPr>
                  <w:tcW w:w="1428" w:type="dxa"/>
                  <w:gridSpan w:val="2"/>
                  <w:vMerge w:val="restart"/>
                  <w:tcBorders>
                    <w:top w:val="nil"/>
                    <w:left w:val="nil"/>
                    <w:bottom w:val="nil"/>
                    <w:right w:val="nil"/>
                  </w:tcBorders>
                </w:tcPr>
                <w:p w14:paraId="3A93BA7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5065CB76"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旅客対策部　部長　業務部副部長</w:t>
                  </w:r>
                </w:p>
                <w:p w14:paraId="6C3B5258"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　業務及び支店員</w:t>
                  </w:r>
                </w:p>
              </w:tc>
              <w:tc>
                <w:tcPr>
                  <w:tcW w:w="918" w:type="dxa"/>
                  <w:vMerge w:val="restart"/>
                  <w:tcBorders>
                    <w:top w:val="nil"/>
                    <w:left w:val="nil"/>
                    <w:bottom w:val="nil"/>
                    <w:right w:val="nil"/>
                  </w:tcBorders>
                </w:tcPr>
                <w:p w14:paraId="3AD2EA10"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604AEC6B" w14:textId="77777777" w:rsidTr="00186F6B">
              <w:trPr>
                <w:cantSplit/>
                <w:trHeight w:hRule="exact" w:val="186"/>
              </w:trPr>
              <w:tc>
                <w:tcPr>
                  <w:tcW w:w="408" w:type="dxa"/>
                  <w:vMerge/>
                  <w:tcBorders>
                    <w:top w:val="nil"/>
                    <w:left w:val="nil"/>
                    <w:bottom w:val="nil"/>
                    <w:right w:val="nil"/>
                  </w:tcBorders>
                </w:tcPr>
                <w:p w14:paraId="2DDE86EE"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4CEB22DD"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3A56048"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2A6BAED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01FD56A"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316103D4" w14:textId="77777777" w:rsidTr="00186F6B">
              <w:trPr>
                <w:cantSplit/>
                <w:trHeight w:hRule="exact" w:val="98"/>
              </w:trPr>
              <w:tc>
                <w:tcPr>
                  <w:tcW w:w="408" w:type="dxa"/>
                  <w:vMerge/>
                  <w:tcBorders>
                    <w:top w:val="nil"/>
                    <w:left w:val="nil"/>
                    <w:bottom w:val="nil"/>
                    <w:right w:val="nil"/>
                  </w:tcBorders>
                </w:tcPr>
                <w:p w14:paraId="355CA575"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E444089"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224" w:type="dxa"/>
                  <w:tcBorders>
                    <w:top w:val="nil"/>
                    <w:left w:val="nil"/>
                    <w:bottom w:val="nil"/>
                  </w:tcBorders>
                </w:tcPr>
                <w:p w14:paraId="5B6CA91A" w14:textId="77777777" w:rsidR="005C69B1" w:rsidRPr="00E31221" w:rsidRDefault="005C69B1" w:rsidP="005C69B1">
                  <w:pPr>
                    <w:pStyle w:val="aa"/>
                    <w:wordWrap/>
                    <w:spacing w:line="32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3456" behindDoc="0" locked="0" layoutInCell="0" hidden="0" allowOverlap="1" wp14:anchorId="68B3ED0A" wp14:editId="59998E45">
                            <wp:simplePos x="0" y="0"/>
                            <wp:positionH relativeFrom="column">
                              <wp:posOffset>-36830</wp:posOffset>
                            </wp:positionH>
                            <wp:positionV relativeFrom="paragraph">
                              <wp:posOffset>635</wp:posOffset>
                            </wp:positionV>
                            <wp:extent cx="900000" cy="0"/>
                            <wp:effectExtent l="0" t="0" r="33655" b="19050"/>
                            <wp:wrapNone/>
                            <wp:docPr id="2094924409"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BAC9B25" id="Line 37" o:spid="_x0000_s1026" style="position:absolute;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" o:allowincell="f" strokeweight=".5pt"/>
                        </w:pict>
                      </mc:Fallback>
                    </mc:AlternateContent>
                  </w:r>
                </w:p>
              </w:tc>
              <w:tc>
                <w:tcPr>
                  <w:tcW w:w="204" w:type="dxa"/>
                  <w:tcBorders>
                    <w:bottom w:val="single" w:sz="4" w:space="0" w:color="000000"/>
                    <w:right w:val="nil"/>
                  </w:tcBorders>
                </w:tcPr>
                <w:p w14:paraId="72A02269"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0454F96E"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4AF19800"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13EFD0C5" w14:textId="77777777" w:rsidTr="00186F6B">
              <w:trPr>
                <w:cantSplit/>
                <w:trHeight w:hRule="exact" w:val="187"/>
              </w:trPr>
              <w:tc>
                <w:tcPr>
                  <w:tcW w:w="408" w:type="dxa"/>
                  <w:vMerge/>
                  <w:tcBorders>
                    <w:top w:val="nil"/>
                    <w:left w:val="nil"/>
                    <w:bottom w:val="nil"/>
                    <w:right w:val="nil"/>
                  </w:tcBorders>
                </w:tcPr>
                <w:p w14:paraId="71DCAEF5"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A30F021"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0278F709"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75A9CDF6"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E4F5155"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bl>
          <w:p w14:paraId="7228D374" w14:textId="77777777" w:rsidR="005C69B1" w:rsidRPr="00E31221" w:rsidRDefault="005C69B1" w:rsidP="005C69B1">
            <w:pPr>
              <w:pStyle w:val="aa"/>
              <w:wordWrap/>
              <w:spacing w:line="32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043DBC7E" w14:textId="77777777" w:rsidTr="00186F6B">
              <w:trPr>
                <w:cantSplit/>
                <w:trHeight w:hRule="exact" w:val="97"/>
              </w:trPr>
              <w:tc>
                <w:tcPr>
                  <w:tcW w:w="408" w:type="dxa"/>
                  <w:vMerge w:val="restart"/>
                  <w:tcBorders>
                    <w:top w:val="nil"/>
                    <w:left w:val="nil"/>
                    <w:bottom w:val="nil"/>
                    <w:right w:val="nil"/>
                  </w:tcBorders>
                </w:tcPr>
                <w:p w14:paraId="23450AB2"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4480" behindDoc="0" locked="0" layoutInCell="0" hidden="0" allowOverlap="1" wp14:anchorId="72F3CDA5" wp14:editId="0E253851">
                            <wp:simplePos x="0" y="0"/>
                            <wp:positionH relativeFrom="column">
                              <wp:posOffset>113665</wp:posOffset>
                            </wp:positionH>
                            <wp:positionV relativeFrom="paragraph">
                              <wp:posOffset>187325</wp:posOffset>
                            </wp:positionV>
                            <wp:extent cx="133350" cy="0"/>
                            <wp:effectExtent l="0" t="635" r="29210" b="10795"/>
                            <wp:wrapNone/>
                            <wp:docPr id="147153581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577498B2" id="Line 39" o:spid="_x0000_s1026" style="position:absolute;z-index:2519244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AB80464"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貨物対策部　部長　貨物部長</w:t>
                  </w:r>
                </w:p>
                <w:p w14:paraId="708D2CDE" w14:textId="77777777" w:rsidR="005C69B1" w:rsidRPr="00E31221" w:rsidRDefault="005C69B1" w:rsidP="00E31221">
                  <w:pPr>
                    <w:pStyle w:val="aa"/>
                    <w:wordWrap/>
                    <w:spacing w:line="280" w:lineRule="exact"/>
                    <w:ind w:leftChars="-300" w:left="-630" w:firstLineChars="950" w:firstLine="2014"/>
                    <w:rPr>
                      <w:rFonts w:ascii="メイリオ" w:eastAsia="メイリオ" w:hAnsi="メイリオ"/>
                      <w:spacing w:val="0"/>
                      <w:sz w:val="21"/>
                      <w:szCs w:val="21"/>
                    </w:rPr>
                  </w:pPr>
                  <w:r w:rsidRPr="00E31221">
                    <w:rPr>
                      <w:rFonts w:ascii="メイリオ" w:eastAsia="メイリオ" w:hAnsi="メイリオ" w:hint="eastAsia"/>
                      <w:sz w:val="21"/>
                      <w:szCs w:val="21"/>
                    </w:rPr>
                    <w:t>部員　貨物部員</w:t>
                  </w:r>
                </w:p>
              </w:tc>
              <w:tc>
                <w:tcPr>
                  <w:tcW w:w="1428" w:type="dxa"/>
                  <w:gridSpan w:val="2"/>
                  <w:vMerge w:val="restart"/>
                  <w:tcBorders>
                    <w:top w:val="nil"/>
                    <w:left w:val="nil"/>
                    <w:bottom w:val="nil"/>
                    <w:right w:val="nil"/>
                  </w:tcBorders>
                </w:tcPr>
                <w:p w14:paraId="72FF37D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440ECC76"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貨物対策部　部長　貨物部副部長</w:t>
                  </w:r>
                </w:p>
                <w:p w14:paraId="06C6A71C"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　支店員</w:t>
                  </w:r>
                </w:p>
              </w:tc>
              <w:tc>
                <w:tcPr>
                  <w:tcW w:w="918" w:type="dxa"/>
                  <w:vMerge w:val="restart"/>
                  <w:tcBorders>
                    <w:top w:val="nil"/>
                    <w:left w:val="nil"/>
                    <w:bottom w:val="nil"/>
                    <w:right w:val="nil"/>
                  </w:tcBorders>
                </w:tcPr>
                <w:p w14:paraId="0E05814A"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057DABBD" w14:textId="77777777" w:rsidTr="00186F6B">
              <w:trPr>
                <w:cantSplit/>
                <w:trHeight w:hRule="exact" w:val="186"/>
              </w:trPr>
              <w:tc>
                <w:tcPr>
                  <w:tcW w:w="408" w:type="dxa"/>
                  <w:vMerge/>
                  <w:tcBorders>
                    <w:top w:val="nil"/>
                    <w:left w:val="nil"/>
                    <w:bottom w:val="nil"/>
                    <w:right w:val="nil"/>
                  </w:tcBorders>
                </w:tcPr>
                <w:p w14:paraId="4F74E1A0"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52008546"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905B993"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6BAD32DD"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E8528DD"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587D716E" w14:textId="77777777" w:rsidTr="00186F6B">
              <w:trPr>
                <w:cantSplit/>
                <w:trHeight w:hRule="exact" w:val="98"/>
              </w:trPr>
              <w:tc>
                <w:tcPr>
                  <w:tcW w:w="408" w:type="dxa"/>
                  <w:vMerge/>
                  <w:tcBorders>
                    <w:top w:val="nil"/>
                    <w:left w:val="nil"/>
                    <w:bottom w:val="nil"/>
                    <w:right w:val="nil"/>
                  </w:tcBorders>
                </w:tcPr>
                <w:p w14:paraId="4132121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8ED623C"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224" w:type="dxa"/>
                  <w:tcBorders>
                    <w:top w:val="nil"/>
                    <w:left w:val="nil"/>
                    <w:bottom w:val="nil"/>
                  </w:tcBorders>
                </w:tcPr>
                <w:p w14:paraId="05DE7C21" w14:textId="77777777" w:rsidR="005C69B1" w:rsidRPr="00E31221" w:rsidRDefault="005C69B1" w:rsidP="005C69B1">
                  <w:pPr>
                    <w:pStyle w:val="aa"/>
                    <w:wordWrap/>
                    <w:spacing w:line="32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5504" behindDoc="0" locked="0" layoutInCell="0" hidden="0" allowOverlap="1" wp14:anchorId="44EE3B31" wp14:editId="02619062">
                            <wp:simplePos x="0" y="0"/>
                            <wp:positionH relativeFrom="column">
                              <wp:posOffset>-10795</wp:posOffset>
                            </wp:positionH>
                            <wp:positionV relativeFrom="paragraph">
                              <wp:posOffset>12065</wp:posOffset>
                            </wp:positionV>
                            <wp:extent cx="899795" cy="0"/>
                            <wp:effectExtent l="0" t="0" r="33655" b="19050"/>
                            <wp:wrapNone/>
                            <wp:docPr id="2069159151"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D586626" id="Line 40" o:spid="_x0000_s1026" style="position:absolute;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" o:allowincell="f" strokeweight=".5pt"/>
                        </w:pict>
                      </mc:Fallback>
                    </mc:AlternateContent>
                  </w:r>
                </w:p>
              </w:tc>
              <w:tc>
                <w:tcPr>
                  <w:tcW w:w="204" w:type="dxa"/>
                  <w:tcBorders>
                    <w:bottom w:val="single" w:sz="4" w:space="0" w:color="000000"/>
                    <w:right w:val="nil"/>
                  </w:tcBorders>
                </w:tcPr>
                <w:p w14:paraId="434CB9C8"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180058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5761A82C"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589D2C6C" w14:textId="77777777" w:rsidTr="00186F6B">
              <w:trPr>
                <w:cantSplit/>
                <w:trHeight w:hRule="exact" w:val="187"/>
              </w:trPr>
              <w:tc>
                <w:tcPr>
                  <w:tcW w:w="408" w:type="dxa"/>
                  <w:vMerge/>
                  <w:tcBorders>
                    <w:top w:val="nil"/>
                    <w:left w:val="nil"/>
                    <w:bottom w:val="nil"/>
                    <w:right w:val="nil"/>
                  </w:tcBorders>
                </w:tcPr>
                <w:p w14:paraId="5F7573CF"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7E8A6CA"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73535E02"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04A6FA1"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22A96BE6"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bl>
          <w:p w14:paraId="20BE0B38" w14:textId="77777777" w:rsidR="005C69B1" w:rsidRPr="00E31221" w:rsidRDefault="005C69B1" w:rsidP="005C69B1">
            <w:pPr>
              <w:pStyle w:val="aa"/>
              <w:wordWrap/>
              <w:spacing w:line="32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383098F2" w14:textId="77777777" w:rsidTr="00186F6B">
              <w:trPr>
                <w:cantSplit/>
                <w:trHeight w:hRule="exact" w:val="97"/>
              </w:trPr>
              <w:tc>
                <w:tcPr>
                  <w:tcW w:w="408" w:type="dxa"/>
                  <w:vMerge w:val="restart"/>
                  <w:tcBorders>
                    <w:top w:val="nil"/>
                    <w:left w:val="nil"/>
                    <w:bottom w:val="nil"/>
                    <w:right w:val="nil"/>
                  </w:tcBorders>
                </w:tcPr>
                <w:p w14:paraId="35C130F8" w14:textId="77777777" w:rsidR="005C69B1" w:rsidRPr="00E31221" w:rsidRDefault="005C69B1" w:rsidP="005C69B1">
                  <w:pPr>
                    <w:pStyle w:val="aa"/>
                    <w:wordWrap/>
                    <w:spacing w:line="32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6528" behindDoc="0" locked="0" layoutInCell="0" hidden="0" allowOverlap="1" wp14:anchorId="73ECC150" wp14:editId="5CC0FF5E">
                            <wp:simplePos x="0" y="0"/>
                            <wp:positionH relativeFrom="column">
                              <wp:posOffset>113665</wp:posOffset>
                            </wp:positionH>
                            <wp:positionV relativeFrom="paragraph">
                              <wp:posOffset>187325</wp:posOffset>
                            </wp:positionV>
                            <wp:extent cx="133350" cy="0"/>
                            <wp:effectExtent l="0" t="635" r="29210" b="10795"/>
                            <wp:wrapNone/>
                            <wp:docPr id="758523975"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0040374F" id="Line 39"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F807AD3"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広報対策部</w:t>
                  </w:r>
                  <w:r w:rsidRPr="00E31221">
                    <w:rPr>
                      <w:rFonts w:ascii="メイリオ" w:eastAsia="メイリオ" w:hAnsi="メイリオ" w:hint="eastAsia"/>
                      <w:spacing w:val="0"/>
                      <w:sz w:val="21"/>
                      <w:szCs w:val="21"/>
                      <w:lang w:eastAsia="zh-TW"/>
                    </w:rPr>
                    <w:t xml:space="preserve">　</w:t>
                  </w:r>
                  <w:r w:rsidRPr="00E31221">
                    <w:rPr>
                      <w:rFonts w:ascii="メイリオ" w:eastAsia="メイリオ" w:hAnsi="メイリオ" w:hint="eastAsia"/>
                      <w:sz w:val="21"/>
                      <w:szCs w:val="21"/>
                      <w:lang w:eastAsia="zh-TW"/>
                    </w:rPr>
                    <w:t>部長　総務部長</w:t>
                  </w:r>
                </w:p>
                <w:p w14:paraId="0EF4DD9A" w14:textId="77777777" w:rsidR="005C69B1" w:rsidRPr="00E31221" w:rsidRDefault="005C69B1" w:rsidP="00E31221">
                  <w:pPr>
                    <w:pStyle w:val="aa"/>
                    <w:wordWrap/>
                    <w:spacing w:line="280" w:lineRule="exact"/>
                    <w:ind w:leftChars="-300" w:left="-630" w:firstLineChars="950" w:firstLine="2014"/>
                    <w:rPr>
                      <w:rFonts w:ascii="メイリオ" w:eastAsia="メイリオ" w:hAnsi="メイリオ"/>
                      <w:spacing w:val="0"/>
                      <w:sz w:val="21"/>
                      <w:szCs w:val="21"/>
                    </w:rPr>
                  </w:pPr>
                  <w:r w:rsidRPr="00E31221">
                    <w:rPr>
                      <w:rFonts w:ascii="メイリオ" w:eastAsia="メイリオ" w:hAnsi="メイリオ" w:hint="eastAsia"/>
                      <w:sz w:val="21"/>
                      <w:szCs w:val="21"/>
                    </w:rPr>
                    <w:t>部員　総務部員</w:t>
                  </w:r>
                </w:p>
              </w:tc>
              <w:tc>
                <w:tcPr>
                  <w:tcW w:w="1428" w:type="dxa"/>
                  <w:gridSpan w:val="2"/>
                  <w:vMerge w:val="restart"/>
                  <w:tcBorders>
                    <w:top w:val="nil"/>
                    <w:left w:val="nil"/>
                    <w:bottom w:val="nil"/>
                    <w:right w:val="nil"/>
                  </w:tcBorders>
                </w:tcPr>
                <w:p w14:paraId="62E61477"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2FAC09ED"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広報対策部</w:t>
                  </w:r>
                  <w:r w:rsidRPr="00E31221">
                    <w:rPr>
                      <w:rFonts w:ascii="メイリオ" w:eastAsia="メイリオ" w:hAnsi="メイリオ" w:hint="eastAsia"/>
                      <w:spacing w:val="0"/>
                      <w:sz w:val="21"/>
                      <w:szCs w:val="21"/>
                      <w:lang w:eastAsia="zh-TW"/>
                    </w:rPr>
                    <w:t xml:space="preserve">　</w:t>
                  </w:r>
                  <w:r w:rsidRPr="00E31221">
                    <w:rPr>
                      <w:rFonts w:ascii="メイリオ" w:eastAsia="メイリオ" w:hAnsi="メイリオ" w:hint="eastAsia"/>
                      <w:sz w:val="21"/>
                      <w:szCs w:val="21"/>
                      <w:lang w:eastAsia="zh-TW"/>
                    </w:rPr>
                    <w:t>部長　支店長</w:t>
                  </w:r>
                </w:p>
                <w:p w14:paraId="760583C3"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　総務及び支店員</w:t>
                  </w:r>
                </w:p>
              </w:tc>
              <w:tc>
                <w:tcPr>
                  <w:tcW w:w="918" w:type="dxa"/>
                  <w:vMerge w:val="restart"/>
                  <w:tcBorders>
                    <w:top w:val="nil"/>
                    <w:left w:val="nil"/>
                    <w:bottom w:val="nil"/>
                    <w:right w:val="nil"/>
                  </w:tcBorders>
                </w:tcPr>
                <w:p w14:paraId="4C9CD8A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7DB4D1C5" w14:textId="77777777" w:rsidTr="00186F6B">
              <w:trPr>
                <w:cantSplit/>
                <w:trHeight w:hRule="exact" w:val="186"/>
              </w:trPr>
              <w:tc>
                <w:tcPr>
                  <w:tcW w:w="408" w:type="dxa"/>
                  <w:vMerge/>
                  <w:tcBorders>
                    <w:top w:val="nil"/>
                    <w:left w:val="nil"/>
                    <w:bottom w:val="nil"/>
                    <w:right w:val="nil"/>
                  </w:tcBorders>
                </w:tcPr>
                <w:p w14:paraId="3B6855AE"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CABBEEA"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53C7F48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38FC602B"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450220E5"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23EF1838" w14:textId="77777777" w:rsidTr="00186F6B">
              <w:trPr>
                <w:cantSplit/>
                <w:trHeight w:hRule="exact" w:val="98"/>
              </w:trPr>
              <w:tc>
                <w:tcPr>
                  <w:tcW w:w="408" w:type="dxa"/>
                  <w:vMerge/>
                  <w:tcBorders>
                    <w:top w:val="nil"/>
                    <w:left w:val="nil"/>
                    <w:bottom w:val="nil"/>
                    <w:right w:val="nil"/>
                  </w:tcBorders>
                </w:tcPr>
                <w:p w14:paraId="1CE077F1"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6A661850"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69BFA501"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7552" behindDoc="0" locked="0" layoutInCell="0" hidden="0" allowOverlap="1" wp14:anchorId="731199E1" wp14:editId="054939B0">
                            <wp:simplePos x="0" y="0"/>
                            <wp:positionH relativeFrom="column">
                              <wp:posOffset>-10160</wp:posOffset>
                            </wp:positionH>
                            <wp:positionV relativeFrom="paragraph">
                              <wp:posOffset>17145</wp:posOffset>
                            </wp:positionV>
                            <wp:extent cx="900000" cy="0"/>
                            <wp:effectExtent l="0" t="0" r="33655" b="19050"/>
                            <wp:wrapNone/>
                            <wp:docPr id="64542757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D8EC642" id="Line 40" o:spid="_x0000_s1026" style="position:absolute;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" o:allowincell="f" strokeweight=".5pt"/>
                        </w:pict>
                      </mc:Fallback>
                    </mc:AlternateContent>
                  </w:r>
                </w:p>
              </w:tc>
              <w:tc>
                <w:tcPr>
                  <w:tcW w:w="204" w:type="dxa"/>
                  <w:tcBorders>
                    <w:bottom w:val="single" w:sz="4" w:space="0" w:color="000000"/>
                    <w:right w:val="nil"/>
                  </w:tcBorders>
                </w:tcPr>
                <w:p w14:paraId="7829FF70"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E3950FD"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77E4E9ED"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r w:rsidR="004B4216" w:rsidRPr="00953772" w14:paraId="7AA8C074" w14:textId="77777777" w:rsidTr="00186F6B">
              <w:trPr>
                <w:cantSplit/>
                <w:trHeight w:hRule="exact" w:val="187"/>
              </w:trPr>
              <w:tc>
                <w:tcPr>
                  <w:tcW w:w="408" w:type="dxa"/>
                  <w:vMerge/>
                  <w:tcBorders>
                    <w:top w:val="nil"/>
                    <w:left w:val="nil"/>
                    <w:bottom w:val="nil"/>
                    <w:right w:val="nil"/>
                  </w:tcBorders>
                </w:tcPr>
                <w:p w14:paraId="2680DE35"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8D96422"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06E32DC5"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45F81A2"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EFCFDFD"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bl>
          <w:p w14:paraId="36EC118F" w14:textId="77777777" w:rsidR="005C69B1" w:rsidRPr="00E31221" w:rsidRDefault="005C69B1" w:rsidP="005C69B1">
            <w:pPr>
              <w:pStyle w:val="aa"/>
              <w:wordWrap/>
              <w:spacing w:line="320" w:lineRule="exact"/>
              <w:rPr>
                <w:rFonts w:ascii="メイリオ" w:eastAsia="メイリオ" w:hAnsi="メイリオ"/>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4B4216" w:rsidRPr="00953772" w14:paraId="4B459827" w14:textId="77777777" w:rsidTr="00186F6B">
              <w:trPr>
                <w:cantSplit/>
                <w:trHeight w:hRule="exact" w:val="283"/>
              </w:trPr>
              <w:tc>
                <w:tcPr>
                  <w:tcW w:w="408" w:type="dxa"/>
                  <w:vMerge w:val="restart"/>
                  <w:tcBorders>
                    <w:top w:val="nil"/>
                    <w:left w:val="nil"/>
                    <w:bottom w:val="nil"/>
                    <w:right w:val="nil"/>
                  </w:tcBorders>
                </w:tcPr>
                <w:p w14:paraId="196A78B0"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28576" behindDoc="0" locked="0" layoutInCell="0" hidden="0" allowOverlap="1" wp14:anchorId="6536CC9B" wp14:editId="025454F1">
                            <wp:simplePos x="0" y="0"/>
                            <wp:positionH relativeFrom="column">
                              <wp:posOffset>113665</wp:posOffset>
                            </wp:positionH>
                            <wp:positionV relativeFrom="paragraph">
                              <wp:posOffset>187325</wp:posOffset>
                            </wp:positionV>
                            <wp:extent cx="133350" cy="0"/>
                            <wp:effectExtent l="0" t="635" r="29210" b="10795"/>
                            <wp:wrapNone/>
                            <wp:docPr id="85040766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4349A965" id="Line 39" o:spid="_x0000_s1026" style="position:absolute;z-index:25192857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24A4B455"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庶務対策部　部長　総務部長</w:t>
                  </w:r>
                </w:p>
                <w:p w14:paraId="5DA6E3CA" w14:textId="77777777" w:rsidR="005C69B1" w:rsidRPr="00E31221" w:rsidRDefault="005C69B1" w:rsidP="00E31221">
                  <w:pPr>
                    <w:pStyle w:val="aa"/>
                    <w:wordWrap/>
                    <w:spacing w:line="280" w:lineRule="exact"/>
                    <w:ind w:leftChars="-300" w:left="-630" w:firstLineChars="950" w:firstLine="1995"/>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29600" behindDoc="0" locked="0" layoutInCell="0" hidden="0" allowOverlap="1" wp14:anchorId="784B53F9" wp14:editId="7CE18106">
                            <wp:simplePos x="0" y="0"/>
                            <wp:positionH relativeFrom="column">
                              <wp:posOffset>2254089</wp:posOffset>
                            </wp:positionH>
                            <wp:positionV relativeFrom="paragraph">
                              <wp:posOffset>52705</wp:posOffset>
                            </wp:positionV>
                            <wp:extent cx="503555" cy="0"/>
                            <wp:effectExtent l="0" t="0" r="29845" b="19050"/>
                            <wp:wrapNone/>
                            <wp:docPr id="97377623"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5B4DBC6" id="Line 40" o:spid="_x0000_s1026" style="position:absolute;z-index:25192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" o:allowincell="f" strokeweight=".5pt"/>
                        </w:pict>
                      </mc:Fallback>
                    </mc:AlternateContent>
                  </w:r>
                  <w:r w:rsidRPr="00E31221">
                    <w:rPr>
                      <w:rFonts w:ascii="メイリオ" w:eastAsia="メイリオ" w:hAnsi="メイリオ" w:hint="eastAsia"/>
                      <w:sz w:val="21"/>
                      <w:szCs w:val="21"/>
                      <w:lang w:eastAsia="zh-TW"/>
                    </w:rPr>
                    <w:t>部員　総務、経理部員</w:t>
                  </w:r>
                </w:p>
              </w:tc>
              <w:tc>
                <w:tcPr>
                  <w:tcW w:w="805" w:type="dxa"/>
                  <w:vMerge w:val="restart"/>
                  <w:tcBorders>
                    <w:top w:val="nil"/>
                    <w:left w:val="nil"/>
                    <w:bottom w:val="nil"/>
                    <w:right w:val="nil"/>
                  </w:tcBorders>
                </w:tcPr>
                <w:p w14:paraId="667D9E16"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43936" behindDoc="0" locked="0" layoutInCell="0" hidden="0" allowOverlap="1" wp14:anchorId="721FC6FA" wp14:editId="48215224">
                            <wp:simplePos x="0" y="0"/>
                            <wp:positionH relativeFrom="column">
                              <wp:posOffset>344491</wp:posOffset>
                            </wp:positionH>
                            <wp:positionV relativeFrom="paragraph">
                              <wp:posOffset>184164</wp:posOffset>
                            </wp:positionV>
                            <wp:extent cx="144000" cy="0"/>
                            <wp:effectExtent l="0" t="0" r="27940" b="19050"/>
                            <wp:wrapNone/>
                            <wp:docPr id="855272099"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E9679AD" id="Line 40" o:spid="_x0000_s1026" style="position:absolute;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7C26ACCC"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庶務対策部　部長　支店長</w:t>
                  </w:r>
                </w:p>
              </w:tc>
              <w:tc>
                <w:tcPr>
                  <w:tcW w:w="918" w:type="dxa"/>
                  <w:vMerge w:val="restart"/>
                  <w:tcBorders>
                    <w:top w:val="nil"/>
                    <w:left w:val="nil"/>
                    <w:bottom w:val="nil"/>
                    <w:right w:val="nil"/>
                  </w:tcBorders>
                </w:tcPr>
                <w:p w14:paraId="72C00325"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0E8C27A5" w14:textId="77777777" w:rsidTr="00186F6B">
              <w:trPr>
                <w:cantSplit/>
                <w:trHeight w:hRule="exact" w:val="55"/>
              </w:trPr>
              <w:tc>
                <w:tcPr>
                  <w:tcW w:w="408" w:type="dxa"/>
                  <w:vMerge/>
                  <w:tcBorders>
                    <w:top w:val="nil"/>
                    <w:left w:val="nil"/>
                    <w:bottom w:val="nil"/>
                    <w:right w:val="nil"/>
                  </w:tcBorders>
                </w:tcPr>
                <w:p w14:paraId="47EAF7CB"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nil"/>
                    <w:right w:val="single" w:sz="4" w:space="0" w:color="000000"/>
                  </w:tcBorders>
                </w:tcPr>
                <w:p w14:paraId="1C31089B"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805" w:type="dxa"/>
                  <w:vMerge/>
                  <w:tcBorders>
                    <w:top w:val="nil"/>
                    <w:left w:val="nil"/>
                    <w:bottom w:val="nil"/>
                    <w:right w:val="nil"/>
                  </w:tcBorders>
                </w:tcPr>
                <w:p w14:paraId="2023DE54"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672" w:type="dxa"/>
                  <w:vMerge/>
                  <w:tcBorders>
                    <w:top w:val="nil"/>
                    <w:left w:val="single" w:sz="4" w:space="0" w:color="000000"/>
                    <w:bottom w:val="nil"/>
                    <w:right w:val="single" w:sz="4" w:space="0" w:color="000000"/>
                  </w:tcBorders>
                </w:tcPr>
                <w:p w14:paraId="1B1502F3"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918" w:type="dxa"/>
                  <w:vMerge/>
                  <w:tcBorders>
                    <w:top w:val="nil"/>
                    <w:left w:val="nil"/>
                    <w:bottom w:val="nil"/>
                    <w:right w:val="nil"/>
                  </w:tcBorders>
                </w:tcPr>
                <w:p w14:paraId="101EF43B"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65D6DDC2" w14:textId="77777777" w:rsidTr="00E31221">
              <w:trPr>
                <w:cantSplit/>
                <w:trHeight w:hRule="exact" w:val="293"/>
              </w:trPr>
              <w:tc>
                <w:tcPr>
                  <w:tcW w:w="408" w:type="dxa"/>
                  <w:vMerge/>
                  <w:tcBorders>
                    <w:top w:val="nil"/>
                    <w:left w:val="nil"/>
                    <w:bottom w:val="nil"/>
                    <w:right w:val="nil"/>
                  </w:tcBorders>
                </w:tcPr>
                <w:p w14:paraId="31D99EDD"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04B0476D"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805" w:type="dxa"/>
                  <w:tcBorders>
                    <w:top w:val="nil"/>
                    <w:left w:val="nil"/>
                    <w:bottom w:val="nil"/>
                    <w:right w:val="nil"/>
                  </w:tcBorders>
                </w:tcPr>
                <w:p w14:paraId="79B0CA7B"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672" w:type="dxa"/>
                  <w:tcBorders>
                    <w:top w:val="nil"/>
                    <w:left w:val="single" w:sz="4" w:space="0" w:color="000000"/>
                    <w:bottom w:val="single" w:sz="4" w:space="0" w:color="000000"/>
                    <w:right w:val="single" w:sz="4" w:space="0" w:color="000000"/>
                  </w:tcBorders>
                  <w:vAlign w:val="bottom"/>
                </w:tcPr>
                <w:p w14:paraId="0E54BF22"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部員　支店員</w:t>
                  </w:r>
                </w:p>
              </w:tc>
              <w:tc>
                <w:tcPr>
                  <w:tcW w:w="918" w:type="dxa"/>
                  <w:tcBorders>
                    <w:top w:val="nil"/>
                    <w:left w:val="nil"/>
                    <w:bottom w:val="nil"/>
                    <w:right w:val="nil"/>
                  </w:tcBorders>
                </w:tcPr>
                <w:p w14:paraId="643524EF"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bl>
          <w:p w14:paraId="7F063BC2" w14:textId="77777777" w:rsidR="005C69B1" w:rsidRPr="003541CC" w:rsidRDefault="005C69B1" w:rsidP="00E31221">
            <w:pPr>
              <w:pStyle w:val="aa"/>
              <w:wordWrap/>
              <w:spacing w:line="280" w:lineRule="exact"/>
              <w:rPr>
                <w:rFonts w:ascii="メイリオ" w:eastAsia="メイリオ" w:hAnsi="メイリオ"/>
                <w:spacing w:val="0"/>
                <w:szCs w:val="24"/>
                <w:lang w:eastAsia="zh-TW"/>
              </w:rPr>
            </w:pPr>
            <w:r w:rsidRPr="003541CC">
              <w:rPr>
                <w:rFonts w:ascii="メイリオ" w:eastAsia="メイリオ" w:hAnsi="メイリオ" w:hint="eastAsia"/>
                <w:szCs w:val="24"/>
                <w:lang w:eastAsia="zh-TW"/>
              </w:rPr>
              <w:t>（例２）</w:t>
            </w:r>
          </w:p>
          <w:p w14:paraId="2D2F6AFA" w14:textId="77777777" w:rsidR="005C69B1" w:rsidRPr="003541CC" w:rsidRDefault="005C69B1" w:rsidP="005C69B1">
            <w:pPr>
              <w:pStyle w:val="aa"/>
              <w:wordWrap/>
              <w:spacing w:line="320" w:lineRule="exact"/>
              <w:rPr>
                <w:rFonts w:ascii="メイリオ" w:eastAsia="メイリオ" w:hAnsi="メイリオ"/>
                <w:szCs w:val="24"/>
                <w:lang w:eastAsia="zh-TW"/>
              </w:rPr>
            </w:pPr>
            <w:r w:rsidRPr="003541CC">
              <w:rPr>
                <w:rFonts w:ascii="メイリオ" w:eastAsia="メイリオ" w:hAnsi="メイリオ" w:hint="eastAsia"/>
                <w:szCs w:val="24"/>
                <w:lang w:eastAsia="zh-TW"/>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4B4216" w:rsidRPr="00953772" w14:paraId="7881C68F" w14:textId="77777777" w:rsidTr="00E31221">
              <w:trPr>
                <w:trHeight w:hRule="exact" w:val="457"/>
              </w:trPr>
              <w:tc>
                <w:tcPr>
                  <w:tcW w:w="2778" w:type="dxa"/>
                  <w:tcBorders>
                    <w:top w:val="single" w:sz="4" w:space="0" w:color="000000"/>
                    <w:left w:val="single" w:sz="4" w:space="0" w:color="000000"/>
                    <w:bottom w:val="single" w:sz="4" w:space="0" w:color="000000"/>
                    <w:right w:val="single" w:sz="4" w:space="0" w:color="000000"/>
                  </w:tcBorders>
                </w:tcPr>
                <w:p w14:paraId="0F27C912" w14:textId="77777777" w:rsidR="005C69B1" w:rsidRPr="00E31221" w:rsidRDefault="005C69B1" w:rsidP="005C69B1">
                  <w:pPr>
                    <w:pStyle w:val="aa"/>
                    <w:wordWrap/>
                    <w:spacing w:line="320" w:lineRule="exact"/>
                    <w:ind w:firstLineChars="50" w:firstLine="106"/>
                    <w:rPr>
                      <w:rFonts w:ascii="メイリオ" w:eastAsia="メイリオ" w:hAnsi="メイリオ"/>
                      <w:spacing w:val="0"/>
                      <w:sz w:val="21"/>
                      <w:szCs w:val="21"/>
                    </w:rPr>
                  </w:pPr>
                  <w:r w:rsidRPr="00E31221">
                    <w:rPr>
                      <w:rFonts w:ascii="メイリオ" w:eastAsia="メイリオ" w:hAnsi="メイリオ" w:hint="eastAsia"/>
                      <w:sz w:val="21"/>
                      <w:szCs w:val="21"/>
                    </w:rPr>
                    <w:t>本部長　　経営の責任者</w:t>
                  </w:r>
                </w:p>
              </w:tc>
              <w:tc>
                <w:tcPr>
                  <w:tcW w:w="7854" w:type="dxa"/>
                  <w:tcBorders>
                    <w:top w:val="nil"/>
                    <w:left w:val="nil"/>
                    <w:bottom w:val="nil"/>
                    <w:right w:val="nil"/>
                  </w:tcBorders>
                </w:tcPr>
                <w:p w14:paraId="04597FA0" w14:textId="77777777" w:rsidR="005C69B1" w:rsidRPr="00E31221" w:rsidRDefault="005C69B1" w:rsidP="005C69B1">
                  <w:pPr>
                    <w:pStyle w:val="aa"/>
                    <w:wordWrap/>
                    <w:spacing w:line="320" w:lineRule="exact"/>
                    <w:rPr>
                      <w:rFonts w:ascii="メイリオ" w:eastAsia="メイリオ" w:hAnsi="メイリオ"/>
                      <w:spacing w:val="0"/>
                      <w:sz w:val="21"/>
                      <w:szCs w:val="21"/>
                    </w:rPr>
                  </w:pPr>
                </w:p>
              </w:tc>
            </w:tr>
          </w:tbl>
          <w:p w14:paraId="25AB46F3" w14:textId="77777777" w:rsidR="005C69B1" w:rsidRPr="00E31221" w:rsidRDefault="005C69B1" w:rsidP="005C69B1">
            <w:pPr>
              <w:pStyle w:val="aa"/>
              <w:wordWrap/>
              <w:spacing w:line="320" w:lineRule="exact"/>
              <w:rPr>
                <w:rFonts w:ascii="メイリオ" w:eastAsia="メイリオ" w:hAnsi="メイリオ"/>
                <w:spacing w:val="0"/>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4B4216" w:rsidRPr="00953772" w14:paraId="086D983F" w14:textId="77777777" w:rsidTr="00186F6B">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36CD9A71" w14:textId="77777777" w:rsidR="005C69B1" w:rsidRPr="00E31221" w:rsidRDefault="005C69B1" w:rsidP="00E31221">
                  <w:pPr>
                    <w:pStyle w:val="aa"/>
                    <w:wordWrap/>
                    <w:spacing w:line="280" w:lineRule="exact"/>
                    <w:ind w:rightChars="50" w:right="105" w:firstLineChars="50" w:firstLine="106"/>
                    <w:rPr>
                      <w:rFonts w:ascii="メイリオ" w:eastAsia="メイリオ" w:hAnsi="メイリオ"/>
                      <w:sz w:val="21"/>
                      <w:szCs w:val="21"/>
                      <w:lang w:eastAsia="zh-TW"/>
                    </w:rPr>
                  </w:pPr>
                  <w:r w:rsidRPr="00E31221">
                    <w:rPr>
                      <w:rFonts w:ascii="メイリオ" w:eastAsia="メイリオ" w:hAnsi="メイリオ" w:hint="eastAsia"/>
                      <w:sz w:val="21"/>
                      <w:szCs w:val="21"/>
                      <w:lang w:eastAsia="zh-TW"/>
                    </w:rPr>
                    <w:t>本社事故対策室</w:t>
                  </w:r>
                </w:p>
                <w:p w14:paraId="08AAA371" w14:textId="77777777" w:rsidR="005C69B1" w:rsidRPr="00E31221" w:rsidRDefault="005C69B1" w:rsidP="00E31221">
                  <w:pPr>
                    <w:pStyle w:val="aa"/>
                    <w:wordWrap/>
                    <w:spacing w:line="280" w:lineRule="exact"/>
                    <w:ind w:leftChars="50" w:left="105" w:rightChars="50" w:right="105"/>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室長　安全統括管理者</w:t>
                  </w:r>
                </w:p>
              </w:tc>
              <w:tc>
                <w:tcPr>
                  <w:tcW w:w="1224" w:type="dxa"/>
                  <w:tcBorders>
                    <w:top w:val="nil"/>
                    <w:left w:val="nil"/>
                    <w:bottom w:val="nil"/>
                    <w:right w:val="nil"/>
                  </w:tcBorders>
                </w:tcPr>
                <w:p w14:paraId="154CD6FB"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3FE0261D" w14:textId="77777777" w:rsidR="005C69B1" w:rsidRPr="00E31221" w:rsidRDefault="005C69B1" w:rsidP="00E31221">
                  <w:pPr>
                    <w:pStyle w:val="aa"/>
                    <w:wordWrap/>
                    <w:spacing w:line="280" w:lineRule="exact"/>
                    <w:ind w:firstLineChars="100" w:firstLine="212"/>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現地本部長　　派遣筆頭役員</w:t>
                  </w:r>
                </w:p>
                <w:p w14:paraId="1522F297" w14:textId="77777777" w:rsidR="005C69B1" w:rsidRPr="00E31221" w:rsidRDefault="005C69B1" w:rsidP="00E31221">
                  <w:pPr>
                    <w:pStyle w:val="aa"/>
                    <w:wordWrap/>
                    <w:spacing w:line="280" w:lineRule="exact"/>
                    <w:ind w:firstLineChars="100" w:firstLine="212"/>
                    <w:rPr>
                      <w:rFonts w:ascii="メイリオ" w:eastAsia="メイリオ" w:hAnsi="メイリオ"/>
                      <w:sz w:val="21"/>
                      <w:szCs w:val="21"/>
                      <w:lang w:eastAsia="zh-TW"/>
                    </w:rPr>
                  </w:pPr>
                  <w:r w:rsidRPr="00E31221">
                    <w:rPr>
                      <w:rFonts w:ascii="メイリオ" w:eastAsia="メイリオ" w:hAnsi="メイリオ" w:hint="eastAsia"/>
                      <w:sz w:val="21"/>
                      <w:szCs w:val="21"/>
                      <w:lang w:eastAsia="zh-TW"/>
                    </w:rPr>
                    <w:t>現地副本部長　運航管理者</w:t>
                  </w:r>
                </w:p>
                <w:p w14:paraId="78C14C57" w14:textId="77777777" w:rsidR="005C69B1" w:rsidRPr="00E31221" w:rsidRDefault="005C69B1" w:rsidP="00E31221">
                  <w:pPr>
                    <w:pStyle w:val="aa"/>
                    <w:wordWrap/>
                    <w:spacing w:line="280" w:lineRule="exact"/>
                    <w:ind w:firstLineChars="100" w:firstLine="212"/>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現地本部長付　派遣役員</w:t>
                  </w:r>
                </w:p>
              </w:tc>
              <w:tc>
                <w:tcPr>
                  <w:tcW w:w="3162" w:type="dxa"/>
                  <w:tcBorders>
                    <w:top w:val="nil"/>
                    <w:left w:val="nil"/>
                    <w:bottom w:val="nil"/>
                    <w:right w:val="nil"/>
                  </w:tcBorders>
                </w:tcPr>
                <w:p w14:paraId="2A9A9C5E"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6ACE457A" w14:textId="77777777" w:rsidTr="00186F6B">
              <w:trPr>
                <w:cantSplit/>
                <w:trHeight w:hRule="exact" w:val="99"/>
              </w:trPr>
              <w:tc>
                <w:tcPr>
                  <w:tcW w:w="2835" w:type="dxa"/>
                  <w:vMerge/>
                  <w:tcBorders>
                    <w:top w:val="nil"/>
                    <w:left w:val="single" w:sz="4" w:space="0" w:color="000000"/>
                    <w:bottom w:val="single" w:sz="4" w:space="0" w:color="auto"/>
                    <w:right w:val="single" w:sz="4" w:space="0" w:color="000000"/>
                  </w:tcBorders>
                </w:tcPr>
                <w:p w14:paraId="6F76510C"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7446" w:type="dxa"/>
                  <w:gridSpan w:val="3"/>
                  <w:vMerge w:val="restart"/>
                  <w:tcBorders>
                    <w:top w:val="nil"/>
                    <w:left w:val="nil"/>
                    <w:bottom w:val="nil"/>
                    <w:right w:val="nil"/>
                  </w:tcBorders>
                </w:tcPr>
                <w:p w14:paraId="291020FD"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30624" behindDoc="0" locked="0" layoutInCell="0" hidden="0" allowOverlap="1" wp14:anchorId="41590984" wp14:editId="0FCEF003">
                            <wp:simplePos x="0" y="0"/>
                            <wp:positionH relativeFrom="column">
                              <wp:posOffset>1076960</wp:posOffset>
                            </wp:positionH>
                            <wp:positionV relativeFrom="paragraph">
                              <wp:posOffset>0</wp:posOffset>
                            </wp:positionV>
                            <wp:extent cx="0" cy="2880000"/>
                            <wp:effectExtent l="0" t="0" r="19050" b="34925"/>
                            <wp:wrapNone/>
                            <wp:docPr id="718992156"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8D5F8CA" id="Line 31"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" o:allowincell="f" strokeweight=".5pt"/>
                        </w:pict>
                      </mc:Fallback>
                    </mc:AlternateContent>
                  </w:r>
                </w:p>
              </w:tc>
            </w:tr>
            <w:tr w:rsidR="004B4216" w:rsidRPr="00953772" w14:paraId="2CFA5C2D" w14:textId="77777777" w:rsidTr="00186F6B">
              <w:trPr>
                <w:cantSplit/>
                <w:trHeight w:hRule="exact" w:val="188"/>
              </w:trPr>
              <w:tc>
                <w:tcPr>
                  <w:tcW w:w="2835" w:type="dxa"/>
                  <w:vMerge/>
                  <w:tcBorders>
                    <w:top w:val="nil"/>
                    <w:left w:val="single" w:sz="4" w:space="0" w:color="000000"/>
                    <w:bottom w:val="single" w:sz="4" w:space="0" w:color="auto"/>
                    <w:right w:val="single" w:sz="4" w:space="0" w:color="000000"/>
                  </w:tcBorders>
                </w:tcPr>
                <w:p w14:paraId="064C42AC"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7446" w:type="dxa"/>
                  <w:gridSpan w:val="3"/>
                  <w:vMerge/>
                  <w:tcBorders>
                    <w:top w:val="nil"/>
                    <w:left w:val="nil"/>
                    <w:bottom w:val="nil"/>
                    <w:right w:val="nil"/>
                  </w:tcBorders>
                </w:tcPr>
                <w:p w14:paraId="36A682F2"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6E493655" w14:textId="77777777" w:rsidTr="00186F6B">
              <w:trPr>
                <w:cantSplit/>
                <w:trHeight w:hRule="exact" w:val="99"/>
              </w:trPr>
              <w:tc>
                <w:tcPr>
                  <w:tcW w:w="2835" w:type="dxa"/>
                  <w:vMerge/>
                  <w:tcBorders>
                    <w:top w:val="nil"/>
                    <w:left w:val="single" w:sz="4" w:space="0" w:color="000000"/>
                    <w:bottom w:val="single" w:sz="4" w:space="0" w:color="auto"/>
                    <w:right w:val="single" w:sz="4" w:space="0" w:color="000000"/>
                  </w:tcBorders>
                </w:tcPr>
                <w:p w14:paraId="1BAEF128"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7446" w:type="dxa"/>
                  <w:gridSpan w:val="3"/>
                  <w:vMerge/>
                  <w:tcBorders>
                    <w:top w:val="nil"/>
                    <w:left w:val="nil"/>
                    <w:bottom w:val="nil"/>
                    <w:right w:val="nil"/>
                  </w:tcBorders>
                </w:tcPr>
                <w:p w14:paraId="216657F6"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38A572F3" w14:textId="77777777" w:rsidTr="00186F6B">
              <w:trPr>
                <w:cantSplit/>
                <w:trHeight w:hRule="exact" w:val="188"/>
              </w:trPr>
              <w:tc>
                <w:tcPr>
                  <w:tcW w:w="2835" w:type="dxa"/>
                  <w:vMerge/>
                  <w:tcBorders>
                    <w:top w:val="nil"/>
                    <w:left w:val="single" w:sz="4" w:space="0" w:color="000000"/>
                    <w:bottom w:val="single" w:sz="4" w:space="0" w:color="auto"/>
                    <w:right w:val="single" w:sz="4" w:space="0" w:color="000000"/>
                  </w:tcBorders>
                </w:tcPr>
                <w:p w14:paraId="09B63D0A"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7446" w:type="dxa"/>
                  <w:gridSpan w:val="3"/>
                  <w:vMerge/>
                  <w:tcBorders>
                    <w:top w:val="nil"/>
                    <w:left w:val="nil"/>
                    <w:bottom w:val="nil"/>
                    <w:right w:val="nil"/>
                  </w:tcBorders>
                </w:tcPr>
                <w:p w14:paraId="2F505A50"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bl>
          <w:p w14:paraId="3E379D7C"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31648" behindDoc="0" locked="0" layoutInCell="0" hidden="0" allowOverlap="1" wp14:anchorId="10DA5B84" wp14:editId="23F581D0">
                      <wp:simplePos x="0" y="0"/>
                      <wp:positionH relativeFrom="column">
                        <wp:posOffset>195931</wp:posOffset>
                      </wp:positionH>
                      <wp:positionV relativeFrom="paragraph">
                        <wp:posOffset>569</wp:posOffset>
                      </wp:positionV>
                      <wp:extent cx="0" cy="2586250"/>
                      <wp:effectExtent l="0" t="0" r="19050" b="24130"/>
                      <wp:wrapNone/>
                      <wp:docPr id="29125587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53330636" id="Line 32" o:spid="_x0000_s1026" style="position:absolute;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6F459A4E" w14:textId="77777777" w:rsidTr="00186F6B">
              <w:trPr>
                <w:cantSplit/>
                <w:trHeight w:hRule="exact" w:val="113"/>
              </w:trPr>
              <w:tc>
                <w:tcPr>
                  <w:tcW w:w="408" w:type="dxa"/>
                  <w:vMerge w:val="restart"/>
                  <w:tcBorders>
                    <w:top w:val="nil"/>
                    <w:left w:val="nil"/>
                    <w:bottom w:val="nil"/>
                    <w:right w:val="nil"/>
                  </w:tcBorders>
                </w:tcPr>
                <w:p w14:paraId="76A16347"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32672" behindDoc="0" locked="0" layoutInCell="0" hidden="0" allowOverlap="1" wp14:anchorId="1C81DE82" wp14:editId="3D41E1D1">
                            <wp:simplePos x="0" y="0"/>
                            <wp:positionH relativeFrom="column">
                              <wp:posOffset>118745</wp:posOffset>
                            </wp:positionH>
                            <wp:positionV relativeFrom="paragraph">
                              <wp:posOffset>186690</wp:posOffset>
                            </wp:positionV>
                            <wp:extent cx="129540" cy="0"/>
                            <wp:effectExtent l="0" t="635" r="29210" b="10795"/>
                            <wp:wrapNone/>
                            <wp:docPr id="165508824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503A4150" id="Line 33" o:spid="_x0000_s1026" style="position:absolute;z-index:251932672;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86A94B4"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救難対策室員（海務部員）</w:t>
                  </w:r>
                </w:p>
              </w:tc>
              <w:tc>
                <w:tcPr>
                  <w:tcW w:w="1428" w:type="dxa"/>
                  <w:gridSpan w:val="2"/>
                  <w:vMerge w:val="restart"/>
                  <w:tcBorders>
                    <w:top w:val="nil"/>
                    <w:left w:val="nil"/>
                    <w:bottom w:val="nil"/>
                    <w:right w:val="nil"/>
                  </w:tcBorders>
                </w:tcPr>
                <w:p w14:paraId="1BD78540"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33696" behindDoc="0" locked="0" layoutInCell="0" hidden="0" allowOverlap="1" wp14:anchorId="2380D86F" wp14:editId="20FBD512">
                            <wp:simplePos x="0" y="0"/>
                            <wp:positionH relativeFrom="column">
                              <wp:posOffset>-7716</wp:posOffset>
                            </wp:positionH>
                            <wp:positionV relativeFrom="paragraph">
                              <wp:posOffset>182664</wp:posOffset>
                            </wp:positionV>
                            <wp:extent cx="891744" cy="0"/>
                            <wp:effectExtent l="0" t="0" r="22860" b="19050"/>
                            <wp:wrapNone/>
                            <wp:docPr id="347773930"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D36DA43" id="Line 34" o:spid="_x0000_s1026" style="position:absolute;z-index:25193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361FA325"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救難対策部　部長（海務部長）</w:t>
                  </w:r>
                </w:p>
                <w:p w14:paraId="76C29370"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部員（総務部員）</w:t>
                  </w:r>
                </w:p>
              </w:tc>
              <w:tc>
                <w:tcPr>
                  <w:tcW w:w="918" w:type="dxa"/>
                  <w:vMerge w:val="restart"/>
                  <w:tcBorders>
                    <w:top w:val="nil"/>
                    <w:left w:val="nil"/>
                    <w:bottom w:val="nil"/>
                    <w:right w:val="nil"/>
                  </w:tcBorders>
                </w:tcPr>
                <w:p w14:paraId="219F1717"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31C3904D" w14:textId="77777777" w:rsidTr="00186F6B">
              <w:trPr>
                <w:cantSplit/>
                <w:trHeight w:hRule="exact" w:val="186"/>
              </w:trPr>
              <w:tc>
                <w:tcPr>
                  <w:tcW w:w="408" w:type="dxa"/>
                  <w:vMerge/>
                  <w:tcBorders>
                    <w:top w:val="nil"/>
                    <w:left w:val="nil"/>
                    <w:bottom w:val="nil"/>
                    <w:right w:val="nil"/>
                  </w:tcBorders>
                </w:tcPr>
                <w:p w14:paraId="5C3D911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40F3981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5C1E6C71"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16330CD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3F8022CB"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4DC38237" w14:textId="77777777" w:rsidTr="00186F6B">
              <w:trPr>
                <w:cantSplit/>
                <w:trHeight w:hRule="exact" w:val="98"/>
              </w:trPr>
              <w:tc>
                <w:tcPr>
                  <w:tcW w:w="408" w:type="dxa"/>
                  <w:vMerge/>
                  <w:tcBorders>
                    <w:top w:val="nil"/>
                    <w:left w:val="nil"/>
                    <w:bottom w:val="nil"/>
                    <w:right w:val="nil"/>
                  </w:tcBorders>
                </w:tcPr>
                <w:p w14:paraId="3683A98C"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740C35F3"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137EA02B"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04" w:type="dxa"/>
                  <w:tcBorders>
                    <w:bottom w:val="single" w:sz="4" w:space="0" w:color="000000"/>
                    <w:right w:val="nil"/>
                  </w:tcBorders>
                </w:tcPr>
                <w:p w14:paraId="7BD352E1"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51F89F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55FC5E8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484FFB5C" w14:textId="77777777" w:rsidTr="00186F6B">
              <w:trPr>
                <w:cantSplit/>
                <w:trHeight w:hRule="exact" w:val="187"/>
              </w:trPr>
              <w:tc>
                <w:tcPr>
                  <w:tcW w:w="408" w:type="dxa"/>
                  <w:vMerge/>
                  <w:tcBorders>
                    <w:top w:val="nil"/>
                    <w:left w:val="nil"/>
                    <w:bottom w:val="nil"/>
                    <w:right w:val="nil"/>
                  </w:tcBorders>
                </w:tcPr>
                <w:p w14:paraId="606746A7"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750E6A3A"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450E330C"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CC9367D"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5E3C3F2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bl>
          <w:p w14:paraId="3F6ACEBD" w14:textId="77777777" w:rsidR="005C69B1" w:rsidRPr="00E31221" w:rsidRDefault="005C69B1" w:rsidP="00E31221">
            <w:pPr>
              <w:pStyle w:val="aa"/>
              <w:wordWrap/>
              <w:spacing w:line="28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29C35975" w14:textId="77777777" w:rsidTr="00186F6B">
              <w:trPr>
                <w:cantSplit/>
                <w:trHeight w:hRule="exact" w:val="97"/>
              </w:trPr>
              <w:tc>
                <w:tcPr>
                  <w:tcW w:w="408" w:type="dxa"/>
                  <w:vMerge w:val="restart"/>
                  <w:tcBorders>
                    <w:top w:val="nil"/>
                    <w:left w:val="nil"/>
                    <w:bottom w:val="nil"/>
                    <w:right w:val="nil"/>
                  </w:tcBorders>
                </w:tcPr>
                <w:p w14:paraId="7F8A0C16"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34720" behindDoc="0" locked="0" layoutInCell="0" hidden="0" allowOverlap="1" wp14:anchorId="7829D699" wp14:editId="781A9B39">
                            <wp:simplePos x="0" y="0"/>
                            <wp:positionH relativeFrom="column">
                              <wp:posOffset>118745</wp:posOffset>
                            </wp:positionH>
                            <wp:positionV relativeFrom="paragraph">
                              <wp:posOffset>186690</wp:posOffset>
                            </wp:positionV>
                            <wp:extent cx="129540" cy="0"/>
                            <wp:effectExtent l="0" t="635" r="29210" b="10795"/>
                            <wp:wrapNone/>
                            <wp:docPr id="1499324150"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0E4187DE" id="Line 36"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6DFEA99E" w14:textId="77777777" w:rsidR="005C69B1" w:rsidRPr="00E31221" w:rsidRDefault="005C69B1" w:rsidP="00E31221">
                  <w:pPr>
                    <w:pStyle w:val="aa"/>
                    <w:wordWrap/>
                    <w:spacing w:line="280" w:lineRule="exact"/>
                    <w:ind w:firstLineChars="50" w:firstLine="105"/>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35744" behindDoc="0" locked="0" layoutInCell="0" hidden="0" allowOverlap="1" wp14:anchorId="2FC1CC6C" wp14:editId="38CC28AC">
                            <wp:simplePos x="0" y="0"/>
                            <wp:positionH relativeFrom="column">
                              <wp:posOffset>1850334</wp:posOffset>
                            </wp:positionH>
                            <wp:positionV relativeFrom="paragraph">
                              <wp:posOffset>152400</wp:posOffset>
                            </wp:positionV>
                            <wp:extent cx="919480" cy="1905"/>
                            <wp:effectExtent l="0" t="0" r="33020" b="36195"/>
                            <wp:wrapNone/>
                            <wp:docPr id="1394506237"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72626AD" id="Line 37" o:spid="_x0000_s1026" style="position:absolute;flip:y;z-index:25193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" o:allowincell="f" strokeweight=".5pt"/>
                        </w:pict>
                      </mc:Fallback>
                    </mc:AlternateContent>
                  </w:r>
                  <w:r w:rsidRPr="00E31221">
                    <w:rPr>
                      <w:rFonts w:ascii="メイリオ" w:eastAsia="メイリオ" w:hAnsi="メイリオ" w:hint="eastAsia"/>
                      <w:sz w:val="21"/>
                      <w:szCs w:val="21"/>
                      <w:lang w:eastAsia="zh-TW"/>
                    </w:rPr>
                    <w:t>旅客対策室員（業務部員）</w:t>
                  </w:r>
                </w:p>
              </w:tc>
              <w:tc>
                <w:tcPr>
                  <w:tcW w:w="1428" w:type="dxa"/>
                  <w:gridSpan w:val="2"/>
                  <w:vMerge w:val="restart"/>
                  <w:tcBorders>
                    <w:top w:val="nil"/>
                    <w:left w:val="nil"/>
                    <w:bottom w:val="nil"/>
                    <w:right w:val="nil"/>
                  </w:tcBorders>
                </w:tcPr>
                <w:p w14:paraId="5DBDF587"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5B8121DF"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旅客対策部　部長（業務部長）</w:t>
                  </w:r>
                </w:p>
                <w:p w14:paraId="03FD3C16"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部員（業務部員）</w:t>
                  </w:r>
                </w:p>
              </w:tc>
              <w:tc>
                <w:tcPr>
                  <w:tcW w:w="918" w:type="dxa"/>
                  <w:vMerge w:val="restart"/>
                  <w:tcBorders>
                    <w:top w:val="nil"/>
                    <w:left w:val="nil"/>
                    <w:bottom w:val="nil"/>
                    <w:right w:val="nil"/>
                  </w:tcBorders>
                </w:tcPr>
                <w:p w14:paraId="24F6C3D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16BA0019" w14:textId="77777777" w:rsidTr="00186F6B">
              <w:trPr>
                <w:cantSplit/>
                <w:trHeight w:hRule="exact" w:val="186"/>
              </w:trPr>
              <w:tc>
                <w:tcPr>
                  <w:tcW w:w="408" w:type="dxa"/>
                  <w:vMerge/>
                  <w:tcBorders>
                    <w:top w:val="nil"/>
                    <w:left w:val="nil"/>
                    <w:bottom w:val="nil"/>
                    <w:right w:val="nil"/>
                  </w:tcBorders>
                </w:tcPr>
                <w:p w14:paraId="464BB53F"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61750043"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6097E407"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3E13CAA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1851D73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3770D9B1" w14:textId="77777777" w:rsidTr="00186F6B">
              <w:trPr>
                <w:cantSplit/>
                <w:trHeight w:hRule="exact" w:val="98"/>
              </w:trPr>
              <w:tc>
                <w:tcPr>
                  <w:tcW w:w="408" w:type="dxa"/>
                  <w:vMerge/>
                  <w:tcBorders>
                    <w:top w:val="nil"/>
                    <w:left w:val="nil"/>
                    <w:bottom w:val="nil"/>
                    <w:right w:val="nil"/>
                  </w:tcBorders>
                </w:tcPr>
                <w:p w14:paraId="78A26B83"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0A0375C8"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41CA306E"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04" w:type="dxa"/>
                  <w:tcBorders>
                    <w:bottom w:val="single" w:sz="4" w:space="0" w:color="000000"/>
                    <w:right w:val="nil"/>
                  </w:tcBorders>
                </w:tcPr>
                <w:p w14:paraId="04B0BD5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0B5C49C3"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E86762F"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676F031A" w14:textId="77777777" w:rsidTr="00186F6B">
              <w:trPr>
                <w:cantSplit/>
                <w:trHeight w:hRule="exact" w:val="187"/>
              </w:trPr>
              <w:tc>
                <w:tcPr>
                  <w:tcW w:w="408" w:type="dxa"/>
                  <w:vMerge/>
                  <w:tcBorders>
                    <w:top w:val="nil"/>
                    <w:left w:val="nil"/>
                    <w:bottom w:val="nil"/>
                    <w:right w:val="nil"/>
                  </w:tcBorders>
                </w:tcPr>
                <w:p w14:paraId="7F5C3570"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F7AF73C"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7B6B81D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66165DB"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418D5E7F"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bl>
          <w:p w14:paraId="28D6FBE6" w14:textId="77777777" w:rsidR="005C69B1" w:rsidRPr="00E31221" w:rsidRDefault="005C69B1" w:rsidP="00E31221">
            <w:pPr>
              <w:pStyle w:val="aa"/>
              <w:wordWrap/>
              <w:spacing w:line="28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7433C9AE" w14:textId="77777777" w:rsidTr="00186F6B">
              <w:trPr>
                <w:cantSplit/>
                <w:trHeight w:hRule="exact" w:val="97"/>
              </w:trPr>
              <w:tc>
                <w:tcPr>
                  <w:tcW w:w="408" w:type="dxa"/>
                  <w:vMerge w:val="restart"/>
                  <w:tcBorders>
                    <w:top w:val="nil"/>
                    <w:left w:val="nil"/>
                    <w:bottom w:val="nil"/>
                    <w:right w:val="nil"/>
                  </w:tcBorders>
                </w:tcPr>
                <w:p w14:paraId="5A8A7F45"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36768" behindDoc="0" locked="0" layoutInCell="0" hidden="0" allowOverlap="1" wp14:anchorId="0B41155F" wp14:editId="5ADD8A8B">
                            <wp:simplePos x="0" y="0"/>
                            <wp:positionH relativeFrom="column">
                              <wp:posOffset>113665</wp:posOffset>
                            </wp:positionH>
                            <wp:positionV relativeFrom="paragraph">
                              <wp:posOffset>187325</wp:posOffset>
                            </wp:positionV>
                            <wp:extent cx="133350" cy="0"/>
                            <wp:effectExtent l="0" t="635" r="29210" b="10795"/>
                            <wp:wrapNone/>
                            <wp:docPr id="144118503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77A0B3FC" id="Line 39" o:spid="_x0000_s1026" style="position:absolute;z-index:25193676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E41564E"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貨物対策室員（貨物部員）</w:t>
                  </w:r>
                </w:p>
              </w:tc>
              <w:tc>
                <w:tcPr>
                  <w:tcW w:w="1428" w:type="dxa"/>
                  <w:gridSpan w:val="2"/>
                  <w:vMerge w:val="restart"/>
                  <w:tcBorders>
                    <w:top w:val="nil"/>
                    <w:left w:val="nil"/>
                    <w:bottom w:val="nil"/>
                    <w:right w:val="nil"/>
                  </w:tcBorders>
                </w:tcPr>
                <w:p w14:paraId="7B98B8D0"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2CF6F288"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貨物対策部　部長（貨物部長）</w:t>
                  </w:r>
                </w:p>
                <w:p w14:paraId="18C325B3"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部員（貨物部員）</w:t>
                  </w:r>
                </w:p>
              </w:tc>
              <w:tc>
                <w:tcPr>
                  <w:tcW w:w="918" w:type="dxa"/>
                  <w:vMerge w:val="restart"/>
                  <w:tcBorders>
                    <w:top w:val="nil"/>
                    <w:left w:val="nil"/>
                    <w:bottom w:val="nil"/>
                    <w:right w:val="nil"/>
                  </w:tcBorders>
                </w:tcPr>
                <w:p w14:paraId="1189F2C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19F96715" w14:textId="77777777" w:rsidTr="00186F6B">
              <w:trPr>
                <w:cantSplit/>
                <w:trHeight w:hRule="exact" w:val="186"/>
              </w:trPr>
              <w:tc>
                <w:tcPr>
                  <w:tcW w:w="408" w:type="dxa"/>
                  <w:vMerge/>
                  <w:tcBorders>
                    <w:top w:val="nil"/>
                    <w:left w:val="nil"/>
                    <w:bottom w:val="nil"/>
                    <w:right w:val="nil"/>
                  </w:tcBorders>
                </w:tcPr>
                <w:p w14:paraId="01CD0F0D"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32C71C7F"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1B9D058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1E9471B"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1D59D2D1"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33045799" w14:textId="77777777" w:rsidTr="00186F6B">
              <w:trPr>
                <w:cantSplit/>
                <w:trHeight w:hRule="exact" w:val="98"/>
              </w:trPr>
              <w:tc>
                <w:tcPr>
                  <w:tcW w:w="408" w:type="dxa"/>
                  <w:vMerge/>
                  <w:tcBorders>
                    <w:top w:val="nil"/>
                    <w:left w:val="nil"/>
                    <w:bottom w:val="nil"/>
                    <w:right w:val="nil"/>
                  </w:tcBorders>
                </w:tcPr>
                <w:p w14:paraId="0FF44B3A"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9F6A532"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762C40AF"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37792" behindDoc="0" locked="0" layoutInCell="0" hidden="0" allowOverlap="1" wp14:anchorId="0018D6B5" wp14:editId="53F199EC">
                            <wp:simplePos x="0" y="0"/>
                            <wp:positionH relativeFrom="column">
                              <wp:posOffset>-12093</wp:posOffset>
                            </wp:positionH>
                            <wp:positionV relativeFrom="paragraph">
                              <wp:posOffset>3914</wp:posOffset>
                            </wp:positionV>
                            <wp:extent cx="885360" cy="6824"/>
                            <wp:effectExtent l="0" t="0" r="29210" b="31750"/>
                            <wp:wrapNone/>
                            <wp:docPr id="1414422848"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9500055" id="Line 40"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1ABA6B65"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7CB6B1DE"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07D289FD"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7CF3FDAB" w14:textId="77777777" w:rsidTr="00186F6B">
              <w:trPr>
                <w:cantSplit/>
                <w:trHeight w:hRule="exact" w:val="187"/>
              </w:trPr>
              <w:tc>
                <w:tcPr>
                  <w:tcW w:w="408" w:type="dxa"/>
                  <w:vMerge/>
                  <w:tcBorders>
                    <w:top w:val="nil"/>
                    <w:left w:val="nil"/>
                    <w:bottom w:val="nil"/>
                    <w:right w:val="nil"/>
                  </w:tcBorders>
                </w:tcPr>
                <w:p w14:paraId="48A15442"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702A535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22CC625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15E5516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19701C22"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bl>
          <w:p w14:paraId="3757879A" w14:textId="77777777" w:rsidR="005C69B1" w:rsidRPr="00E31221" w:rsidRDefault="005C69B1" w:rsidP="00E31221">
            <w:pPr>
              <w:pStyle w:val="aa"/>
              <w:wordWrap/>
              <w:spacing w:line="280" w:lineRule="exact"/>
              <w:rPr>
                <w:rFonts w:ascii="メイリオ" w:eastAsia="メイリオ" w:hAnsi="メイリオ"/>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4B4216" w:rsidRPr="00953772" w14:paraId="1D9684FC" w14:textId="77777777" w:rsidTr="00E31221">
              <w:trPr>
                <w:cantSplit/>
                <w:trHeight w:hRule="exact" w:val="269"/>
              </w:trPr>
              <w:tc>
                <w:tcPr>
                  <w:tcW w:w="408" w:type="dxa"/>
                  <w:vMerge w:val="restart"/>
                  <w:tcBorders>
                    <w:top w:val="nil"/>
                    <w:left w:val="nil"/>
                    <w:bottom w:val="nil"/>
                    <w:right w:val="nil"/>
                  </w:tcBorders>
                </w:tcPr>
                <w:p w14:paraId="33F9E9CD"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38816" behindDoc="0" locked="0" layoutInCell="0" hidden="0" allowOverlap="1" wp14:anchorId="76AAC71A" wp14:editId="10A52C28">
                            <wp:simplePos x="0" y="0"/>
                            <wp:positionH relativeFrom="column">
                              <wp:posOffset>113665</wp:posOffset>
                            </wp:positionH>
                            <wp:positionV relativeFrom="paragraph">
                              <wp:posOffset>187325</wp:posOffset>
                            </wp:positionV>
                            <wp:extent cx="133350" cy="0"/>
                            <wp:effectExtent l="0" t="635" r="29210" b="10795"/>
                            <wp:wrapNone/>
                            <wp:docPr id="165093531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4CB8CDC9" id="Line 39" o:spid="_x0000_s1026" style="position:absolute;z-index:25193881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58B228F"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広報対策室員（総務部員）</w:t>
                  </w:r>
                </w:p>
              </w:tc>
              <w:tc>
                <w:tcPr>
                  <w:tcW w:w="1428" w:type="dxa"/>
                  <w:gridSpan w:val="2"/>
                  <w:vMerge w:val="restart"/>
                  <w:tcBorders>
                    <w:top w:val="nil"/>
                    <w:left w:val="nil"/>
                    <w:bottom w:val="nil"/>
                    <w:right w:val="nil"/>
                  </w:tcBorders>
                </w:tcPr>
                <w:p w14:paraId="15B98D8F"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0A7876FA"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広報対策部</w:t>
                  </w:r>
                  <w:r w:rsidRPr="00E31221">
                    <w:rPr>
                      <w:rFonts w:ascii="メイリオ" w:eastAsia="メイリオ" w:hAnsi="メイリオ" w:hint="eastAsia"/>
                      <w:spacing w:val="0"/>
                      <w:sz w:val="21"/>
                      <w:szCs w:val="21"/>
                      <w:lang w:eastAsia="zh-TW"/>
                    </w:rPr>
                    <w:t xml:space="preserve">　</w:t>
                  </w:r>
                  <w:r w:rsidRPr="00E31221">
                    <w:rPr>
                      <w:rFonts w:ascii="メイリオ" w:eastAsia="メイリオ" w:hAnsi="メイリオ" w:hint="eastAsia"/>
                      <w:sz w:val="21"/>
                      <w:szCs w:val="21"/>
                      <w:lang w:eastAsia="zh-TW"/>
                    </w:rPr>
                    <w:t>部長（総務部長）</w:t>
                  </w:r>
                </w:p>
                <w:p w14:paraId="4A7907FF"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rPr>
                  </w:pPr>
                  <w:r w:rsidRPr="00E31221">
                    <w:rPr>
                      <w:rFonts w:ascii="メイリオ" w:eastAsia="メイリオ" w:hAnsi="メイリオ" w:hint="eastAsia"/>
                      <w:sz w:val="21"/>
                      <w:szCs w:val="21"/>
                    </w:rPr>
                    <w:t>部員（総務部員）</w:t>
                  </w:r>
                </w:p>
              </w:tc>
              <w:tc>
                <w:tcPr>
                  <w:tcW w:w="918" w:type="dxa"/>
                  <w:vMerge w:val="restart"/>
                  <w:tcBorders>
                    <w:top w:val="nil"/>
                    <w:left w:val="nil"/>
                    <w:bottom w:val="nil"/>
                    <w:right w:val="nil"/>
                  </w:tcBorders>
                </w:tcPr>
                <w:p w14:paraId="20349DCD"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182464E7" w14:textId="77777777" w:rsidTr="00186F6B">
              <w:trPr>
                <w:cantSplit/>
                <w:trHeight w:hRule="exact" w:val="186"/>
              </w:trPr>
              <w:tc>
                <w:tcPr>
                  <w:tcW w:w="408" w:type="dxa"/>
                  <w:vMerge/>
                  <w:tcBorders>
                    <w:top w:val="nil"/>
                    <w:left w:val="nil"/>
                    <w:bottom w:val="nil"/>
                    <w:right w:val="nil"/>
                  </w:tcBorders>
                </w:tcPr>
                <w:p w14:paraId="3278844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54774B45"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F8F67BC"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3B8B970D"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752E9C05"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0A3DD055" w14:textId="77777777" w:rsidTr="00186F6B">
              <w:trPr>
                <w:cantSplit/>
                <w:trHeight w:hRule="exact" w:val="98"/>
              </w:trPr>
              <w:tc>
                <w:tcPr>
                  <w:tcW w:w="408" w:type="dxa"/>
                  <w:vMerge/>
                  <w:tcBorders>
                    <w:top w:val="nil"/>
                    <w:left w:val="nil"/>
                    <w:bottom w:val="nil"/>
                    <w:right w:val="nil"/>
                  </w:tcBorders>
                </w:tcPr>
                <w:p w14:paraId="473FB9C6"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72C6C22F"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224" w:type="dxa"/>
                  <w:tcBorders>
                    <w:top w:val="nil"/>
                    <w:left w:val="nil"/>
                    <w:bottom w:val="nil"/>
                  </w:tcBorders>
                </w:tcPr>
                <w:p w14:paraId="4E147C6F"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39840" behindDoc="0" locked="0" layoutInCell="0" hidden="0" allowOverlap="1" wp14:anchorId="2B9BA9D0" wp14:editId="0DCE5BA5">
                            <wp:simplePos x="0" y="0"/>
                            <wp:positionH relativeFrom="column">
                              <wp:posOffset>-12093</wp:posOffset>
                            </wp:positionH>
                            <wp:positionV relativeFrom="paragraph">
                              <wp:posOffset>6103</wp:posOffset>
                            </wp:positionV>
                            <wp:extent cx="892516" cy="6823"/>
                            <wp:effectExtent l="0" t="0" r="22225" b="31750"/>
                            <wp:wrapNone/>
                            <wp:docPr id="573184509"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2DBB242" id="Line 40" o:spid="_x0000_s1026"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02F695CE"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nil"/>
                    <w:right w:val="single" w:sz="4" w:space="0" w:color="000000"/>
                  </w:tcBorders>
                </w:tcPr>
                <w:p w14:paraId="48DDAD64"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7B51BFF3"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r w:rsidR="004B4216" w:rsidRPr="00953772" w14:paraId="5468E050" w14:textId="77777777" w:rsidTr="00186F6B">
              <w:trPr>
                <w:cantSplit/>
                <w:trHeight w:hRule="exact" w:val="187"/>
              </w:trPr>
              <w:tc>
                <w:tcPr>
                  <w:tcW w:w="408" w:type="dxa"/>
                  <w:vMerge/>
                  <w:tcBorders>
                    <w:top w:val="nil"/>
                    <w:left w:val="nil"/>
                    <w:bottom w:val="nil"/>
                    <w:right w:val="nil"/>
                  </w:tcBorders>
                </w:tcPr>
                <w:p w14:paraId="006DF485"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54A492B"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1428" w:type="dxa"/>
                  <w:gridSpan w:val="2"/>
                  <w:tcBorders>
                    <w:top w:val="nil"/>
                    <w:left w:val="nil"/>
                    <w:bottom w:val="nil"/>
                    <w:right w:val="nil"/>
                  </w:tcBorders>
                </w:tcPr>
                <w:p w14:paraId="5DE5A899"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E81E0D7"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c>
                <w:tcPr>
                  <w:tcW w:w="918" w:type="dxa"/>
                  <w:vMerge/>
                  <w:tcBorders>
                    <w:top w:val="nil"/>
                    <w:left w:val="nil"/>
                    <w:bottom w:val="nil"/>
                    <w:right w:val="nil"/>
                  </w:tcBorders>
                </w:tcPr>
                <w:p w14:paraId="679B85CC" w14:textId="77777777" w:rsidR="005C69B1" w:rsidRPr="00E31221" w:rsidRDefault="005C69B1" w:rsidP="00E31221">
                  <w:pPr>
                    <w:pStyle w:val="aa"/>
                    <w:wordWrap/>
                    <w:spacing w:line="280" w:lineRule="exact"/>
                    <w:rPr>
                      <w:rFonts w:ascii="メイリオ" w:eastAsia="メイリオ" w:hAnsi="メイリオ"/>
                      <w:spacing w:val="0"/>
                      <w:sz w:val="21"/>
                      <w:szCs w:val="21"/>
                    </w:rPr>
                  </w:pPr>
                </w:p>
              </w:tc>
            </w:tr>
          </w:tbl>
          <w:p w14:paraId="56724AE8" w14:textId="77777777" w:rsidR="005C69B1" w:rsidRPr="00E31221" w:rsidRDefault="005C69B1" w:rsidP="00E31221">
            <w:pPr>
              <w:pStyle w:val="aa"/>
              <w:wordWrap/>
              <w:spacing w:line="280" w:lineRule="exact"/>
              <w:rPr>
                <w:rFonts w:ascii="メイリオ" w:eastAsia="メイリオ" w:hAnsi="メイリオ"/>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4B4216" w:rsidRPr="00953772" w14:paraId="623D7E0B" w14:textId="77777777" w:rsidTr="00186F6B">
              <w:trPr>
                <w:cantSplit/>
                <w:trHeight w:hRule="exact" w:val="283"/>
              </w:trPr>
              <w:tc>
                <w:tcPr>
                  <w:tcW w:w="408" w:type="dxa"/>
                  <w:vMerge w:val="restart"/>
                  <w:tcBorders>
                    <w:top w:val="nil"/>
                    <w:left w:val="nil"/>
                    <w:bottom w:val="nil"/>
                    <w:right w:val="nil"/>
                  </w:tcBorders>
                </w:tcPr>
                <w:p w14:paraId="79B08B0E" w14:textId="77777777" w:rsidR="005C69B1" w:rsidRPr="00E31221" w:rsidRDefault="005C69B1" w:rsidP="00E31221">
                  <w:pPr>
                    <w:pStyle w:val="aa"/>
                    <w:wordWrap/>
                    <w:spacing w:line="280" w:lineRule="exact"/>
                    <w:rPr>
                      <w:rFonts w:ascii="メイリオ" w:eastAsia="メイリオ" w:hAnsi="メイリオ"/>
                      <w:spacing w:val="0"/>
                      <w:sz w:val="21"/>
                      <w:szCs w:val="21"/>
                    </w:rPr>
                  </w:pPr>
                  <w:r w:rsidRPr="00E31221">
                    <w:rPr>
                      <w:rFonts w:ascii="メイリオ" w:eastAsia="メイリオ" w:hAnsi="メイリオ"/>
                      <w:noProof/>
                      <w:sz w:val="21"/>
                      <w:szCs w:val="21"/>
                    </w:rPr>
                    <mc:AlternateContent>
                      <mc:Choice Requires="wps">
                        <w:drawing>
                          <wp:anchor distT="0" distB="0" distL="114300" distR="114300" simplePos="0" relativeHeight="251940864" behindDoc="0" locked="0" layoutInCell="0" hidden="0" allowOverlap="1" wp14:anchorId="409E7C91" wp14:editId="1B1DA649">
                            <wp:simplePos x="0" y="0"/>
                            <wp:positionH relativeFrom="column">
                              <wp:posOffset>113665</wp:posOffset>
                            </wp:positionH>
                            <wp:positionV relativeFrom="paragraph">
                              <wp:posOffset>187325</wp:posOffset>
                            </wp:positionV>
                            <wp:extent cx="133350" cy="0"/>
                            <wp:effectExtent l="0" t="635" r="29210" b="10795"/>
                            <wp:wrapNone/>
                            <wp:docPr id="67625476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line w14:anchorId="52626CD2" id="Line 39" o:spid="_x0000_s1026" style="position:absolute;z-index:25194086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4D3A40E"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庶務対策室員　総務、経理部員</w:t>
                  </w:r>
                </w:p>
              </w:tc>
              <w:tc>
                <w:tcPr>
                  <w:tcW w:w="805" w:type="dxa"/>
                  <w:vMerge w:val="restart"/>
                  <w:tcBorders>
                    <w:top w:val="nil"/>
                    <w:left w:val="nil"/>
                    <w:bottom w:val="nil"/>
                    <w:right w:val="nil"/>
                  </w:tcBorders>
                </w:tcPr>
                <w:p w14:paraId="46496C40"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42912" behindDoc="0" locked="0" layoutInCell="0" hidden="0" allowOverlap="1" wp14:anchorId="5B810FAA" wp14:editId="0142E21A">
                            <wp:simplePos x="0" y="0"/>
                            <wp:positionH relativeFrom="column">
                              <wp:posOffset>360519</wp:posOffset>
                            </wp:positionH>
                            <wp:positionV relativeFrom="paragraph">
                              <wp:posOffset>116205</wp:posOffset>
                            </wp:positionV>
                            <wp:extent cx="108000" cy="0"/>
                            <wp:effectExtent l="0" t="0" r="25400" b="19050"/>
                            <wp:wrapNone/>
                            <wp:docPr id="1534245858"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03543EA" id="Line 40" o:spid="_x0000_s1026" style="position:absolute;z-index:25194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09CAB1D0" w14:textId="77777777" w:rsidR="005C69B1" w:rsidRPr="00E31221" w:rsidRDefault="005C69B1" w:rsidP="00E31221">
                  <w:pPr>
                    <w:pStyle w:val="aa"/>
                    <w:wordWrap/>
                    <w:spacing w:line="280" w:lineRule="exact"/>
                    <w:ind w:firstLineChars="50" w:firstLine="106"/>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庶務対策部　部長（総務部長）</w:t>
                  </w:r>
                </w:p>
              </w:tc>
              <w:tc>
                <w:tcPr>
                  <w:tcW w:w="918" w:type="dxa"/>
                  <w:vMerge w:val="restart"/>
                  <w:tcBorders>
                    <w:top w:val="nil"/>
                    <w:left w:val="nil"/>
                    <w:bottom w:val="nil"/>
                    <w:right w:val="nil"/>
                  </w:tcBorders>
                </w:tcPr>
                <w:p w14:paraId="401434E1"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14013590" w14:textId="77777777" w:rsidTr="00186F6B">
              <w:trPr>
                <w:cantSplit/>
                <w:trHeight w:hRule="exact" w:val="55"/>
              </w:trPr>
              <w:tc>
                <w:tcPr>
                  <w:tcW w:w="408" w:type="dxa"/>
                  <w:vMerge/>
                  <w:tcBorders>
                    <w:top w:val="nil"/>
                    <w:left w:val="nil"/>
                    <w:bottom w:val="nil"/>
                    <w:right w:val="nil"/>
                  </w:tcBorders>
                </w:tcPr>
                <w:p w14:paraId="6C1951D2"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nil"/>
                    <w:right w:val="single" w:sz="4" w:space="0" w:color="000000"/>
                  </w:tcBorders>
                </w:tcPr>
                <w:p w14:paraId="2264DFB9"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805" w:type="dxa"/>
                  <w:vMerge/>
                  <w:tcBorders>
                    <w:top w:val="nil"/>
                    <w:left w:val="nil"/>
                    <w:bottom w:val="nil"/>
                    <w:right w:val="nil"/>
                  </w:tcBorders>
                </w:tcPr>
                <w:p w14:paraId="12E78E8E"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672" w:type="dxa"/>
                  <w:vMerge/>
                  <w:tcBorders>
                    <w:top w:val="nil"/>
                    <w:left w:val="single" w:sz="4" w:space="0" w:color="000000"/>
                    <w:bottom w:val="nil"/>
                    <w:right w:val="single" w:sz="4" w:space="0" w:color="000000"/>
                  </w:tcBorders>
                </w:tcPr>
                <w:p w14:paraId="5854A8F6"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918" w:type="dxa"/>
                  <w:vMerge/>
                  <w:tcBorders>
                    <w:top w:val="nil"/>
                    <w:left w:val="nil"/>
                    <w:bottom w:val="nil"/>
                    <w:right w:val="nil"/>
                  </w:tcBorders>
                </w:tcPr>
                <w:p w14:paraId="42E2DB3B"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r w:rsidR="004B4216" w:rsidRPr="00953772" w14:paraId="0FF1D913" w14:textId="77777777" w:rsidTr="00E31221">
              <w:trPr>
                <w:cantSplit/>
                <w:trHeight w:hRule="exact" w:val="485"/>
              </w:trPr>
              <w:tc>
                <w:tcPr>
                  <w:tcW w:w="408" w:type="dxa"/>
                  <w:vMerge/>
                  <w:tcBorders>
                    <w:top w:val="nil"/>
                    <w:left w:val="nil"/>
                    <w:bottom w:val="nil"/>
                    <w:right w:val="nil"/>
                  </w:tcBorders>
                </w:tcPr>
                <w:p w14:paraId="0D708199"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30288B79"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c>
                <w:tcPr>
                  <w:tcW w:w="805" w:type="dxa"/>
                  <w:tcBorders>
                    <w:top w:val="nil"/>
                    <w:left w:val="nil"/>
                    <w:bottom w:val="nil"/>
                    <w:right w:val="nil"/>
                  </w:tcBorders>
                </w:tcPr>
                <w:p w14:paraId="1E7B5FF9"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r w:rsidRPr="00E31221">
                    <w:rPr>
                      <w:rFonts w:ascii="メイリオ" w:eastAsia="メイリオ" w:hAnsi="メイリオ"/>
                      <w:noProof/>
                      <w:sz w:val="21"/>
                      <w:szCs w:val="21"/>
                    </w:rPr>
                    <mc:AlternateContent>
                      <mc:Choice Requires="wps">
                        <w:drawing>
                          <wp:anchor distT="0" distB="0" distL="114300" distR="114300" simplePos="0" relativeHeight="251941888" behindDoc="0" locked="0" layoutInCell="0" hidden="0" allowOverlap="1" wp14:anchorId="7DE89DCA" wp14:editId="5FFA3DE0">
                            <wp:simplePos x="0" y="0"/>
                            <wp:positionH relativeFrom="column">
                              <wp:posOffset>-3175</wp:posOffset>
                            </wp:positionH>
                            <wp:positionV relativeFrom="paragraph">
                              <wp:posOffset>-2540</wp:posOffset>
                            </wp:positionV>
                            <wp:extent cx="503555" cy="0"/>
                            <wp:effectExtent l="0" t="0" r="29845" b="19050"/>
                            <wp:wrapNone/>
                            <wp:docPr id="912306586"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B5615EF" id="Line 40" o:spid="_x0000_s1026" style="position:absolute;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7E1DA414" w14:textId="77777777" w:rsidR="005C69B1" w:rsidRPr="00E31221" w:rsidRDefault="005C69B1" w:rsidP="00E31221">
                  <w:pPr>
                    <w:pStyle w:val="aa"/>
                    <w:wordWrap/>
                    <w:spacing w:line="280" w:lineRule="exact"/>
                    <w:ind w:firstLineChars="650" w:firstLine="1378"/>
                    <w:rPr>
                      <w:rFonts w:ascii="メイリオ" w:eastAsia="メイリオ" w:hAnsi="メイリオ"/>
                      <w:spacing w:val="0"/>
                      <w:sz w:val="21"/>
                      <w:szCs w:val="21"/>
                      <w:lang w:eastAsia="zh-TW"/>
                    </w:rPr>
                  </w:pPr>
                  <w:r w:rsidRPr="00E31221">
                    <w:rPr>
                      <w:rFonts w:ascii="メイリオ" w:eastAsia="メイリオ" w:hAnsi="メイリオ" w:hint="eastAsia"/>
                      <w:sz w:val="21"/>
                      <w:szCs w:val="21"/>
                      <w:lang w:eastAsia="zh-TW"/>
                    </w:rPr>
                    <w:t>部員（総務、経理部員）</w:t>
                  </w:r>
                </w:p>
              </w:tc>
              <w:tc>
                <w:tcPr>
                  <w:tcW w:w="918" w:type="dxa"/>
                  <w:tcBorders>
                    <w:top w:val="nil"/>
                    <w:left w:val="nil"/>
                    <w:bottom w:val="nil"/>
                    <w:right w:val="nil"/>
                  </w:tcBorders>
                </w:tcPr>
                <w:p w14:paraId="522C7E30" w14:textId="77777777" w:rsidR="005C69B1" w:rsidRPr="00E31221" w:rsidRDefault="005C69B1" w:rsidP="00E31221">
                  <w:pPr>
                    <w:pStyle w:val="aa"/>
                    <w:wordWrap/>
                    <w:spacing w:line="280" w:lineRule="exact"/>
                    <w:rPr>
                      <w:rFonts w:ascii="メイリオ" w:eastAsia="メイリオ" w:hAnsi="メイリオ"/>
                      <w:spacing w:val="0"/>
                      <w:sz w:val="21"/>
                      <w:szCs w:val="21"/>
                      <w:lang w:eastAsia="zh-TW"/>
                    </w:rPr>
                  </w:pPr>
                </w:p>
              </w:tc>
            </w:tr>
          </w:tbl>
          <w:p w14:paraId="54D99D91" w14:textId="77777777" w:rsidR="005C69B1" w:rsidRPr="003541CC" w:rsidRDefault="005C69B1" w:rsidP="005C69B1">
            <w:pPr>
              <w:pStyle w:val="aa"/>
              <w:wordWrap/>
              <w:spacing w:line="320" w:lineRule="exact"/>
              <w:ind w:left="166" w:hangingChars="69" w:hanging="166"/>
              <w:rPr>
                <w:rFonts w:ascii="メイリオ" w:eastAsia="メイリオ" w:hAnsi="メイリオ"/>
                <w:spacing w:val="0"/>
                <w:szCs w:val="24"/>
                <w:lang w:eastAsia="zh-TW"/>
              </w:rPr>
            </w:pPr>
          </w:p>
        </w:tc>
        <w:tc>
          <w:tcPr>
            <w:tcW w:w="203" w:type="pct"/>
            <w:tcBorders>
              <w:top w:val="single" w:sz="4" w:space="0" w:color="auto"/>
              <w:bottom w:val="single" w:sz="4" w:space="0" w:color="auto"/>
            </w:tcBorders>
            <w:shd w:val="clear" w:color="auto" w:fill="auto"/>
            <w:vAlign w:val="center"/>
          </w:tcPr>
          <w:p w14:paraId="3B7EA9F4" w14:textId="77777777" w:rsidR="005C69B1" w:rsidRPr="004B4216" w:rsidRDefault="005C69B1" w:rsidP="005C69B1">
            <w:pPr>
              <w:pStyle w:val="aa"/>
              <w:jc w:val="center"/>
              <w:rPr>
                <w:rFonts w:ascii="メイリオ" w:eastAsia="メイリオ" w:hAnsi="メイリオ"/>
                <w:szCs w:val="24"/>
              </w:rPr>
            </w:pPr>
            <w:r w:rsidRPr="004B4216">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9BFA7D8" w14:textId="77777777" w:rsidR="005C69B1" w:rsidRPr="004B4216" w:rsidRDefault="005C69B1" w:rsidP="005C69B1">
            <w:pPr>
              <w:pStyle w:val="aa"/>
              <w:rPr>
                <w:rFonts w:ascii="メイリオ" w:eastAsia="メイリオ" w:hAnsi="メイリオ"/>
                <w:szCs w:val="24"/>
              </w:rPr>
            </w:pPr>
          </w:p>
          <w:p w14:paraId="4F70EFB4" w14:textId="6A67DA02" w:rsidR="00813477" w:rsidRPr="003541CC"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第１３条関係</w:t>
            </w:r>
          </w:p>
          <w:p w14:paraId="3AA8BEE2" w14:textId="49375D0C"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１．（例１）は本社重点処理の体制の場合、（例２）は現地重点処理の体制の場合の規定例であり、自社の経営組織、航路の実態に応じて定める。（現行をそのまま規定して差し支えない。）</w:t>
            </w:r>
          </w:p>
          <w:p w14:paraId="76AFAC8E" w14:textId="58CA4161"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基準には、使用最大船舶において最大規模の事故が発生した場合の処理に十分な体制を定めておくことが必要であるが、事故が発生した場合に当該事故の実態に応じた組織及び編成の非常対策本部を設置して事故の処理を行うことは差し支えない。</w:t>
            </w:r>
          </w:p>
          <w:p w14:paraId="4C7BB63A" w14:textId="26C8B75D"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３．経営組織が比較的小さく（例）の組織及び編成が困難である場合は、　（例１）又は（例２）に代え次のように規定することができる。</w:t>
            </w:r>
          </w:p>
          <w:p w14:paraId="410AA59D" w14:textId="77777777" w:rsidR="00813477" w:rsidRPr="003541CC"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 xml:space="preserve">　「（例）</w:t>
            </w:r>
          </w:p>
          <w:p w14:paraId="50804A02" w14:textId="77777777" w:rsidR="00813477" w:rsidRPr="003541CC" w:rsidRDefault="00813477" w:rsidP="00813477">
            <w:pPr>
              <w:rPr>
                <w:rFonts w:ascii="ＭＳ ゴシック" w:eastAsia="ＭＳ ゴシック" w:hAnsi="ＭＳ ゴシック" w:cs="ＭＳ ゴシック"/>
                <w:spacing w:val="1"/>
                <w:kern w:val="0"/>
                <w:sz w:val="22"/>
                <w:szCs w:val="21"/>
              </w:rPr>
            </w:pPr>
            <w:r w:rsidRPr="003541CC">
              <w:rPr>
                <w:rFonts w:ascii="メイリオ" w:eastAsia="メイリオ" w:hAnsi="メイリオ" w:hint="eastAsia"/>
                <w:szCs w:val="24"/>
              </w:rPr>
              <w:t xml:space="preserve">　　　</w:t>
            </w: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7008" behindDoc="0" locked="0" layoutInCell="1" hidden="0" allowOverlap="1" wp14:anchorId="5A5EF533" wp14:editId="07F1854A">
                      <wp:simplePos x="0" y="0"/>
                      <wp:positionH relativeFrom="column">
                        <wp:posOffset>2785110</wp:posOffset>
                      </wp:positionH>
                      <wp:positionV relativeFrom="paragraph">
                        <wp:posOffset>90805</wp:posOffset>
                      </wp:positionV>
                      <wp:extent cx="1850390" cy="468000"/>
                      <wp:effectExtent l="0" t="0" r="16510" b="27305"/>
                      <wp:wrapNone/>
                      <wp:docPr id="1147"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68000"/>
                              </a:xfrm>
                              <a:prstGeom prst="rect">
                                <a:avLst/>
                              </a:prstGeom>
                              <a:solidFill>
                                <a:srgbClr val="FFFFFF"/>
                              </a:solidFill>
                              <a:ln w="9525">
                                <a:solidFill>
                                  <a:srgbClr val="000000"/>
                                </a:solidFill>
                                <a:miter lim="800000"/>
                                <a:headEnd/>
                                <a:tailEnd/>
                              </a:ln>
                            </wps:spPr>
                            <wps:txbx>
                              <w:txbxContent>
                                <w:p w14:paraId="2896E901"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救難対策部　部長・・・・</w:t>
                                  </w:r>
                                </w:p>
                                <w:p w14:paraId="4075958B"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5A5EF533" id="Text Box 386" o:spid="_x0000_s1047" type="#_x0000_t202" style="position:absolute;left:0;text-align:left;margin-left:219.3pt;margin-top:7.15pt;width:145.7pt;height:36.85pt;z-index:25194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">
                      <v:textbox inset="5.85pt,.7pt,5.85pt,.7pt">
                        <w:txbxContent>
                          <w:p w14:paraId="2896E901"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救難対策部　部長・・・・</w:t>
                            </w:r>
                          </w:p>
                          <w:p w14:paraId="4075958B"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64A3FDA0"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3152" behindDoc="0" locked="0" layoutInCell="1" hidden="0" allowOverlap="1" wp14:anchorId="5793209A" wp14:editId="4256A10B">
                      <wp:simplePos x="0" y="0"/>
                      <wp:positionH relativeFrom="column">
                        <wp:posOffset>2444115</wp:posOffset>
                      </wp:positionH>
                      <wp:positionV relativeFrom="paragraph">
                        <wp:posOffset>71120</wp:posOffset>
                      </wp:positionV>
                      <wp:extent cx="0" cy="1129665"/>
                      <wp:effectExtent l="635" t="0" r="29845" b="10160"/>
                      <wp:wrapNone/>
                      <wp:docPr id="1148" name="AutoShape 393"/>
                      <wp:cNvGraphicFramePr/>
                      <a:graphic xmlns:a="http://schemas.openxmlformats.org/drawingml/2006/main">
                        <a:graphicData uri="http://schemas.microsoft.com/office/word/2010/wordprocessingShape">
                          <wps:wsp>
                            <wps:cNvCnPr/>
                            <wps:spPr>
                              <a:xfrm>
                                <a:off x="0" y="0"/>
                                <a:ext cx="0" cy="1129665"/>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type w14:anchorId="640BA821" id="_x0000_t32" coordsize="21600,21600" o:spt="32" o:oned="t" path="m,l21600,21600e" filled="f">
                      <v:path arrowok="t" fillok="f" o:connecttype="none"/>
                      <o:lock v:ext="edit" shapetype="t"/>
                    </v:shapetype>
                    <v:shape id="AutoShape 393" o:spid="_x0000_s1026" type="#_x0000_t32" style="position:absolute;margin-left:192.45pt;margin-top:5.6pt;width:0;height:88.95pt;z-index:251953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"/>
                  </w:pict>
                </mc:Fallback>
              </mc:AlternateContent>
            </w: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1104" behindDoc="0" locked="0" layoutInCell="1" hidden="0" allowOverlap="1" wp14:anchorId="106CE875" wp14:editId="3D1E9297">
                      <wp:simplePos x="0" y="0"/>
                      <wp:positionH relativeFrom="column">
                        <wp:posOffset>2444115</wp:posOffset>
                      </wp:positionH>
                      <wp:positionV relativeFrom="paragraph">
                        <wp:posOffset>71120</wp:posOffset>
                      </wp:positionV>
                      <wp:extent cx="333375" cy="0"/>
                      <wp:effectExtent l="0" t="635" r="29210" b="10795"/>
                      <wp:wrapNone/>
                      <wp:docPr id="1149" name="AutoShape 391"/>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0BC83FFF" id="AutoShape 391" o:spid="_x0000_s1026" type="#_x0000_t32" style="position:absolute;margin-left:192.45pt;margin-top:5.6pt;width:26.25pt;height:0;z-index:25195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"/>
                  </w:pict>
                </mc:Fallback>
              </mc:AlternateContent>
            </w:r>
          </w:p>
          <w:p w14:paraId="0245C73C"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p>
          <w:p w14:paraId="49F8EFAF"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5984" behindDoc="0" locked="0" layoutInCell="1" hidden="0" allowOverlap="1" wp14:anchorId="58EA8CA3" wp14:editId="392224A1">
                      <wp:simplePos x="0" y="0"/>
                      <wp:positionH relativeFrom="column">
                        <wp:posOffset>344583</wp:posOffset>
                      </wp:positionH>
                      <wp:positionV relativeFrom="paragraph">
                        <wp:posOffset>8285</wp:posOffset>
                      </wp:positionV>
                      <wp:extent cx="1785620" cy="684000"/>
                      <wp:effectExtent l="0" t="0" r="24130" b="20955"/>
                      <wp:wrapNone/>
                      <wp:docPr id="1150"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85620" cy="684000"/>
                              </a:xfrm>
                              <a:prstGeom prst="rect">
                                <a:avLst/>
                              </a:prstGeom>
                              <a:solidFill>
                                <a:srgbClr val="FFFFFF"/>
                              </a:solidFill>
                              <a:ln w="9525">
                                <a:solidFill>
                                  <a:srgbClr val="000000"/>
                                </a:solidFill>
                                <a:miter lim="800000"/>
                                <a:headEnd/>
                                <a:tailEnd/>
                              </a:ln>
                            </wps:spPr>
                            <wps:txbx>
                              <w:txbxContent>
                                <w:p w14:paraId="79F6C897" w14:textId="77777777" w:rsidR="00813477" w:rsidRPr="001F4ECB" w:rsidRDefault="00813477" w:rsidP="00813477">
                                  <w:pPr>
                                    <w:spacing w:line="320" w:lineRule="exact"/>
                                    <w:ind w:left="1050" w:hangingChars="500" w:hanging="1050"/>
                                    <w:rPr>
                                      <w:rFonts w:ascii="メイリオ" w:eastAsia="メイリオ" w:hAnsi="メイリオ"/>
                                    </w:rPr>
                                  </w:pPr>
                                  <w:r w:rsidRPr="001F4ECB">
                                    <w:rPr>
                                      <w:rFonts w:ascii="メイリオ" w:eastAsia="メイリオ" w:hAnsi="メイリオ" w:hint="eastAsia"/>
                                    </w:rPr>
                                    <w:t xml:space="preserve">本部長　　</w:t>
                                  </w:r>
                                  <w:r w:rsidRPr="001055D6">
                                    <w:rPr>
                                      <w:rFonts w:ascii="メイリオ" w:eastAsia="メイリオ" w:hAnsi="メイリオ" w:hint="eastAsia"/>
                                    </w:rPr>
                                    <w:t>経営の責任者</w:t>
                                  </w:r>
                                </w:p>
                                <w:p w14:paraId="0B7A338F" w14:textId="77777777" w:rsidR="00813477" w:rsidRPr="001F4ECB" w:rsidRDefault="00813477" w:rsidP="00813477">
                                  <w:pPr>
                                    <w:spacing w:line="320" w:lineRule="exact"/>
                                    <w:rPr>
                                      <w:rFonts w:ascii="メイリオ" w:eastAsia="メイリオ" w:hAnsi="メイリオ"/>
                                      <w:lang w:eastAsia="zh-TW"/>
                                    </w:rPr>
                                  </w:pPr>
                                  <w:r w:rsidRPr="001F4ECB">
                                    <w:rPr>
                                      <w:rFonts w:ascii="メイリオ" w:eastAsia="メイリオ" w:hAnsi="メイリオ" w:hint="eastAsia"/>
                                      <w:lang w:eastAsia="zh-TW"/>
                                    </w:rPr>
                                    <w:t>副本部長　安全統括管理者</w:t>
                                  </w:r>
                                </w:p>
                                <w:p w14:paraId="6A189B3C" w14:textId="77777777" w:rsidR="00813477" w:rsidRPr="001F4ECB" w:rsidRDefault="00813477" w:rsidP="00813477">
                                  <w:pPr>
                                    <w:spacing w:line="320" w:lineRule="exact"/>
                                    <w:rPr>
                                      <w:rFonts w:ascii="メイリオ" w:eastAsia="メイリオ" w:hAnsi="メイリオ"/>
                                    </w:rPr>
                                  </w:pPr>
                                  <w:r w:rsidRPr="001F4ECB">
                                    <w:rPr>
                                      <w:rFonts w:ascii="メイリオ" w:eastAsia="メイリオ" w:hAnsi="メイリオ" w:hint="eastAsia"/>
                                    </w:rPr>
                                    <w:t>本部長付　運航管理者</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58EA8CA3" id="Text Box 385" o:spid="_x0000_s1048" type="#_x0000_t202" style="position:absolute;left:0;text-align:left;margin-left:27.15pt;margin-top:.65pt;width:140.6pt;height:53.85pt;z-index:25194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">
                      <v:textbox inset="5.85pt,.7pt,5.85pt,.7pt">
                        <w:txbxContent>
                          <w:p w14:paraId="79F6C897" w14:textId="77777777" w:rsidR="00813477" w:rsidRPr="001F4ECB" w:rsidRDefault="00813477" w:rsidP="00813477">
                            <w:pPr>
                              <w:spacing w:line="320" w:lineRule="exact"/>
                              <w:ind w:left="1050" w:hangingChars="500" w:hanging="1050"/>
                              <w:rPr>
                                <w:rFonts w:ascii="メイリオ" w:eastAsia="メイリオ" w:hAnsi="メイリオ"/>
                              </w:rPr>
                            </w:pPr>
                            <w:r w:rsidRPr="001F4ECB">
                              <w:rPr>
                                <w:rFonts w:ascii="メイリオ" w:eastAsia="メイリオ" w:hAnsi="メイリオ" w:hint="eastAsia"/>
                              </w:rPr>
                              <w:t xml:space="preserve">本部長　　</w:t>
                            </w:r>
                            <w:r w:rsidRPr="001055D6">
                              <w:rPr>
                                <w:rFonts w:ascii="メイリオ" w:eastAsia="メイリオ" w:hAnsi="メイリオ" w:hint="eastAsia"/>
                              </w:rPr>
                              <w:t>経営の責任者</w:t>
                            </w:r>
                          </w:p>
                          <w:p w14:paraId="0B7A338F" w14:textId="77777777" w:rsidR="00813477" w:rsidRPr="001F4ECB" w:rsidRDefault="00813477" w:rsidP="00813477">
                            <w:pPr>
                              <w:spacing w:line="320" w:lineRule="exact"/>
                              <w:rPr>
                                <w:rFonts w:ascii="メイリオ" w:eastAsia="メイリオ" w:hAnsi="メイリオ"/>
                                <w:lang w:eastAsia="zh-TW"/>
                              </w:rPr>
                            </w:pPr>
                            <w:r w:rsidRPr="001F4ECB">
                              <w:rPr>
                                <w:rFonts w:ascii="メイリオ" w:eastAsia="メイリオ" w:hAnsi="メイリオ" w:hint="eastAsia"/>
                                <w:lang w:eastAsia="zh-TW"/>
                              </w:rPr>
                              <w:t>副本部長　安全統括管理者</w:t>
                            </w:r>
                          </w:p>
                          <w:p w14:paraId="6A189B3C" w14:textId="77777777" w:rsidR="00813477" w:rsidRPr="001F4ECB" w:rsidRDefault="00813477" w:rsidP="00813477">
                            <w:pPr>
                              <w:spacing w:line="320" w:lineRule="exact"/>
                              <w:rPr>
                                <w:rFonts w:ascii="メイリオ" w:eastAsia="メイリオ" w:hAnsi="メイリオ"/>
                              </w:rPr>
                            </w:pPr>
                            <w:r w:rsidRPr="001F4ECB">
                              <w:rPr>
                                <w:rFonts w:ascii="メイリオ" w:eastAsia="メイリオ" w:hAnsi="メイリオ" w:hint="eastAsia"/>
                              </w:rPr>
                              <w:t>本部長付　運航管理者</w:t>
                            </w:r>
                          </w:p>
                        </w:txbxContent>
                      </v:textbox>
                    </v:shape>
                  </w:pict>
                </mc:Fallback>
              </mc:AlternateContent>
            </w: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9056" behindDoc="0" locked="0" layoutInCell="1" hidden="0" allowOverlap="1" wp14:anchorId="6DE3FF0A" wp14:editId="5EBC1892">
                      <wp:simplePos x="0" y="0"/>
                      <wp:positionH relativeFrom="column">
                        <wp:posOffset>2777490</wp:posOffset>
                      </wp:positionH>
                      <wp:positionV relativeFrom="paragraph">
                        <wp:posOffset>107950</wp:posOffset>
                      </wp:positionV>
                      <wp:extent cx="1850390" cy="468000"/>
                      <wp:effectExtent l="0" t="0" r="16510" b="27305"/>
                      <wp:wrapNone/>
                      <wp:docPr id="1151"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68000"/>
                              </a:xfrm>
                              <a:prstGeom prst="rect">
                                <a:avLst/>
                              </a:prstGeom>
                              <a:solidFill>
                                <a:srgbClr val="FFFFFF"/>
                              </a:solidFill>
                              <a:ln w="9525">
                                <a:solidFill>
                                  <a:srgbClr val="000000"/>
                                </a:solidFill>
                                <a:miter lim="800000"/>
                                <a:headEnd/>
                                <a:tailEnd/>
                              </a:ln>
                            </wps:spPr>
                            <wps:txbx>
                              <w:txbxContent>
                                <w:p w14:paraId="4D084608"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旅客対策部　部長・・・・</w:t>
                                  </w:r>
                                </w:p>
                                <w:p w14:paraId="517376B3"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6DE3FF0A" id="Text Box 388" o:spid="_x0000_s1049" type="#_x0000_t202" style="position:absolute;left:0;text-align:left;margin-left:218.7pt;margin-top:8.5pt;width:145.7pt;height:36.85pt;z-index:25194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">
                      <v:textbox inset="5.85pt,.7pt,5.85pt,.7pt">
                        <w:txbxContent>
                          <w:p w14:paraId="4D084608"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 xml:space="preserve">旅客対策部　</w:t>
                            </w:r>
                            <w:r w:rsidRPr="00470E5B">
                              <w:rPr>
                                <w:rFonts w:ascii="メイリオ" w:eastAsia="メイリオ" w:hAnsi="メイリオ" w:hint="eastAsia"/>
                              </w:rPr>
                              <w:t>部長・・・・</w:t>
                            </w:r>
                          </w:p>
                          <w:p w14:paraId="517376B3"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6E0FF0D4"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0080" behindDoc="0" locked="0" layoutInCell="1" hidden="0" allowOverlap="1" wp14:anchorId="71076F47" wp14:editId="4544F99E">
                      <wp:simplePos x="0" y="0"/>
                      <wp:positionH relativeFrom="column">
                        <wp:posOffset>2125345</wp:posOffset>
                      </wp:positionH>
                      <wp:positionV relativeFrom="paragraph">
                        <wp:posOffset>107315</wp:posOffset>
                      </wp:positionV>
                      <wp:extent cx="652145" cy="0"/>
                      <wp:effectExtent l="0" t="635" r="29210" b="10795"/>
                      <wp:wrapNone/>
                      <wp:docPr id="51" name="AutoShape 390"/>
                      <wp:cNvGraphicFramePr/>
                      <a:graphic xmlns:a="http://schemas.openxmlformats.org/drawingml/2006/main">
                        <a:graphicData uri="http://schemas.microsoft.com/office/word/2010/wordprocessingShape">
                          <wps:wsp>
                            <wps:cNvCnPr/>
                            <wps:spPr>
                              <a:xfrm>
                                <a:off x="0" y="0"/>
                                <a:ext cx="652145"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0CEFE03C" id="AutoShape 390" o:spid="_x0000_s1026" type="#_x0000_t32" style="position:absolute;margin-left:167.35pt;margin-top:8.45pt;width:51.35pt;height:0;z-index:251950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"/>
                  </w:pict>
                </mc:Fallback>
              </mc:AlternateContent>
            </w:r>
          </w:p>
          <w:p w14:paraId="7496E734"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p>
          <w:p w14:paraId="5C30AF33"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48032" behindDoc="0" locked="0" layoutInCell="1" hidden="0" allowOverlap="1" wp14:anchorId="022901F0" wp14:editId="7A3BF800">
                      <wp:simplePos x="0" y="0"/>
                      <wp:positionH relativeFrom="column">
                        <wp:posOffset>2786380</wp:posOffset>
                      </wp:positionH>
                      <wp:positionV relativeFrom="paragraph">
                        <wp:posOffset>126365</wp:posOffset>
                      </wp:positionV>
                      <wp:extent cx="1850390" cy="432000"/>
                      <wp:effectExtent l="0" t="0" r="16510" b="25400"/>
                      <wp:wrapNone/>
                      <wp:docPr id="52"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0390" cy="432000"/>
                              </a:xfrm>
                              <a:prstGeom prst="rect">
                                <a:avLst/>
                              </a:prstGeom>
                              <a:solidFill>
                                <a:srgbClr val="FFFFFF"/>
                              </a:solidFill>
                              <a:ln w="9525">
                                <a:solidFill>
                                  <a:srgbClr val="000000"/>
                                </a:solidFill>
                                <a:miter lim="800000"/>
                                <a:headEnd/>
                                <a:tailEnd/>
                              </a:ln>
                            </wps:spPr>
                            <wps:txbx>
                              <w:txbxContent>
                                <w:p w14:paraId="559D8A0B"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庶務対策部　部長・・・・</w:t>
                                  </w:r>
                                </w:p>
                                <w:p w14:paraId="17C599BF"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wps:txbx>
                            <wps:bodyPr rot="0" vertOverflow="overflow" horzOverflow="overflow" wrap="square" lIns="74295" tIns="8890" rIns="74295" bIns="8890" anchor="ctr" anchorCtr="0" upright="1">
                              <a:noAutofit/>
                            </wps:bodyPr>
                          </wps:wsp>
                        </a:graphicData>
                      </a:graphic>
                      <wp14:sizeRelV relativeFrom="margin">
                        <wp14:pctHeight>0</wp14:pctHeight>
                      </wp14:sizeRelV>
                    </wp:anchor>
                  </w:drawing>
                </mc:Choice>
                <mc:Fallback>
                  <w:pict>
                    <v:shape w14:anchorId="022901F0" id="Text Box 387" o:spid="_x0000_s1050" type="#_x0000_t202" style="position:absolute;left:0;text-align:left;margin-left:219.4pt;margin-top:9.95pt;width:145.7pt;height:34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">
                      <v:textbox inset="5.85pt,.7pt,5.85pt,.7pt">
                        <w:txbxContent>
                          <w:p w14:paraId="559D8A0B" w14:textId="77777777" w:rsidR="00813477" w:rsidRPr="00470E5B" w:rsidRDefault="00813477" w:rsidP="00813477">
                            <w:pPr>
                              <w:spacing w:line="320" w:lineRule="exact"/>
                              <w:rPr>
                                <w:rFonts w:ascii="メイリオ" w:eastAsia="メイリオ" w:hAnsi="メイリオ"/>
                              </w:rPr>
                            </w:pPr>
                            <w:r w:rsidRPr="00470E5B">
                              <w:rPr>
                                <w:rFonts w:ascii="メイリオ" w:eastAsia="メイリオ" w:hAnsi="メイリオ" w:hint="eastAsia"/>
                              </w:rPr>
                              <w:t>庶務対策部　部長・・・・</w:t>
                            </w:r>
                          </w:p>
                          <w:p w14:paraId="17C599BF" w14:textId="77777777" w:rsidR="00813477" w:rsidRPr="00470E5B" w:rsidRDefault="00813477" w:rsidP="00813477">
                            <w:pPr>
                              <w:spacing w:line="320" w:lineRule="exact"/>
                              <w:ind w:firstLineChars="600" w:firstLine="1260"/>
                              <w:rPr>
                                <w:rFonts w:ascii="メイリオ" w:eastAsia="メイリオ" w:hAnsi="メイリオ"/>
                              </w:rPr>
                            </w:pPr>
                            <w:r w:rsidRPr="00470E5B">
                              <w:rPr>
                                <w:rFonts w:ascii="メイリオ" w:eastAsia="メイリオ" w:hAnsi="メイリオ" w:hint="eastAsia"/>
                              </w:rPr>
                              <w:t>部員・・・・</w:t>
                            </w:r>
                          </w:p>
                        </w:txbxContent>
                      </v:textbox>
                    </v:shape>
                  </w:pict>
                </mc:Fallback>
              </mc:AlternateContent>
            </w:r>
          </w:p>
          <w:p w14:paraId="52BE145D" w14:textId="77777777" w:rsidR="00813477" w:rsidRPr="003541CC" w:rsidRDefault="00813477" w:rsidP="00813477">
            <w:pPr>
              <w:autoSpaceDE w:val="0"/>
              <w:autoSpaceDN w:val="0"/>
              <w:adjustRightInd w:val="0"/>
              <w:spacing w:line="289" w:lineRule="exact"/>
              <w:rPr>
                <w:rFonts w:ascii="ＭＳ ゴシック" w:eastAsia="ＭＳ ゴシック" w:hAnsi="ＭＳ ゴシック" w:cs="ＭＳ ゴシック"/>
                <w:spacing w:val="1"/>
                <w:kern w:val="0"/>
                <w:sz w:val="22"/>
                <w:szCs w:val="21"/>
              </w:rPr>
            </w:pPr>
            <w:r w:rsidRPr="003541CC">
              <w:rPr>
                <w:rFonts w:ascii="ＭＳ ゴシック" w:eastAsia="ＭＳ ゴシック" w:hAnsi="ＭＳ ゴシック" w:cs="ＭＳ ゴシック"/>
                <w:noProof/>
                <w:spacing w:val="1"/>
                <w:kern w:val="0"/>
                <w:sz w:val="22"/>
                <w:szCs w:val="21"/>
              </w:rPr>
              <mc:AlternateContent>
                <mc:Choice Requires="wps">
                  <w:drawing>
                    <wp:anchor distT="0" distB="0" distL="114300" distR="114300" simplePos="0" relativeHeight="251952128" behindDoc="0" locked="0" layoutInCell="1" hidden="0" allowOverlap="1" wp14:anchorId="69A61175" wp14:editId="22F8B735">
                      <wp:simplePos x="0" y="0"/>
                      <wp:positionH relativeFrom="column">
                        <wp:posOffset>2444115</wp:posOffset>
                      </wp:positionH>
                      <wp:positionV relativeFrom="paragraph">
                        <wp:posOffset>99695</wp:posOffset>
                      </wp:positionV>
                      <wp:extent cx="333375" cy="0"/>
                      <wp:effectExtent l="0" t="635" r="29210" b="10795"/>
                      <wp:wrapNone/>
                      <wp:docPr id="53" name="AutoShape 392"/>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 w14:anchorId="4A79FE74" id="AutoShape 392" o:spid="_x0000_s1026" type="#_x0000_t32" style="position:absolute;margin-left:192.45pt;margin-top:7.85pt;width:26.25pt;height:0;z-index:251952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"/>
                  </w:pict>
                </mc:Fallback>
              </mc:AlternateContent>
            </w:r>
          </w:p>
          <w:p w14:paraId="61200FA5" w14:textId="77777777" w:rsidR="00813477" w:rsidRPr="003541CC" w:rsidRDefault="00813477" w:rsidP="00813477">
            <w:pPr>
              <w:pStyle w:val="aa"/>
              <w:rPr>
                <w:rFonts w:ascii="メイリオ" w:eastAsia="メイリオ" w:hAnsi="メイリオ"/>
                <w:szCs w:val="24"/>
              </w:rPr>
            </w:pPr>
          </w:p>
          <w:p w14:paraId="2605214F" w14:textId="77777777" w:rsidR="00813477" w:rsidRPr="003541CC" w:rsidRDefault="00813477" w:rsidP="00813477">
            <w:pPr>
              <w:pStyle w:val="aa"/>
              <w:rPr>
                <w:rFonts w:ascii="メイリオ" w:eastAsia="メイリオ" w:hAnsi="メイリオ"/>
                <w:szCs w:val="24"/>
              </w:rPr>
            </w:pPr>
          </w:p>
          <w:p w14:paraId="59DBA4D0" w14:textId="510E955A" w:rsidR="00813477" w:rsidRPr="004B4216"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４．第９条において、非常対策本部に代えて事故処理組織を定めている場合は、本条を規定する必要はない。</w:t>
            </w:r>
          </w:p>
        </w:tc>
      </w:tr>
      <w:tr w:rsidR="004B4216" w:rsidRPr="004B4216" w14:paraId="278CCDA7" w14:textId="77777777" w:rsidTr="005C69B1">
        <w:trPr>
          <w:trHeight w:val="435"/>
        </w:trPr>
        <w:tc>
          <w:tcPr>
            <w:tcW w:w="2805" w:type="pct"/>
            <w:tcBorders>
              <w:top w:val="single" w:sz="4" w:space="0" w:color="auto"/>
              <w:bottom w:val="single" w:sz="4" w:space="0" w:color="auto"/>
            </w:tcBorders>
            <w:shd w:val="clear" w:color="auto" w:fill="auto"/>
          </w:tcPr>
          <w:p w14:paraId="5326E268"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（職務分掌）</w:t>
            </w:r>
          </w:p>
          <w:p w14:paraId="15C8910B" w14:textId="77777777" w:rsidR="005C69B1" w:rsidRPr="003541CC" w:rsidRDefault="005C69B1" w:rsidP="005C69B1">
            <w:pPr>
              <w:pStyle w:val="aa"/>
              <w:wordWrap/>
              <w:spacing w:line="320" w:lineRule="exact"/>
              <w:ind w:left="242" w:hangingChars="100" w:hanging="242"/>
              <w:rPr>
                <w:rFonts w:ascii="メイリオ" w:eastAsia="メイリオ" w:hAnsi="メイリオ"/>
                <w:spacing w:val="0"/>
                <w:szCs w:val="24"/>
              </w:rPr>
            </w:pPr>
            <w:r w:rsidRPr="003541CC">
              <w:rPr>
                <w:rFonts w:ascii="メイリオ" w:eastAsia="メイリオ" w:hAnsi="メイリオ" w:hint="eastAsia"/>
                <w:szCs w:val="24"/>
              </w:rPr>
              <w:t>第</w:t>
            </w:r>
            <w:r w:rsidRPr="003541CC">
              <w:rPr>
                <w:rFonts w:ascii="メイリオ" w:eastAsia="メイリオ" w:hAnsi="メイリオ"/>
                <w:szCs w:val="24"/>
              </w:rPr>
              <w:t>14条　非常対策本部（以下「本部」という。）の要員の職務及び各対策部の所掌業務は次のとおりとする。</w:t>
            </w:r>
          </w:p>
          <w:p w14:paraId="4A70FDA1"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１　本社本部員の職務</w:t>
            </w:r>
          </w:p>
          <w:tbl>
            <w:tblPr>
              <w:tblW w:w="9162" w:type="dxa"/>
              <w:tblLayout w:type="fixed"/>
              <w:tblCellMar>
                <w:left w:w="12" w:type="dxa"/>
                <w:right w:w="12" w:type="dxa"/>
              </w:tblCellMar>
              <w:tblLook w:val="0000" w:firstRow="0" w:lastRow="0" w:firstColumn="0" w:lastColumn="0" w:noHBand="0" w:noVBand="0"/>
            </w:tblPr>
            <w:tblGrid>
              <w:gridCol w:w="102"/>
              <w:gridCol w:w="1134"/>
              <w:gridCol w:w="3912"/>
              <w:gridCol w:w="3912"/>
              <w:gridCol w:w="102"/>
            </w:tblGrid>
            <w:tr w:rsidR="004B4216" w:rsidRPr="004B4216" w14:paraId="56B7B80A" w14:textId="77777777" w:rsidTr="00186F6B">
              <w:trPr>
                <w:cantSplit/>
                <w:trHeight w:hRule="exact" w:val="287"/>
              </w:trPr>
              <w:tc>
                <w:tcPr>
                  <w:tcW w:w="102" w:type="dxa"/>
                  <w:vMerge w:val="restart"/>
                  <w:tcBorders>
                    <w:top w:val="nil"/>
                    <w:left w:val="nil"/>
                    <w:bottom w:val="nil"/>
                    <w:right w:val="nil"/>
                  </w:tcBorders>
                </w:tcPr>
                <w:p w14:paraId="6BBEF0E3"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single" w:sz="4" w:space="0" w:color="000000"/>
                    <w:left w:val="single" w:sz="4" w:space="0" w:color="000000"/>
                    <w:bottom w:val="single" w:sz="4" w:space="0" w:color="auto"/>
                    <w:right w:val="single" w:sz="4" w:space="0" w:color="000000"/>
                  </w:tcBorders>
                </w:tcPr>
                <w:p w14:paraId="172C27C8"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3912" w:type="dxa"/>
                  <w:tcBorders>
                    <w:top w:val="single" w:sz="4" w:space="0" w:color="000000"/>
                    <w:left w:val="nil"/>
                    <w:bottom w:val="single" w:sz="4" w:space="0" w:color="auto"/>
                    <w:right w:val="single" w:sz="4" w:space="0" w:color="000000"/>
                  </w:tcBorders>
                </w:tcPr>
                <w:p w14:paraId="13FEEC1D"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例１の場合</w:t>
                  </w:r>
                </w:p>
              </w:tc>
              <w:tc>
                <w:tcPr>
                  <w:tcW w:w="3912" w:type="dxa"/>
                  <w:tcBorders>
                    <w:top w:val="single" w:sz="4" w:space="0" w:color="000000"/>
                    <w:left w:val="nil"/>
                    <w:bottom w:val="single" w:sz="4" w:space="0" w:color="auto"/>
                    <w:right w:val="single" w:sz="4" w:space="0" w:color="000000"/>
                  </w:tcBorders>
                </w:tcPr>
                <w:p w14:paraId="35B4E0D0"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例２の場合</w:t>
                  </w:r>
                </w:p>
              </w:tc>
              <w:tc>
                <w:tcPr>
                  <w:tcW w:w="102" w:type="dxa"/>
                  <w:vMerge w:val="restart"/>
                  <w:tcBorders>
                    <w:top w:val="nil"/>
                    <w:left w:val="nil"/>
                    <w:bottom w:val="nil"/>
                    <w:right w:val="nil"/>
                  </w:tcBorders>
                </w:tcPr>
                <w:p w14:paraId="772161F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23A73565" w14:textId="77777777" w:rsidTr="00E31221">
              <w:trPr>
                <w:cantSplit/>
                <w:trHeight w:hRule="exact" w:val="1042"/>
              </w:trPr>
              <w:tc>
                <w:tcPr>
                  <w:tcW w:w="102" w:type="dxa"/>
                  <w:vMerge/>
                  <w:tcBorders>
                    <w:top w:val="nil"/>
                    <w:left w:val="nil"/>
                    <w:bottom w:val="nil"/>
                    <w:right w:val="nil"/>
                  </w:tcBorders>
                </w:tcPr>
                <w:p w14:paraId="611C2EC6"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single" w:sz="4" w:space="0" w:color="auto"/>
                    <w:left w:val="single" w:sz="4" w:space="0" w:color="000000"/>
                    <w:bottom w:val="single" w:sz="4" w:space="0" w:color="000000"/>
                    <w:right w:val="single" w:sz="4" w:space="0" w:color="000000"/>
                  </w:tcBorders>
                </w:tcPr>
                <w:p w14:paraId="113B454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w:t>
                  </w:r>
                </w:p>
              </w:tc>
              <w:tc>
                <w:tcPr>
                  <w:tcW w:w="3912" w:type="dxa"/>
                  <w:tcBorders>
                    <w:top w:val="single" w:sz="4" w:space="0" w:color="auto"/>
                    <w:left w:val="nil"/>
                    <w:bottom w:val="single" w:sz="4" w:space="0" w:color="000000"/>
                    <w:right w:val="single" w:sz="4" w:space="0" w:color="000000"/>
                  </w:tcBorders>
                </w:tcPr>
                <w:p w14:paraId="29DDD5D1"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本部長は、事故処理の基本方針を定め事故処理業務全般を統轄し、本部員を指揮、監督する。</w:t>
                  </w:r>
                </w:p>
              </w:tc>
              <w:tc>
                <w:tcPr>
                  <w:tcW w:w="3912" w:type="dxa"/>
                  <w:tcBorders>
                    <w:top w:val="single" w:sz="4" w:space="0" w:color="auto"/>
                    <w:left w:val="nil"/>
                    <w:bottom w:val="single" w:sz="4" w:space="0" w:color="000000"/>
                    <w:right w:val="single" w:sz="4" w:space="0" w:color="000000"/>
                  </w:tcBorders>
                </w:tcPr>
                <w:p w14:paraId="3E6073AA"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c>
                <w:tcPr>
                  <w:tcW w:w="102" w:type="dxa"/>
                  <w:vMerge/>
                  <w:tcBorders>
                    <w:top w:val="nil"/>
                    <w:left w:val="nil"/>
                    <w:bottom w:val="nil"/>
                    <w:right w:val="nil"/>
                  </w:tcBorders>
                </w:tcPr>
                <w:p w14:paraId="1542183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6A1BF57D" w14:textId="77777777" w:rsidTr="00E31221">
              <w:trPr>
                <w:cantSplit/>
                <w:trHeight w:hRule="exact" w:val="1993"/>
              </w:trPr>
              <w:tc>
                <w:tcPr>
                  <w:tcW w:w="102" w:type="dxa"/>
                  <w:vMerge/>
                  <w:tcBorders>
                    <w:top w:val="nil"/>
                    <w:left w:val="nil"/>
                    <w:bottom w:val="nil"/>
                    <w:right w:val="nil"/>
                  </w:tcBorders>
                </w:tcPr>
                <w:p w14:paraId="60B82780"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000000"/>
                    <w:right w:val="single" w:sz="4" w:space="0" w:color="000000"/>
                  </w:tcBorders>
                </w:tcPr>
                <w:p w14:paraId="13D0421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副本部長</w:t>
                  </w:r>
                </w:p>
              </w:tc>
              <w:tc>
                <w:tcPr>
                  <w:tcW w:w="3912" w:type="dxa"/>
                  <w:tcBorders>
                    <w:top w:val="nil"/>
                    <w:left w:val="nil"/>
                    <w:bottom w:val="single" w:sz="4" w:space="0" w:color="000000"/>
                    <w:right w:val="single" w:sz="4" w:space="0" w:color="000000"/>
                  </w:tcBorders>
                </w:tcPr>
                <w:p w14:paraId="3784A8CD"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副本部長は、本部長の定める事故処理の基</w:t>
                  </w:r>
                  <w:r w:rsidRPr="003541CC">
                    <w:rPr>
                      <w:rFonts w:ascii="メイリオ" w:eastAsia="メイリオ" w:hAnsi="メイリオ" w:hint="eastAsia"/>
                      <w:spacing w:val="0"/>
                      <w:szCs w:val="24"/>
                    </w:rPr>
                    <w:t>本方針に従い、各部の事故処理業務を調整し、</w:t>
                  </w:r>
                  <w:r w:rsidRPr="003541CC">
                    <w:rPr>
                      <w:rFonts w:ascii="メイリオ" w:eastAsia="メイリオ" w:hAnsi="メイリオ" w:hint="eastAsia"/>
                      <w:szCs w:val="24"/>
                    </w:rPr>
                    <w:t>部下職員を指揮して本部長を補佐するとともに、本部長が指揮をとれない場合は、その職務を代行する。</w:t>
                  </w:r>
                </w:p>
              </w:tc>
              <w:tc>
                <w:tcPr>
                  <w:tcW w:w="3912" w:type="dxa"/>
                  <w:tcBorders>
                    <w:top w:val="nil"/>
                    <w:left w:val="nil"/>
                    <w:bottom w:val="single" w:sz="4" w:space="0" w:color="000000"/>
                    <w:right w:val="single" w:sz="4" w:space="0" w:color="000000"/>
                  </w:tcBorders>
                </w:tcPr>
                <w:p w14:paraId="774C93A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4FC8EC3E"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70042CE2" w14:textId="77777777" w:rsidTr="00E31221">
              <w:trPr>
                <w:cantSplit/>
                <w:trHeight w:hRule="exact" w:val="1709"/>
              </w:trPr>
              <w:tc>
                <w:tcPr>
                  <w:tcW w:w="102" w:type="dxa"/>
                  <w:vMerge/>
                  <w:tcBorders>
                    <w:top w:val="nil"/>
                    <w:left w:val="nil"/>
                    <w:bottom w:val="nil"/>
                    <w:right w:val="nil"/>
                  </w:tcBorders>
                </w:tcPr>
                <w:p w14:paraId="4DA5BCFD"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auto"/>
                    <w:right w:val="single" w:sz="4" w:space="0" w:color="000000"/>
                  </w:tcBorders>
                </w:tcPr>
                <w:p w14:paraId="6A50040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本社事故対策室長</w:t>
                  </w:r>
                </w:p>
              </w:tc>
              <w:tc>
                <w:tcPr>
                  <w:tcW w:w="3912" w:type="dxa"/>
                  <w:tcBorders>
                    <w:top w:val="nil"/>
                    <w:left w:val="nil"/>
                    <w:bottom w:val="single" w:sz="4" w:space="0" w:color="auto"/>
                    <w:right w:val="single" w:sz="4" w:space="0" w:color="000000"/>
                  </w:tcBorders>
                </w:tcPr>
                <w:p w14:paraId="1AB89E9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auto"/>
                    <w:right w:val="single" w:sz="4" w:space="0" w:color="000000"/>
                  </w:tcBorders>
                </w:tcPr>
                <w:p w14:paraId="37A923AE"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本社事故対策室長は、本部長の定める事故処理の基本方針に従い、本社の事故処理業務を調整し、本社対策室員を指揮して本部長を補佐する。</w:t>
                  </w:r>
                </w:p>
              </w:tc>
              <w:tc>
                <w:tcPr>
                  <w:tcW w:w="102" w:type="dxa"/>
                  <w:vMerge/>
                  <w:tcBorders>
                    <w:top w:val="nil"/>
                    <w:left w:val="nil"/>
                    <w:bottom w:val="nil"/>
                    <w:right w:val="nil"/>
                  </w:tcBorders>
                </w:tcPr>
                <w:p w14:paraId="6ECAAAB7"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19BBED66" w14:textId="77777777" w:rsidTr="00E31221">
              <w:trPr>
                <w:cantSplit/>
                <w:trHeight w:hRule="exact" w:val="2258"/>
              </w:trPr>
              <w:tc>
                <w:tcPr>
                  <w:tcW w:w="102" w:type="dxa"/>
                  <w:vMerge/>
                  <w:tcBorders>
                    <w:top w:val="nil"/>
                    <w:left w:val="nil"/>
                    <w:bottom w:val="nil"/>
                    <w:right w:val="nil"/>
                  </w:tcBorders>
                </w:tcPr>
                <w:p w14:paraId="6B3AC46C"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single" w:sz="4" w:space="0" w:color="auto"/>
                    <w:left w:val="single" w:sz="4" w:space="0" w:color="000000"/>
                    <w:bottom w:val="single" w:sz="4" w:space="0" w:color="000000"/>
                    <w:right w:val="single" w:sz="4" w:space="0" w:color="000000"/>
                  </w:tcBorders>
                </w:tcPr>
                <w:p w14:paraId="488E59D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本部長付</w:t>
                  </w:r>
                </w:p>
              </w:tc>
              <w:tc>
                <w:tcPr>
                  <w:tcW w:w="3912" w:type="dxa"/>
                  <w:tcBorders>
                    <w:top w:val="single" w:sz="4" w:space="0" w:color="auto"/>
                    <w:left w:val="nil"/>
                    <w:bottom w:val="single" w:sz="4" w:space="0" w:color="000000"/>
                    <w:right w:val="single" w:sz="4" w:space="0" w:color="000000"/>
                  </w:tcBorders>
                </w:tcPr>
                <w:p w14:paraId="1819A1FE"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zCs w:val="24"/>
                    </w:rPr>
                  </w:pPr>
                  <w:r w:rsidRPr="003541CC">
                    <w:rPr>
                      <w:rFonts w:ascii="メイリオ" w:eastAsia="メイリオ" w:hAnsi="メイリオ" w:hint="eastAsia"/>
                      <w:szCs w:val="24"/>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2A683DA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zCs w:val="24"/>
                    </w:rPr>
                  </w:pPr>
                </w:p>
                <w:p w14:paraId="7C12FCB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single" w:sz="4" w:space="0" w:color="auto"/>
                    <w:left w:val="nil"/>
                    <w:bottom w:val="single" w:sz="4" w:space="0" w:color="000000"/>
                    <w:right w:val="single" w:sz="4" w:space="0" w:color="000000"/>
                  </w:tcBorders>
                </w:tcPr>
                <w:p w14:paraId="7F762E1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73D3A709"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651DDB78" w14:textId="77777777" w:rsidTr="00186F6B">
              <w:trPr>
                <w:cantSplit/>
                <w:trHeight w:hRule="exact" w:val="227"/>
              </w:trPr>
              <w:tc>
                <w:tcPr>
                  <w:tcW w:w="102" w:type="dxa"/>
                  <w:vMerge/>
                  <w:tcBorders>
                    <w:top w:val="nil"/>
                    <w:left w:val="nil"/>
                    <w:bottom w:val="nil"/>
                    <w:right w:val="nil"/>
                  </w:tcBorders>
                </w:tcPr>
                <w:p w14:paraId="598F0F89"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vMerge w:val="restart"/>
                  <w:tcBorders>
                    <w:top w:val="nil"/>
                    <w:left w:val="single" w:sz="4" w:space="0" w:color="000000"/>
                    <w:bottom w:val="nil"/>
                    <w:right w:val="single" w:sz="4" w:space="0" w:color="000000"/>
                  </w:tcBorders>
                </w:tcPr>
                <w:p w14:paraId="6053DE6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各対策部長</w:t>
                  </w:r>
                </w:p>
              </w:tc>
              <w:tc>
                <w:tcPr>
                  <w:tcW w:w="3912" w:type="dxa"/>
                  <w:vMerge w:val="restart"/>
                  <w:tcBorders>
                    <w:top w:val="nil"/>
                    <w:left w:val="nil"/>
                    <w:bottom w:val="nil"/>
                    <w:right w:val="single" w:sz="4" w:space="0" w:color="000000"/>
                  </w:tcBorders>
                </w:tcPr>
                <w:p w14:paraId="0C88C568"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各対策部長は、部員を指揮して所管の事故処理業務を実施し、業務の進捗状況について逐次本部長に報告する。</w:t>
                  </w:r>
                </w:p>
              </w:tc>
              <w:tc>
                <w:tcPr>
                  <w:tcW w:w="3912" w:type="dxa"/>
                  <w:vMerge w:val="restart"/>
                  <w:tcBorders>
                    <w:top w:val="nil"/>
                    <w:left w:val="nil"/>
                    <w:bottom w:val="nil"/>
                    <w:right w:val="single" w:sz="4" w:space="0" w:color="000000"/>
                  </w:tcBorders>
                </w:tcPr>
                <w:p w14:paraId="7609D70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728B4D35"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053721B1" w14:textId="77777777" w:rsidTr="00186F6B">
              <w:trPr>
                <w:cantSplit/>
                <w:trHeight w:val="320"/>
              </w:trPr>
              <w:tc>
                <w:tcPr>
                  <w:tcW w:w="102" w:type="dxa"/>
                  <w:vMerge/>
                  <w:tcBorders>
                    <w:top w:val="nil"/>
                    <w:left w:val="nil"/>
                    <w:bottom w:val="nil"/>
                    <w:right w:val="nil"/>
                  </w:tcBorders>
                </w:tcPr>
                <w:p w14:paraId="4579761E"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vMerge/>
                  <w:tcBorders>
                    <w:top w:val="nil"/>
                    <w:left w:val="single" w:sz="4" w:space="0" w:color="000000"/>
                    <w:bottom w:val="nil"/>
                    <w:right w:val="single" w:sz="4" w:space="0" w:color="000000"/>
                  </w:tcBorders>
                </w:tcPr>
                <w:p w14:paraId="5FB5297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vMerge/>
                  <w:tcBorders>
                    <w:top w:val="nil"/>
                    <w:left w:val="nil"/>
                    <w:bottom w:val="nil"/>
                    <w:right w:val="single" w:sz="4" w:space="0" w:color="000000"/>
                  </w:tcBorders>
                </w:tcPr>
                <w:p w14:paraId="4404F93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vMerge/>
                  <w:tcBorders>
                    <w:top w:val="nil"/>
                    <w:left w:val="nil"/>
                    <w:bottom w:val="nil"/>
                    <w:right w:val="single" w:sz="4" w:space="0" w:color="000000"/>
                  </w:tcBorders>
                </w:tcPr>
                <w:p w14:paraId="0DD9D9A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797E8166"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32702115" w14:textId="77777777" w:rsidTr="00E31221">
              <w:trPr>
                <w:cantSplit/>
                <w:trHeight w:hRule="exact" w:val="714"/>
              </w:trPr>
              <w:tc>
                <w:tcPr>
                  <w:tcW w:w="102" w:type="dxa"/>
                  <w:vMerge/>
                  <w:tcBorders>
                    <w:top w:val="nil"/>
                    <w:left w:val="nil"/>
                    <w:bottom w:val="nil"/>
                    <w:right w:val="nil"/>
                  </w:tcBorders>
                </w:tcPr>
                <w:p w14:paraId="2F142BB0" w14:textId="77777777" w:rsidR="005C69B1" w:rsidRPr="003541CC" w:rsidRDefault="005C69B1" w:rsidP="005C69B1">
                  <w:pPr>
                    <w:autoSpaceDE w:val="0"/>
                    <w:autoSpaceDN w:val="0"/>
                    <w:spacing w:line="320" w:lineRule="exact"/>
                    <w:ind w:leftChars="50" w:left="105" w:rightChars="50" w:right="105"/>
                    <w:rPr>
                      <w:rFonts w:ascii="メイリオ" w:eastAsia="メイリオ" w:hAnsi="メイリオ"/>
                      <w:sz w:val="24"/>
                      <w:szCs w:val="24"/>
                    </w:rPr>
                  </w:pPr>
                </w:p>
              </w:tc>
              <w:tc>
                <w:tcPr>
                  <w:tcW w:w="1134" w:type="dxa"/>
                  <w:vMerge/>
                  <w:tcBorders>
                    <w:top w:val="nil"/>
                    <w:left w:val="single" w:sz="4" w:space="0" w:color="000000"/>
                    <w:bottom w:val="nil"/>
                    <w:right w:val="single" w:sz="4" w:space="0" w:color="000000"/>
                  </w:tcBorders>
                </w:tcPr>
                <w:p w14:paraId="33DCD51B" w14:textId="77777777" w:rsidR="005C69B1" w:rsidRPr="003541CC" w:rsidRDefault="005C69B1" w:rsidP="005C69B1">
                  <w:pPr>
                    <w:autoSpaceDE w:val="0"/>
                    <w:autoSpaceDN w:val="0"/>
                    <w:spacing w:line="320" w:lineRule="exact"/>
                    <w:ind w:leftChars="50" w:left="105" w:rightChars="50" w:right="105"/>
                    <w:jc w:val="left"/>
                    <w:rPr>
                      <w:rFonts w:ascii="メイリオ" w:eastAsia="メイリオ" w:hAnsi="メイリオ"/>
                      <w:sz w:val="24"/>
                      <w:szCs w:val="24"/>
                    </w:rPr>
                  </w:pPr>
                </w:p>
              </w:tc>
              <w:tc>
                <w:tcPr>
                  <w:tcW w:w="3912" w:type="dxa"/>
                  <w:vMerge/>
                  <w:tcBorders>
                    <w:top w:val="nil"/>
                    <w:left w:val="nil"/>
                    <w:bottom w:val="nil"/>
                    <w:right w:val="single" w:sz="4" w:space="0" w:color="000000"/>
                  </w:tcBorders>
                </w:tcPr>
                <w:p w14:paraId="39E8424D" w14:textId="77777777" w:rsidR="005C69B1" w:rsidRPr="003541CC" w:rsidRDefault="005C69B1" w:rsidP="005C69B1">
                  <w:pPr>
                    <w:autoSpaceDE w:val="0"/>
                    <w:autoSpaceDN w:val="0"/>
                    <w:spacing w:line="320" w:lineRule="exact"/>
                    <w:ind w:leftChars="50" w:left="105" w:rightChars="50" w:right="105"/>
                    <w:jc w:val="left"/>
                    <w:rPr>
                      <w:rFonts w:ascii="メイリオ" w:eastAsia="メイリオ" w:hAnsi="メイリオ"/>
                      <w:sz w:val="24"/>
                      <w:szCs w:val="24"/>
                    </w:rPr>
                  </w:pPr>
                </w:p>
              </w:tc>
              <w:tc>
                <w:tcPr>
                  <w:tcW w:w="3912" w:type="dxa"/>
                  <w:vMerge/>
                  <w:tcBorders>
                    <w:top w:val="nil"/>
                    <w:left w:val="nil"/>
                    <w:bottom w:val="nil"/>
                    <w:right w:val="single" w:sz="4" w:space="0" w:color="000000"/>
                  </w:tcBorders>
                </w:tcPr>
                <w:p w14:paraId="1E44677B" w14:textId="77777777" w:rsidR="005C69B1" w:rsidRPr="003541CC" w:rsidRDefault="005C69B1" w:rsidP="005C69B1">
                  <w:pPr>
                    <w:autoSpaceDE w:val="0"/>
                    <w:autoSpaceDN w:val="0"/>
                    <w:spacing w:line="320" w:lineRule="exact"/>
                    <w:ind w:leftChars="50" w:left="105" w:rightChars="50" w:right="105"/>
                    <w:jc w:val="left"/>
                    <w:rPr>
                      <w:rFonts w:ascii="メイリオ" w:eastAsia="メイリオ" w:hAnsi="メイリオ"/>
                      <w:sz w:val="24"/>
                      <w:szCs w:val="24"/>
                    </w:rPr>
                  </w:pPr>
                </w:p>
              </w:tc>
              <w:tc>
                <w:tcPr>
                  <w:tcW w:w="102" w:type="dxa"/>
                  <w:vMerge/>
                  <w:tcBorders>
                    <w:top w:val="nil"/>
                    <w:left w:val="nil"/>
                    <w:bottom w:val="nil"/>
                    <w:right w:val="nil"/>
                  </w:tcBorders>
                </w:tcPr>
                <w:p w14:paraId="4142958D" w14:textId="77777777" w:rsidR="005C69B1" w:rsidRPr="003541CC" w:rsidRDefault="005C69B1" w:rsidP="005C69B1">
                  <w:pPr>
                    <w:autoSpaceDE w:val="0"/>
                    <w:autoSpaceDN w:val="0"/>
                    <w:spacing w:line="320" w:lineRule="exact"/>
                    <w:ind w:leftChars="50" w:left="105" w:rightChars="50" w:right="105"/>
                    <w:rPr>
                      <w:rFonts w:ascii="メイリオ" w:eastAsia="メイリオ" w:hAnsi="メイリオ"/>
                      <w:sz w:val="24"/>
                      <w:szCs w:val="24"/>
                    </w:rPr>
                  </w:pPr>
                </w:p>
              </w:tc>
            </w:tr>
            <w:tr w:rsidR="004B4216" w:rsidRPr="004B4216" w14:paraId="3A511028" w14:textId="77777777" w:rsidTr="00E31221">
              <w:trPr>
                <w:cantSplit/>
                <w:trHeight w:hRule="exact" w:val="119"/>
              </w:trPr>
              <w:tc>
                <w:tcPr>
                  <w:tcW w:w="102" w:type="dxa"/>
                  <w:vMerge w:val="restart"/>
                  <w:tcBorders>
                    <w:top w:val="nil"/>
                    <w:left w:val="nil"/>
                    <w:bottom w:val="nil"/>
                    <w:right w:val="nil"/>
                  </w:tcBorders>
                </w:tcPr>
                <w:p w14:paraId="12B1FAD3"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000000"/>
                    <w:right w:val="single" w:sz="4" w:space="0" w:color="000000"/>
                  </w:tcBorders>
                </w:tcPr>
                <w:p w14:paraId="50F01C1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000000"/>
                    <w:right w:val="single" w:sz="4" w:space="0" w:color="000000"/>
                  </w:tcBorders>
                </w:tcPr>
                <w:p w14:paraId="2673458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000000"/>
                    <w:right w:val="single" w:sz="4" w:space="0" w:color="000000"/>
                  </w:tcBorders>
                </w:tcPr>
                <w:p w14:paraId="2F3E057C"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val="restart"/>
                  <w:tcBorders>
                    <w:top w:val="nil"/>
                    <w:left w:val="nil"/>
                    <w:bottom w:val="nil"/>
                    <w:right w:val="nil"/>
                  </w:tcBorders>
                </w:tcPr>
                <w:p w14:paraId="7965328C"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r w:rsidR="004B4216" w:rsidRPr="004B4216" w14:paraId="298F3BB7" w14:textId="77777777" w:rsidTr="00E31221">
              <w:trPr>
                <w:cantSplit/>
                <w:trHeight w:hRule="exact" w:val="1049"/>
              </w:trPr>
              <w:tc>
                <w:tcPr>
                  <w:tcW w:w="102" w:type="dxa"/>
                  <w:vMerge/>
                  <w:tcBorders>
                    <w:top w:val="nil"/>
                    <w:left w:val="nil"/>
                    <w:bottom w:val="nil"/>
                    <w:right w:val="nil"/>
                  </w:tcBorders>
                </w:tcPr>
                <w:p w14:paraId="52E5AC91"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1134" w:type="dxa"/>
                  <w:tcBorders>
                    <w:top w:val="nil"/>
                    <w:left w:val="single" w:sz="4" w:space="0" w:color="000000"/>
                    <w:bottom w:val="single" w:sz="4" w:space="0" w:color="000000"/>
                    <w:right w:val="single" w:sz="4" w:space="0" w:color="000000"/>
                  </w:tcBorders>
                </w:tcPr>
                <w:p w14:paraId="501A0EF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対策部（室）員</w:t>
                  </w:r>
                </w:p>
              </w:tc>
              <w:tc>
                <w:tcPr>
                  <w:tcW w:w="3912" w:type="dxa"/>
                  <w:tcBorders>
                    <w:top w:val="nil"/>
                    <w:left w:val="nil"/>
                    <w:bottom w:val="single" w:sz="4" w:space="0" w:color="000000"/>
                    <w:right w:val="single" w:sz="4" w:space="0" w:color="000000"/>
                  </w:tcBorders>
                </w:tcPr>
                <w:p w14:paraId="12BC0C58"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各対策部員は、各対策部長の命を受け、所管の事故処理業務を実施する。</w:t>
                  </w:r>
                </w:p>
              </w:tc>
              <w:tc>
                <w:tcPr>
                  <w:tcW w:w="3912" w:type="dxa"/>
                  <w:tcBorders>
                    <w:top w:val="nil"/>
                    <w:left w:val="nil"/>
                    <w:bottom w:val="single" w:sz="4" w:space="0" w:color="000000"/>
                    <w:right w:val="single" w:sz="4" w:space="0" w:color="000000"/>
                  </w:tcBorders>
                </w:tcPr>
                <w:p w14:paraId="533248CF"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対策室員は、対策室長の命を受け、所管の事故処理業務を実施する。</w:t>
                  </w:r>
                </w:p>
              </w:tc>
              <w:tc>
                <w:tcPr>
                  <w:tcW w:w="102" w:type="dxa"/>
                  <w:vMerge/>
                  <w:tcBorders>
                    <w:top w:val="nil"/>
                    <w:left w:val="nil"/>
                    <w:bottom w:val="nil"/>
                    <w:right w:val="nil"/>
                  </w:tcBorders>
                </w:tcPr>
                <w:p w14:paraId="4B2019EB"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r>
          </w:tbl>
          <w:p w14:paraId="76F2B22B"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２　現地本部員の職務</w:t>
            </w:r>
          </w:p>
          <w:tbl>
            <w:tblPr>
              <w:tblW w:w="9015" w:type="dxa"/>
              <w:tblInd w:w="114" w:type="dxa"/>
              <w:tblLayout w:type="fixed"/>
              <w:tblCellMar>
                <w:left w:w="12" w:type="dxa"/>
                <w:right w:w="12" w:type="dxa"/>
              </w:tblCellMar>
              <w:tblLook w:val="0000" w:firstRow="0" w:lastRow="0" w:firstColumn="0" w:lastColumn="0" w:noHBand="0" w:noVBand="0"/>
            </w:tblPr>
            <w:tblGrid>
              <w:gridCol w:w="1134"/>
              <w:gridCol w:w="3969"/>
              <w:gridCol w:w="3912"/>
            </w:tblGrid>
            <w:tr w:rsidR="004B4216" w:rsidRPr="004B4216" w14:paraId="504AFF25" w14:textId="77777777" w:rsidTr="00186F6B">
              <w:trPr>
                <w:trHeight w:hRule="exact" w:val="287"/>
              </w:trPr>
              <w:tc>
                <w:tcPr>
                  <w:tcW w:w="1134" w:type="dxa"/>
                  <w:tcBorders>
                    <w:top w:val="single" w:sz="4" w:space="0" w:color="000000"/>
                    <w:left w:val="single" w:sz="4" w:space="0" w:color="000000"/>
                    <w:bottom w:val="single" w:sz="4" w:space="0" w:color="000000"/>
                    <w:right w:val="single" w:sz="4" w:space="0" w:color="000000"/>
                  </w:tcBorders>
                </w:tcPr>
                <w:p w14:paraId="57AA21E4" w14:textId="77777777" w:rsidR="005C69B1" w:rsidRPr="003541CC" w:rsidRDefault="005C69B1" w:rsidP="005C69B1">
                  <w:pPr>
                    <w:pStyle w:val="aa"/>
                    <w:wordWrap/>
                    <w:spacing w:line="320" w:lineRule="exact"/>
                    <w:ind w:leftChars="50" w:left="105" w:rightChars="50" w:right="105"/>
                    <w:rPr>
                      <w:rFonts w:ascii="メイリオ" w:eastAsia="メイリオ" w:hAnsi="メイリオ"/>
                      <w:spacing w:val="0"/>
                      <w:szCs w:val="24"/>
                    </w:rPr>
                  </w:pPr>
                </w:p>
              </w:tc>
              <w:tc>
                <w:tcPr>
                  <w:tcW w:w="3969" w:type="dxa"/>
                  <w:tcBorders>
                    <w:top w:val="single" w:sz="4" w:space="0" w:color="000000"/>
                    <w:left w:val="nil"/>
                    <w:bottom w:val="single" w:sz="4" w:space="0" w:color="000000"/>
                    <w:right w:val="single" w:sz="4" w:space="0" w:color="000000"/>
                  </w:tcBorders>
                </w:tcPr>
                <w:p w14:paraId="34E314DA"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例１の場合</w:t>
                  </w:r>
                </w:p>
              </w:tc>
              <w:tc>
                <w:tcPr>
                  <w:tcW w:w="3912" w:type="dxa"/>
                  <w:tcBorders>
                    <w:top w:val="single" w:sz="4" w:space="0" w:color="000000"/>
                    <w:left w:val="nil"/>
                    <w:bottom w:val="single" w:sz="4" w:space="0" w:color="000000"/>
                    <w:right w:val="single" w:sz="4" w:space="0" w:color="000000"/>
                  </w:tcBorders>
                </w:tcPr>
                <w:p w14:paraId="06A3ADB0" w14:textId="77777777" w:rsidR="005C69B1" w:rsidRPr="003541CC" w:rsidRDefault="005C69B1" w:rsidP="005C69B1">
                  <w:pPr>
                    <w:pStyle w:val="aa"/>
                    <w:wordWrap/>
                    <w:spacing w:line="320" w:lineRule="exact"/>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例２の場合</w:t>
                  </w:r>
                </w:p>
              </w:tc>
            </w:tr>
            <w:tr w:rsidR="004B4216" w:rsidRPr="004B4216" w14:paraId="7DF0497B" w14:textId="77777777" w:rsidTr="00E31221">
              <w:trPr>
                <w:trHeight w:hRule="exact" w:val="2036"/>
              </w:trPr>
              <w:tc>
                <w:tcPr>
                  <w:tcW w:w="1134" w:type="dxa"/>
                  <w:tcBorders>
                    <w:top w:val="nil"/>
                    <w:left w:val="single" w:sz="4" w:space="0" w:color="000000"/>
                    <w:bottom w:val="single" w:sz="4" w:space="0" w:color="000000"/>
                    <w:right w:val="single" w:sz="4" w:space="0" w:color="000000"/>
                  </w:tcBorders>
                </w:tcPr>
                <w:p w14:paraId="682B0FD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現地本部長</w:t>
                  </w:r>
                </w:p>
              </w:tc>
              <w:tc>
                <w:tcPr>
                  <w:tcW w:w="3969" w:type="dxa"/>
                  <w:tcBorders>
                    <w:top w:val="nil"/>
                    <w:left w:val="nil"/>
                    <w:bottom w:val="single" w:sz="4" w:space="0" w:color="000000"/>
                    <w:right w:val="single" w:sz="4" w:space="0" w:color="000000"/>
                  </w:tcBorders>
                </w:tcPr>
                <w:p w14:paraId="570BD6C4"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現地本部長は、事故処理の基本方針に基づき現地処理方針を定め、現地の各対策部長を</w:t>
                  </w:r>
                  <w:r w:rsidRPr="003541CC">
                    <w:rPr>
                      <w:rFonts w:ascii="メイリオ" w:eastAsia="メイリオ" w:hAnsi="メイリオ" w:hint="eastAsia"/>
                      <w:spacing w:val="0"/>
                      <w:szCs w:val="24"/>
                    </w:rPr>
                    <w:t>指揮して現地における事故処理業務を統轄し、</w:t>
                  </w:r>
                  <w:r w:rsidRPr="003541CC">
                    <w:rPr>
                      <w:rFonts w:ascii="メイリオ" w:eastAsia="メイリオ" w:hAnsi="メイリオ" w:hint="eastAsia"/>
                      <w:szCs w:val="24"/>
                    </w:rPr>
                    <w:t>業務の進捗状況について逐次本部長に報告する。</w:t>
                  </w:r>
                </w:p>
              </w:tc>
              <w:tc>
                <w:tcPr>
                  <w:tcW w:w="3912" w:type="dxa"/>
                  <w:tcBorders>
                    <w:top w:val="nil"/>
                    <w:left w:val="nil"/>
                    <w:bottom w:val="single" w:sz="4" w:space="0" w:color="000000"/>
                    <w:right w:val="single" w:sz="4" w:space="0" w:color="000000"/>
                  </w:tcBorders>
                </w:tcPr>
                <w:p w14:paraId="7C3AFC5C"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r w:rsidR="004B4216" w:rsidRPr="004B4216" w14:paraId="67C806A3" w14:textId="77777777" w:rsidTr="00E31221">
              <w:trPr>
                <w:trHeight w:hRule="exact" w:val="2264"/>
              </w:trPr>
              <w:tc>
                <w:tcPr>
                  <w:tcW w:w="1134" w:type="dxa"/>
                  <w:tcBorders>
                    <w:top w:val="nil"/>
                    <w:left w:val="single" w:sz="4" w:space="0" w:color="000000"/>
                    <w:bottom w:val="single" w:sz="4" w:space="0" w:color="000000"/>
                    <w:right w:val="single" w:sz="4" w:space="0" w:color="000000"/>
                  </w:tcBorders>
                </w:tcPr>
                <w:p w14:paraId="064001D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現地副本部長</w:t>
                  </w:r>
                </w:p>
              </w:tc>
              <w:tc>
                <w:tcPr>
                  <w:tcW w:w="3969" w:type="dxa"/>
                  <w:tcBorders>
                    <w:top w:val="nil"/>
                    <w:left w:val="nil"/>
                    <w:bottom w:val="single" w:sz="4" w:space="0" w:color="000000"/>
                    <w:right w:val="single" w:sz="4" w:space="0" w:color="000000"/>
                  </w:tcBorders>
                </w:tcPr>
                <w:p w14:paraId="6092C528"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3912" w:type="dxa"/>
                  <w:tcBorders>
                    <w:top w:val="nil"/>
                    <w:left w:val="nil"/>
                    <w:bottom w:val="single" w:sz="4" w:space="0" w:color="000000"/>
                    <w:right w:val="single" w:sz="4" w:space="0" w:color="000000"/>
                  </w:tcBorders>
                </w:tcPr>
                <w:p w14:paraId="79A270A3"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r w:rsidR="004B4216" w:rsidRPr="004B4216" w14:paraId="6DBCAFD2" w14:textId="77777777" w:rsidTr="00E31221">
              <w:trPr>
                <w:trHeight w:hRule="exact" w:val="2268"/>
              </w:trPr>
              <w:tc>
                <w:tcPr>
                  <w:tcW w:w="1134" w:type="dxa"/>
                  <w:tcBorders>
                    <w:top w:val="nil"/>
                    <w:left w:val="single" w:sz="4" w:space="0" w:color="000000"/>
                    <w:bottom w:val="single" w:sz="4" w:space="0" w:color="000000"/>
                    <w:right w:val="single" w:sz="4" w:space="0" w:color="000000"/>
                  </w:tcBorders>
                </w:tcPr>
                <w:p w14:paraId="7FB38AE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現地本部長付</w:t>
                  </w:r>
                </w:p>
              </w:tc>
              <w:tc>
                <w:tcPr>
                  <w:tcW w:w="3969" w:type="dxa"/>
                  <w:tcBorders>
                    <w:top w:val="nil"/>
                    <w:left w:val="nil"/>
                    <w:bottom w:val="single" w:sz="4" w:space="0" w:color="000000"/>
                    <w:right w:val="single" w:sz="4" w:space="0" w:color="000000"/>
                  </w:tcBorders>
                </w:tcPr>
                <w:p w14:paraId="25E5C5F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3912" w:type="dxa"/>
                  <w:tcBorders>
                    <w:top w:val="nil"/>
                    <w:left w:val="nil"/>
                    <w:bottom w:val="single" w:sz="4" w:space="0" w:color="000000"/>
                    <w:right w:val="single" w:sz="4" w:space="0" w:color="000000"/>
                  </w:tcBorders>
                </w:tcPr>
                <w:p w14:paraId="7AE99316"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4B4216" w:rsidRPr="004B4216" w14:paraId="1D57C715" w14:textId="77777777" w:rsidTr="00E31221">
              <w:trPr>
                <w:trHeight w:hRule="exact" w:val="1293"/>
              </w:trPr>
              <w:tc>
                <w:tcPr>
                  <w:tcW w:w="1134" w:type="dxa"/>
                  <w:tcBorders>
                    <w:top w:val="nil"/>
                    <w:left w:val="single" w:sz="4" w:space="0" w:color="000000"/>
                    <w:bottom w:val="single" w:sz="4" w:space="0" w:color="000000"/>
                    <w:right w:val="single" w:sz="4" w:space="0" w:color="000000"/>
                  </w:tcBorders>
                </w:tcPr>
                <w:p w14:paraId="7AB1FCC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現地各対策部長</w:t>
                  </w:r>
                </w:p>
              </w:tc>
              <w:tc>
                <w:tcPr>
                  <w:tcW w:w="3969" w:type="dxa"/>
                  <w:tcBorders>
                    <w:top w:val="nil"/>
                    <w:left w:val="nil"/>
                    <w:bottom w:val="single" w:sz="4" w:space="0" w:color="000000"/>
                    <w:right w:val="single" w:sz="4" w:space="0" w:color="000000"/>
                  </w:tcBorders>
                </w:tcPr>
                <w:p w14:paraId="193C4BDF"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各対策部長は、部員を指揮して所管の事故処理業務を実施し、業務の進捗状況について現地本部長に報告する。</w:t>
                  </w:r>
                </w:p>
              </w:tc>
              <w:tc>
                <w:tcPr>
                  <w:tcW w:w="3912" w:type="dxa"/>
                  <w:tcBorders>
                    <w:top w:val="nil"/>
                    <w:left w:val="nil"/>
                    <w:bottom w:val="single" w:sz="4" w:space="0" w:color="000000"/>
                    <w:right w:val="single" w:sz="4" w:space="0" w:color="000000"/>
                  </w:tcBorders>
                </w:tcPr>
                <w:p w14:paraId="3937662E"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r w:rsidR="004B4216" w:rsidRPr="004B4216" w14:paraId="14919EE1" w14:textId="77777777" w:rsidTr="00186F6B">
              <w:trPr>
                <w:trHeight w:hRule="exact" w:val="624"/>
              </w:trPr>
              <w:tc>
                <w:tcPr>
                  <w:tcW w:w="1134" w:type="dxa"/>
                  <w:tcBorders>
                    <w:top w:val="nil"/>
                    <w:left w:val="single" w:sz="4" w:space="0" w:color="000000"/>
                    <w:bottom w:val="single" w:sz="4" w:space="0" w:color="000000"/>
                    <w:right w:val="single" w:sz="4" w:space="0" w:color="000000"/>
                  </w:tcBorders>
                </w:tcPr>
                <w:p w14:paraId="4B7D385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現地対策部員</w:t>
                  </w:r>
                </w:p>
              </w:tc>
              <w:tc>
                <w:tcPr>
                  <w:tcW w:w="3969" w:type="dxa"/>
                  <w:tcBorders>
                    <w:top w:val="nil"/>
                    <w:left w:val="nil"/>
                    <w:bottom w:val="single" w:sz="4" w:space="0" w:color="000000"/>
                    <w:right w:val="single" w:sz="4" w:space="0" w:color="000000"/>
                  </w:tcBorders>
                </w:tcPr>
                <w:p w14:paraId="1DE70E91"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前項「対策部員」の職務に同じ。</w:t>
                  </w:r>
                </w:p>
              </w:tc>
              <w:tc>
                <w:tcPr>
                  <w:tcW w:w="3912" w:type="dxa"/>
                  <w:tcBorders>
                    <w:top w:val="nil"/>
                    <w:left w:val="nil"/>
                    <w:bottom w:val="single" w:sz="4" w:space="0" w:color="000000"/>
                    <w:right w:val="single" w:sz="4" w:space="0" w:color="000000"/>
                  </w:tcBorders>
                </w:tcPr>
                <w:p w14:paraId="4426838D" w14:textId="77777777" w:rsidR="005C69B1" w:rsidRPr="003541CC" w:rsidRDefault="005C69B1" w:rsidP="005C69B1">
                  <w:pPr>
                    <w:pStyle w:val="aa"/>
                    <w:wordWrap/>
                    <w:spacing w:line="320" w:lineRule="exact"/>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同左</w:t>
                  </w:r>
                </w:p>
              </w:tc>
            </w:tr>
          </w:tbl>
          <w:p w14:paraId="3188CB5F" w14:textId="77777777" w:rsidR="005C69B1" w:rsidRPr="003541CC" w:rsidRDefault="005C69B1" w:rsidP="005C69B1">
            <w:pPr>
              <w:pStyle w:val="aa"/>
              <w:wordWrap/>
              <w:spacing w:line="320" w:lineRule="exact"/>
              <w:rPr>
                <w:rFonts w:ascii="メイリオ" w:eastAsia="メイリオ" w:hAnsi="メイリオ"/>
                <w:spacing w:val="0"/>
                <w:szCs w:val="24"/>
              </w:rPr>
            </w:pPr>
            <w:r w:rsidRPr="003541CC">
              <w:rPr>
                <w:rFonts w:ascii="メイリオ" w:eastAsia="メイリオ" w:hAnsi="メイリオ" w:hint="eastAsia"/>
                <w:szCs w:val="24"/>
              </w:rPr>
              <w:t>３　各対策部の所掌</w:t>
            </w:r>
          </w:p>
          <w:tbl>
            <w:tblPr>
              <w:tblW w:w="9162" w:type="dxa"/>
              <w:tblInd w:w="12" w:type="dxa"/>
              <w:tblLayout w:type="fixed"/>
              <w:tblCellMar>
                <w:left w:w="12" w:type="dxa"/>
                <w:right w:w="12" w:type="dxa"/>
              </w:tblCellMar>
              <w:tblLook w:val="0000" w:firstRow="0" w:lastRow="0" w:firstColumn="0" w:lastColumn="0" w:noHBand="0" w:noVBand="0"/>
            </w:tblPr>
            <w:tblGrid>
              <w:gridCol w:w="102"/>
              <w:gridCol w:w="1361"/>
              <w:gridCol w:w="7597"/>
              <w:gridCol w:w="102"/>
            </w:tblGrid>
            <w:tr w:rsidR="004B4216" w:rsidRPr="004B4216" w14:paraId="113AD3E3" w14:textId="77777777" w:rsidTr="005C69B1">
              <w:trPr>
                <w:cantSplit/>
                <w:trHeight w:hRule="exact" w:val="1949"/>
              </w:trPr>
              <w:tc>
                <w:tcPr>
                  <w:tcW w:w="102" w:type="dxa"/>
                  <w:vMerge w:val="restart"/>
                  <w:tcBorders>
                    <w:top w:val="nil"/>
                    <w:left w:val="nil"/>
                    <w:bottom w:val="nil"/>
                    <w:right w:val="nil"/>
                  </w:tcBorders>
                </w:tcPr>
                <w:p w14:paraId="67EEC6BD"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single" w:sz="4" w:space="0" w:color="000000"/>
                    <w:left w:val="single" w:sz="4" w:space="0" w:color="000000"/>
                    <w:bottom w:val="single" w:sz="4" w:space="0" w:color="000000"/>
                    <w:right w:val="single" w:sz="4" w:space="0" w:color="000000"/>
                  </w:tcBorders>
                </w:tcPr>
                <w:p w14:paraId="4E4B289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救難対策部</w:t>
                  </w:r>
                </w:p>
              </w:tc>
              <w:tc>
                <w:tcPr>
                  <w:tcW w:w="7597" w:type="dxa"/>
                  <w:tcBorders>
                    <w:top w:val="single" w:sz="4" w:space="0" w:color="000000"/>
                    <w:left w:val="nil"/>
                    <w:bottom w:val="single" w:sz="4" w:space="0" w:color="000000"/>
                    <w:right w:val="single" w:sz="4" w:space="0" w:color="000000"/>
                  </w:tcBorders>
                </w:tcPr>
                <w:p w14:paraId="3460D9DC"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事故の実態の把握並びに救難に必要な情報の収集、分析及び整理に関すること。</w:t>
                  </w:r>
                </w:p>
                <w:p w14:paraId="02929ED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救難計画の立案及び実施に関すること。</w:t>
                  </w:r>
                </w:p>
                <w:p w14:paraId="4DE3A638"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船長への連絡及び指示に関すること。</w:t>
                  </w:r>
                </w:p>
                <w:p w14:paraId="316C9A9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関係機関への手配及び連絡に関すること。</w:t>
                  </w:r>
                </w:p>
                <w:p w14:paraId="2E72B6E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その他救難に必要な事項に関すること。</w:t>
                  </w:r>
                </w:p>
              </w:tc>
              <w:tc>
                <w:tcPr>
                  <w:tcW w:w="102" w:type="dxa"/>
                  <w:vMerge w:val="restart"/>
                  <w:tcBorders>
                    <w:top w:val="nil"/>
                    <w:left w:val="nil"/>
                    <w:bottom w:val="nil"/>
                    <w:right w:val="nil"/>
                  </w:tcBorders>
                </w:tcPr>
                <w:p w14:paraId="01E03416"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8057136" w14:textId="77777777" w:rsidTr="00186F6B">
              <w:trPr>
                <w:cantSplit/>
                <w:trHeight w:hRule="exact" w:val="2596"/>
              </w:trPr>
              <w:tc>
                <w:tcPr>
                  <w:tcW w:w="102" w:type="dxa"/>
                  <w:vMerge/>
                  <w:tcBorders>
                    <w:top w:val="nil"/>
                    <w:left w:val="nil"/>
                    <w:bottom w:val="nil"/>
                    <w:right w:val="nil"/>
                  </w:tcBorders>
                </w:tcPr>
                <w:p w14:paraId="18DF5F2C"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4C52CBD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旅客対策部</w:t>
                  </w:r>
                </w:p>
              </w:tc>
              <w:tc>
                <w:tcPr>
                  <w:tcW w:w="7597" w:type="dxa"/>
                  <w:tcBorders>
                    <w:top w:val="nil"/>
                    <w:left w:val="nil"/>
                    <w:bottom w:val="single" w:sz="4" w:space="0" w:color="000000"/>
                    <w:right w:val="single" w:sz="4" w:space="0" w:color="000000"/>
                  </w:tcBorders>
                </w:tcPr>
                <w:p w14:paraId="1F62BB1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旅客名簿の作成に関すること。</w:t>
                  </w:r>
                </w:p>
                <w:p w14:paraId="29AF4B5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被災者の身元の確認及び被災者の名簿の作成に関すること。</w:t>
                  </w:r>
                </w:p>
                <w:p w14:paraId="44EA7CC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被災者の近親者への事故の発生通知に関すること。</w:t>
                  </w:r>
                </w:p>
                <w:p w14:paraId="72C2E51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死傷者に対する応急措置及び救護に関すること。</w:t>
                  </w:r>
                </w:p>
                <w:p w14:paraId="39DC9A86"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被災者及び被災者の近親者の世話に関すること。</w:t>
                  </w:r>
                </w:p>
                <w:p w14:paraId="5F20CC7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欠航便の旅客処理に関すること。</w:t>
                  </w:r>
                </w:p>
                <w:p w14:paraId="084FC2A7"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⑦　運賃の払い戻しに関すること。</w:t>
                  </w:r>
                </w:p>
                <w:p w14:paraId="76EB2B99"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⑧　旅客に係る補償に関すること。</w:t>
                  </w:r>
                </w:p>
                <w:p w14:paraId="36F48FDB"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⑨　その他旅客対策に関すること。</w:t>
                  </w:r>
                </w:p>
              </w:tc>
              <w:tc>
                <w:tcPr>
                  <w:tcW w:w="102" w:type="dxa"/>
                  <w:vMerge/>
                  <w:tcBorders>
                    <w:top w:val="nil"/>
                    <w:left w:val="nil"/>
                    <w:bottom w:val="nil"/>
                    <w:right w:val="nil"/>
                  </w:tcBorders>
                </w:tcPr>
                <w:p w14:paraId="5F3FA763"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27B7CD69" w14:textId="77777777" w:rsidTr="005C69B1">
              <w:trPr>
                <w:cantSplit/>
                <w:trHeight w:hRule="exact" w:val="2354"/>
              </w:trPr>
              <w:tc>
                <w:tcPr>
                  <w:tcW w:w="102" w:type="dxa"/>
                  <w:vMerge/>
                  <w:tcBorders>
                    <w:top w:val="nil"/>
                    <w:left w:val="nil"/>
                    <w:bottom w:val="nil"/>
                    <w:right w:val="nil"/>
                  </w:tcBorders>
                </w:tcPr>
                <w:p w14:paraId="73D4DBD6"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48029BE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貨物対策部</w:t>
                  </w:r>
                </w:p>
              </w:tc>
              <w:tc>
                <w:tcPr>
                  <w:tcW w:w="7597" w:type="dxa"/>
                  <w:tcBorders>
                    <w:top w:val="nil"/>
                    <w:left w:val="nil"/>
                    <w:bottom w:val="single" w:sz="4" w:space="0" w:color="000000"/>
                    <w:right w:val="single" w:sz="4" w:space="0" w:color="000000"/>
                  </w:tcBorders>
                </w:tcPr>
                <w:p w14:paraId="27249E4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車両、貨物、手小荷物及び郵便物のリストの作成に関すること。</w:t>
                  </w:r>
                </w:p>
                <w:p w14:paraId="42D7DE35"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②　車両、貨物、手小荷物及び郵便物の損傷及び紛失の状況の把握に関すること。</w:t>
                  </w:r>
                </w:p>
                <w:p w14:paraId="6E7472B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車両、貨物、手小荷物及び郵便物の引き渡しに関すること。</w:t>
                  </w:r>
                </w:p>
                <w:p w14:paraId="0462B48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車両、貨物、手小荷物等に係る補償に関すること。</w:t>
                  </w:r>
                </w:p>
                <w:p w14:paraId="59B52A50"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その他貨物対策に関すること。</w:t>
                  </w:r>
                </w:p>
              </w:tc>
              <w:tc>
                <w:tcPr>
                  <w:tcW w:w="102" w:type="dxa"/>
                  <w:vMerge/>
                  <w:tcBorders>
                    <w:top w:val="nil"/>
                    <w:left w:val="nil"/>
                    <w:bottom w:val="nil"/>
                    <w:right w:val="nil"/>
                  </w:tcBorders>
                </w:tcPr>
                <w:p w14:paraId="16251588"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015CF0CE" w14:textId="77777777" w:rsidTr="00186F6B">
              <w:trPr>
                <w:cantSplit/>
                <w:trHeight w:hRule="exact" w:val="678"/>
              </w:trPr>
              <w:tc>
                <w:tcPr>
                  <w:tcW w:w="102" w:type="dxa"/>
                  <w:vMerge/>
                  <w:tcBorders>
                    <w:top w:val="nil"/>
                    <w:left w:val="nil"/>
                    <w:bottom w:val="nil"/>
                    <w:right w:val="nil"/>
                  </w:tcBorders>
                </w:tcPr>
                <w:p w14:paraId="5150082A"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vMerge w:val="restart"/>
                  <w:tcBorders>
                    <w:top w:val="nil"/>
                    <w:left w:val="single" w:sz="4" w:space="0" w:color="000000"/>
                    <w:bottom w:val="nil"/>
                    <w:right w:val="single" w:sz="4" w:space="0" w:color="000000"/>
                  </w:tcBorders>
                </w:tcPr>
                <w:p w14:paraId="065616FE"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広報対策部</w:t>
                  </w:r>
                </w:p>
              </w:tc>
              <w:tc>
                <w:tcPr>
                  <w:tcW w:w="7597" w:type="dxa"/>
                  <w:vMerge w:val="restart"/>
                  <w:tcBorders>
                    <w:top w:val="nil"/>
                    <w:left w:val="nil"/>
                    <w:bottom w:val="nil"/>
                    <w:right w:val="single" w:sz="4" w:space="0" w:color="000000"/>
                  </w:tcBorders>
                </w:tcPr>
                <w:p w14:paraId="2FBCB8AF"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各種情報の収集及び整理並びに事故対策関係者への情報の伝達に関すること。</w:t>
                  </w:r>
                </w:p>
                <w:p w14:paraId="7605E411"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被災者の近親者等への事故情報の提供に関すること。</w:t>
                  </w:r>
                </w:p>
                <w:p w14:paraId="5B0B5FD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報道関係者への事故情報の提供及び便宜供与に関すること。</w:t>
                  </w:r>
                </w:p>
              </w:tc>
              <w:tc>
                <w:tcPr>
                  <w:tcW w:w="102" w:type="dxa"/>
                  <w:vMerge/>
                  <w:tcBorders>
                    <w:top w:val="nil"/>
                    <w:left w:val="nil"/>
                    <w:bottom w:val="nil"/>
                    <w:right w:val="nil"/>
                  </w:tcBorders>
                </w:tcPr>
                <w:p w14:paraId="5E691BD0"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68C4932C" w14:textId="77777777" w:rsidTr="00186F6B">
              <w:trPr>
                <w:cantSplit/>
                <w:trHeight w:val="468"/>
              </w:trPr>
              <w:tc>
                <w:tcPr>
                  <w:tcW w:w="102" w:type="dxa"/>
                  <w:vMerge/>
                  <w:tcBorders>
                    <w:top w:val="nil"/>
                    <w:left w:val="nil"/>
                    <w:bottom w:val="nil"/>
                    <w:right w:val="nil"/>
                  </w:tcBorders>
                </w:tcPr>
                <w:p w14:paraId="658EB413" w14:textId="77777777" w:rsidR="005C69B1" w:rsidRPr="003541CC" w:rsidRDefault="005C69B1" w:rsidP="005C69B1">
                  <w:pPr>
                    <w:autoSpaceDE w:val="0"/>
                    <w:autoSpaceDN w:val="0"/>
                    <w:spacing w:line="320" w:lineRule="exact"/>
                    <w:rPr>
                      <w:rFonts w:ascii="メイリオ" w:eastAsia="メイリオ" w:hAnsi="メイリオ"/>
                      <w:sz w:val="24"/>
                      <w:szCs w:val="24"/>
                    </w:rPr>
                  </w:pPr>
                </w:p>
              </w:tc>
              <w:tc>
                <w:tcPr>
                  <w:tcW w:w="1361" w:type="dxa"/>
                  <w:vMerge/>
                  <w:tcBorders>
                    <w:top w:val="nil"/>
                    <w:left w:val="single" w:sz="4" w:space="0" w:color="000000"/>
                    <w:bottom w:val="nil"/>
                    <w:right w:val="single" w:sz="4" w:space="0" w:color="000000"/>
                  </w:tcBorders>
                </w:tcPr>
                <w:p w14:paraId="2E9F214F"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7597" w:type="dxa"/>
                  <w:vMerge/>
                  <w:tcBorders>
                    <w:top w:val="nil"/>
                    <w:left w:val="nil"/>
                    <w:bottom w:val="nil"/>
                    <w:right w:val="single" w:sz="4" w:space="0" w:color="000000"/>
                  </w:tcBorders>
                </w:tcPr>
                <w:p w14:paraId="29CDA1E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102" w:type="dxa"/>
                  <w:vMerge/>
                  <w:tcBorders>
                    <w:top w:val="nil"/>
                    <w:left w:val="nil"/>
                    <w:bottom w:val="nil"/>
                    <w:right w:val="nil"/>
                  </w:tcBorders>
                </w:tcPr>
                <w:p w14:paraId="50C9CCD9" w14:textId="77777777" w:rsidR="005C69B1" w:rsidRPr="003541CC" w:rsidRDefault="005C69B1" w:rsidP="005C69B1">
                  <w:pPr>
                    <w:autoSpaceDE w:val="0"/>
                    <w:autoSpaceDN w:val="0"/>
                    <w:spacing w:line="320" w:lineRule="exact"/>
                    <w:rPr>
                      <w:rFonts w:ascii="メイリオ" w:eastAsia="メイリオ" w:hAnsi="メイリオ"/>
                      <w:sz w:val="24"/>
                      <w:szCs w:val="24"/>
                    </w:rPr>
                  </w:pPr>
                </w:p>
              </w:tc>
            </w:tr>
            <w:tr w:rsidR="004B4216" w:rsidRPr="004B4216" w14:paraId="2CDF4CA6" w14:textId="77777777" w:rsidTr="00E31221">
              <w:trPr>
                <w:cantSplit/>
                <w:trHeight w:hRule="exact" w:val="405"/>
              </w:trPr>
              <w:tc>
                <w:tcPr>
                  <w:tcW w:w="102" w:type="dxa"/>
                  <w:vMerge w:val="restart"/>
                  <w:tcBorders>
                    <w:top w:val="nil"/>
                    <w:left w:val="nil"/>
                    <w:bottom w:val="nil"/>
                    <w:right w:val="nil"/>
                  </w:tcBorders>
                </w:tcPr>
                <w:p w14:paraId="584EDFDE"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64EF1C2A"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p>
              </w:tc>
              <w:tc>
                <w:tcPr>
                  <w:tcW w:w="7597" w:type="dxa"/>
                  <w:tcBorders>
                    <w:top w:val="nil"/>
                    <w:left w:val="nil"/>
                    <w:bottom w:val="single" w:sz="4" w:space="0" w:color="000000"/>
                    <w:right w:val="single" w:sz="4" w:space="0" w:color="000000"/>
                  </w:tcBorders>
                </w:tcPr>
                <w:p w14:paraId="4418734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その他事故に係る広報に関すること。</w:t>
                  </w:r>
                </w:p>
              </w:tc>
              <w:tc>
                <w:tcPr>
                  <w:tcW w:w="102" w:type="dxa"/>
                  <w:vMerge w:val="restart"/>
                  <w:tcBorders>
                    <w:top w:val="nil"/>
                    <w:left w:val="nil"/>
                    <w:bottom w:val="nil"/>
                    <w:right w:val="nil"/>
                  </w:tcBorders>
                </w:tcPr>
                <w:p w14:paraId="790AC2C7" w14:textId="77777777" w:rsidR="005C69B1" w:rsidRPr="003541CC" w:rsidRDefault="005C69B1" w:rsidP="005C69B1">
                  <w:pPr>
                    <w:pStyle w:val="aa"/>
                    <w:wordWrap/>
                    <w:spacing w:line="320" w:lineRule="exact"/>
                    <w:rPr>
                      <w:rFonts w:ascii="メイリオ" w:eastAsia="メイリオ" w:hAnsi="メイリオ"/>
                      <w:spacing w:val="0"/>
                      <w:szCs w:val="24"/>
                    </w:rPr>
                  </w:pPr>
                </w:p>
              </w:tc>
            </w:tr>
            <w:tr w:rsidR="004B4216" w:rsidRPr="004B4216" w14:paraId="7C5B956F" w14:textId="77777777" w:rsidTr="005C69B1">
              <w:trPr>
                <w:cantSplit/>
                <w:trHeight w:hRule="exact" w:val="2117"/>
              </w:trPr>
              <w:tc>
                <w:tcPr>
                  <w:tcW w:w="102" w:type="dxa"/>
                  <w:vMerge/>
                  <w:tcBorders>
                    <w:top w:val="nil"/>
                    <w:left w:val="nil"/>
                    <w:bottom w:val="nil"/>
                    <w:right w:val="nil"/>
                  </w:tcBorders>
                </w:tcPr>
                <w:p w14:paraId="0D8C35A1" w14:textId="77777777" w:rsidR="005C69B1" w:rsidRPr="003541CC" w:rsidRDefault="005C69B1" w:rsidP="005C69B1">
                  <w:pPr>
                    <w:pStyle w:val="aa"/>
                    <w:wordWrap/>
                    <w:spacing w:line="320" w:lineRule="exact"/>
                    <w:rPr>
                      <w:rFonts w:ascii="メイリオ" w:eastAsia="メイリオ" w:hAnsi="メイリオ"/>
                      <w:spacing w:val="0"/>
                      <w:szCs w:val="24"/>
                    </w:rPr>
                  </w:pPr>
                </w:p>
              </w:tc>
              <w:tc>
                <w:tcPr>
                  <w:tcW w:w="1361" w:type="dxa"/>
                  <w:tcBorders>
                    <w:top w:val="nil"/>
                    <w:left w:val="single" w:sz="4" w:space="0" w:color="000000"/>
                    <w:bottom w:val="single" w:sz="4" w:space="0" w:color="000000"/>
                    <w:right w:val="single" w:sz="4" w:space="0" w:color="000000"/>
                  </w:tcBorders>
                </w:tcPr>
                <w:p w14:paraId="56F2133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庶務対策部</w:t>
                  </w:r>
                </w:p>
              </w:tc>
              <w:tc>
                <w:tcPr>
                  <w:tcW w:w="7597" w:type="dxa"/>
                  <w:tcBorders>
                    <w:top w:val="nil"/>
                    <w:left w:val="nil"/>
                    <w:bottom w:val="single" w:sz="4" w:space="0" w:color="000000"/>
                    <w:right w:val="single" w:sz="4" w:space="0" w:color="000000"/>
                  </w:tcBorders>
                </w:tcPr>
                <w:p w14:paraId="1FD8FC61" w14:textId="77777777" w:rsidR="005C69B1" w:rsidRPr="003541CC" w:rsidRDefault="005C69B1" w:rsidP="005C69B1">
                  <w:pPr>
                    <w:pStyle w:val="aa"/>
                    <w:wordWrap/>
                    <w:spacing w:line="320" w:lineRule="exact"/>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対策本部の編成に関する社内への周知及び本部の設営に関すること。</w:t>
                  </w:r>
                </w:p>
                <w:p w14:paraId="6256DA52"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見舞い及び弔意に関すること。</w:t>
                  </w:r>
                </w:p>
                <w:p w14:paraId="390267C3"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本部の経理に関すること。</w:t>
                  </w:r>
                </w:p>
                <w:p w14:paraId="2C5373DD"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本部要員の健康管理に関すること。</w:t>
                  </w:r>
                </w:p>
                <w:p w14:paraId="1890BED4" w14:textId="77777777" w:rsidR="005C69B1" w:rsidRPr="003541CC" w:rsidRDefault="005C69B1" w:rsidP="005C69B1">
                  <w:pPr>
                    <w:pStyle w:val="aa"/>
                    <w:wordWrap/>
                    <w:spacing w:line="320" w:lineRule="exact"/>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その他庶務に関すること。</w:t>
                  </w:r>
                </w:p>
              </w:tc>
              <w:tc>
                <w:tcPr>
                  <w:tcW w:w="102" w:type="dxa"/>
                  <w:vMerge/>
                  <w:tcBorders>
                    <w:top w:val="nil"/>
                    <w:left w:val="nil"/>
                    <w:bottom w:val="nil"/>
                    <w:right w:val="nil"/>
                  </w:tcBorders>
                </w:tcPr>
                <w:p w14:paraId="03F580D1" w14:textId="77777777" w:rsidR="005C69B1" w:rsidRPr="003541CC" w:rsidRDefault="005C69B1" w:rsidP="005C69B1">
                  <w:pPr>
                    <w:pStyle w:val="aa"/>
                    <w:wordWrap/>
                    <w:spacing w:line="320" w:lineRule="exact"/>
                    <w:rPr>
                      <w:rFonts w:ascii="メイリオ" w:eastAsia="メイリオ" w:hAnsi="メイリオ"/>
                      <w:spacing w:val="0"/>
                      <w:szCs w:val="24"/>
                    </w:rPr>
                  </w:pPr>
                </w:p>
              </w:tc>
            </w:tr>
          </w:tbl>
          <w:p w14:paraId="68C9B2B2" w14:textId="77777777" w:rsidR="005C69B1" w:rsidRPr="003541CC" w:rsidRDefault="005C69B1" w:rsidP="005C69B1">
            <w:pPr>
              <w:pStyle w:val="aa"/>
              <w:wordWrap/>
              <w:spacing w:line="320" w:lineRule="exact"/>
              <w:ind w:left="167" w:hangingChars="69" w:hanging="167"/>
              <w:rPr>
                <w:rFonts w:ascii="メイリオ" w:eastAsia="メイリオ" w:hAnsi="メイリオ"/>
                <w:szCs w:val="24"/>
              </w:rPr>
            </w:pPr>
          </w:p>
        </w:tc>
        <w:tc>
          <w:tcPr>
            <w:tcW w:w="203" w:type="pct"/>
            <w:tcBorders>
              <w:top w:val="single" w:sz="4" w:space="0" w:color="auto"/>
              <w:bottom w:val="single" w:sz="4" w:space="0" w:color="auto"/>
            </w:tcBorders>
            <w:shd w:val="clear" w:color="auto" w:fill="auto"/>
            <w:vAlign w:val="center"/>
          </w:tcPr>
          <w:p w14:paraId="1CD9409D" w14:textId="77777777" w:rsidR="005C69B1" w:rsidRPr="004B4216" w:rsidRDefault="005C69B1" w:rsidP="005C69B1">
            <w:pPr>
              <w:pStyle w:val="aa"/>
              <w:jc w:val="center"/>
              <w:rPr>
                <w:rFonts w:ascii="メイリオ" w:eastAsia="メイリオ" w:hAnsi="メイリオ"/>
                <w:sz w:val="28"/>
                <w:szCs w:val="24"/>
              </w:rPr>
            </w:pPr>
          </w:p>
        </w:tc>
        <w:tc>
          <w:tcPr>
            <w:tcW w:w="1992" w:type="pct"/>
            <w:tcBorders>
              <w:top w:val="single" w:sz="4" w:space="0" w:color="auto"/>
              <w:bottom w:val="single" w:sz="4" w:space="0" w:color="auto"/>
            </w:tcBorders>
            <w:shd w:val="clear" w:color="auto" w:fill="auto"/>
          </w:tcPr>
          <w:p w14:paraId="042A923B" w14:textId="77777777" w:rsidR="005C69B1" w:rsidRPr="004B4216" w:rsidRDefault="005C69B1" w:rsidP="005C69B1">
            <w:pPr>
              <w:pStyle w:val="aa"/>
              <w:rPr>
                <w:rFonts w:ascii="メイリオ" w:eastAsia="メイリオ" w:hAnsi="メイリオ"/>
                <w:szCs w:val="24"/>
              </w:rPr>
            </w:pPr>
          </w:p>
          <w:p w14:paraId="70388B04" w14:textId="048F7315" w:rsidR="00813477" w:rsidRPr="003541CC"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第</w:t>
            </w:r>
            <w:r w:rsidR="00731CF8" w:rsidRPr="003541CC">
              <w:rPr>
                <w:rFonts w:ascii="メイリオ" w:eastAsia="メイリオ" w:hAnsi="メイリオ"/>
                <w:szCs w:val="24"/>
              </w:rPr>
              <w:t>14</w:t>
            </w:r>
            <w:r w:rsidRPr="003541CC">
              <w:rPr>
                <w:rFonts w:ascii="メイリオ" w:eastAsia="メイリオ" w:hAnsi="メイリオ" w:hint="eastAsia"/>
                <w:szCs w:val="24"/>
              </w:rPr>
              <w:t>条関係</w:t>
            </w:r>
          </w:p>
          <w:p w14:paraId="443A1163" w14:textId="5B40E598"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１．前条作成要領３の非常対策本部を設置する場合の要員の職務及び各対策部の所掌は、次のように規定する。</w:t>
            </w:r>
          </w:p>
          <w:p w14:paraId="02B9E367" w14:textId="77777777" w:rsidR="00813477" w:rsidRPr="003541CC" w:rsidRDefault="00813477" w:rsidP="00813477">
            <w:pPr>
              <w:pStyle w:val="aa"/>
              <w:ind w:firstLineChars="100" w:firstLine="242"/>
              <w:rPr>
                <w:rFonts w:ascii="メイリオ" w:eastAsia="メイリオ" w:hAnsi="メイリオ"/>
                <w:szCs w:val="24"/>
              </w:rPr>
            </w:pPr>
            <w:r w:rsidRPr="003541CC">
              <w:rPr>
                <w:rFonts w:ascii="メイリオ" w:eastAsia="メイリオ" w:hAnsi="メイリオ" w:hint="eastAsia"/>
                <w:szCs w:val="24"/>
              </w:rPr>
              <w:t>「　（職務分掌）</w:t>
            </w:r>
          </w:p>
          <w:p w14:paraId="30559121" w14:textId="0E3EA068" w:rsidR="00813477" w:rsidRPr="003541CC" w:rsidRDefault="00813477" w:rsidP="00813477">
            <w:pPr>
              <w:pStyle w:val="aa"/>
              <w:ind w:leftChars="231" w:left="742" w:hangingChars="106" w:hanging="257"/>
              <w:rPr>
                <w:rFonts w:ascii="メイリオ" w:eastAsia="メイリオ" w:hAnsi="メイリオ"/>
                <w:szCs w:val="24"/>
              </w:rPr>
            </w:pPr>
            <w:r w:rsidRPr="003541CC">
              <w:rPr>
                <w:rFonts w:ascii="メイリオ" w:eastAsia="メイリオ" w:hAnsi="メイリオ" w:hint="eastAsia"/>
                <w:szCs w:val="24"/>
              </w:rPr>
              <w:t>第</w:t>
            </w:r>
            <w:r w:rsidR="00DA74C6" w:rsidRPr="003541CC">
              <w:rPr>
                <w:rFonts w:ascii="メイリオ" w:eastAsia="メイリオ" w:hAnsi="メイリオ"/>
                <w:szCs w:val="24"/>
              </w:rPr>
              <w:t>14</w:t>
            </w:r>
            <w:r w:rsidRPr="003541CC">
              <w:rPr>
                <w:rFonts w:ascii="メイリオ" w:eastAsia="メイリオ" w:hAnsi="メイリオ" w:hint="eastAsia"/>
                <w:szCs w:val="24"/>
              </w:rPr>
              <w:t>条　非常対策本部（以下「本部」という。）の要員の職務及び各対策部の所掌業務は、次のとおりとする。</w:t>
            </w:r>
          </w:p>
          <w:p w14:paraId="5DAD66FF" w14:textId="77777777" w:rsidR="00813477" w:rsidRPr="003541CC" w:rsidRDefault="00813477" w:rsidP="00813477">
            <w:pPr>
              <w:pStyle w:val="aa"/>
              <w:ind w:firstLineChars="300" w:firstLine="726"/>
              <w:rPr>
                <w:rFonts w:ascii="メイリオ" w:eastAsia="メイリオ" w:hAnsi="メイリオ"/>
                <w:szCs w:val="24"/>
              </w:rPr>
            </w:pPr>
            <w:r w:rsidRPr="003541CC">
              <w:rPr>
                <w:rFonts w:ascii="メイリオ" w:eastAsia="メイリオ" w:hAnsi="メイリオ"/>
                <w:szCs w:val="24"/>
              </w:rPr>
              <w:t>(1)　本部要員の職務</w:t>
            </w:r>
          </w:p>
          <w:tbl>
            <w:tblPr>
              <w:tblW w:w="8115" w:type="dxa"/>
              <w:tblLayout w:type="fixed"/>
              <w:tblCellMar>
                <w:left w:w="12" w:type="dxa"/>
                <w:right w:w="12" w:type="dxa"/>
              </w:tblCellMar>
              <w:tblLook w:val="0000" w:firstRow="0" w:lastRow="0" w:firstColumn="0" w:lastColumn="0" w:noHBand="0" w:noVBand="0"/>
            </w:tblPr>
            <w:tblGrid>
              <w:gridCol w:w="44"/>
              <w:gridCol w:w="1547"/>
              <w:gridCol w:w="6379"/>
              <w:gridCol w:w="145"/>
            </w:tblGrid>
            <w:tr w:rsidR="004B4216" w:rsidRPr="004B4216" w14:paraId="139893D2" w14:textId="77777777" w:rsidTr="008E341F">
              <w:trPr>
                <w:cantSplit/>
                <w:trHeight w:hRule="exact" w:val="663"/>
              </w:trPr>
              <w:tc>
                <w:tcPr>
                  <w:tcW w:w="44" w:type="dxa"/>
                  <w:vMerge w:val="restart"/>
                  <w:tcBorders>
                    <w:top w:val="nil"/>
                    <w:left w:val="nil"/>
                    <w:bottom w:val="nil"/>
                    <w:right w:val="nil"/>
                  </w:tcBorders>
                </w:tcPr>
                <w:p w14:paraId="60552478"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47" w:type="dxa"/>
                  <w:tcBorders>
                    <w:top w:val="single" w:sz="4" w:space="0" w:color="000000"/>
                    <w:left w:val="single" w:sz="4" w:space="0" w:color="000000"/>
                    <w:bottom w:val="single" w:sz="4" w:space="0" w:color="000000"/>
                    <w:right w:val="single" w:sz="4" w:space="0" w:color="000000"/>
                  </w:tcBorders>
                </w:tcPr>
                <w:p w14:paraId="3D64F5A6" w14:textId="77777777" w:rsidR="00813477" w:rsidRPr="003541CC" w:rsidRDefault="00813477" w:rsidP="00813477">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職名</w:t>
                  </w:r>
                </w:p>
              </w:tc>
              <w:tc>
                <w:tcPr>
                  <w:tcW w:w="6379" w:type="dxa"/>
                  <w:tcBorders>
                    <w:top w:val="single" w:sz="4" w:space="0" w:color="000000"/>
                    <w:left w:val="nil"/>
                    <w:bottom w:val="single" w:sz="4" w:space="0" w:color="000000"/>
                    <w:right w:val="single" w:sz="4" w:space="0" w:color="000000"/>
                  </w:tcBorders>
                </w:tcPr>
                <w:p w14:paraId="6530A3EA" w14:textId="77777777" w:rsidR="00813477" w:rsidRPr="003541CC" w:rsidRDefault="00813477" w:rsidP="00813477">
                  <w:pPr>
                    <w:pStyle w:val="aa"/>
                    <w:wordWrap/>
                    <w:ind w:leftChars="50" w:left="105" w:rightChars="50" w:right="105"/>
                    <w:jc w:val="center"/>
                    <w:rPr>
                      <w:rFonts w:ascii="メイリオ" w:eastAsia="メイリオ" w:hAnsi="メイリオ"/>
                      <w:spacing w:val="0"/>
                      <w:szCs w:val="24"/>
                    </w:rPr>
                  </w:pPr>
                  <w:r w:rsidRPr="003541CC">
                    <w:rPr>
                      <w:rFonts w:ascii="メイリオ" w:eastAsia="メイリオ" w:hAnsi="メイリオ" w:hint="eastAsia"/>
                      <w:szCs w:val="24"/>
                    </w:rPr>
                    <w:t>職務</w:t>
                  </w:r>
                </w:p>
              </w:tc>
              <w:tc>
                <w:tcPr>
                  <w:tcW w:w="145" w:type="dxa"/>
                  <w:vMerge w:val="restart"/>
                  <w:tcBorders>
                    <w:top w:val="nil"/>
                    <w:left w:val="nil"/>
                    <w:bottom w:val="nil"/>
                    <w:right w:val="nil"/>
                  </w:tcBorders>
                </w:tcPr>
                <w:p w14:paraId="160D3435"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4B348C47" w14:textId="77777777" w:rsidTr="008E341F">
              <w:trPr>
                <w:cantSplit/>
                <w:trHeight w:hRule="exact" w:val="684"/>
              </w:trPr>
              <w:tc>
                <w:tcPr>
                  <w:tcW w:w="44" w:type="dxa"/>
                  <w:vMerge/>
                  <w:tcBorders>
                    <w:top w:val="nil"/>
                    <w:left w:val="nil"/>
                    <w:bottom w:val="nil"/>
                    <w:right w:val="nil"/>
                  </w:tcBorders>
                </w:tcPr>
                <w:p w14:paraId="5F6BAC77"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40C42E84"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w:t>
                  </w:r>
                </w:p>
              </w:tc>
              <w:tc>
                <w:tcPr>
                  <w:tcW w:w="6379" w:type="dxa"/>
                  <w:tcBorders>
                    <w:top w:val="nil"/>
                    <w:left w:val="nil"/>
                    <w:bottom w:val="single" w:sz="4" w:space="0" w:color="000000"/>
                    <w:right w:val="single" w:sz="4" w:space="0" w:color="000000"/>
                  </w:tcBorders>
                </w:tcPr>
                <w:p w14:paraId="41395D43"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本部長は、事故処理の基本方針を定め、事故処理業務全般を統轄し、関係職員を指揮、監督する。</w:t>
                  </w:r>
                </w:p>
              </w:tc>
              <w:tc>
                <w:tcPr>
                  <w:tcW w:w="145" w:type="dxa"/>
                  <w:vMerge/>
                  <w:tcBorders>
                    <w:top w:val="nil"/>
                    <w:left w:val="nil"/>
                    <w:bottom w:val="nil"/>
                    <w:right w:val="nil"/>
                  </w:tcBorders>
                </w:tcPr>
                <w:p w14:paraId="50BBAEF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35B45572" w14:textId="77777777" w:rsidTr="008E341F">
              <w:trPr>
                <w:cantSplit/>
                <w:trHeight w:hRule="exact" w:val="1289"/>
              </w:trPr>
              <w:tc>
                <w:tcPr>
                  <w:tcW w:w="44" w:type="dxa"/>
                  <w:vMerge/>
                  <w:tcBorders>
                    <w:top w:val="nil"/>
                    <w:left w:val="nil"/>
                    <w:bottom w:val="nil"/>
                    <w:right w:val="nil"/>
                  </w:tcBorders>
                </w:tcPr>
                <w:p w14:paraId="39F6695E"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3D35125E"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副本部長</w:t>
                  </w:r>
                </w:p>
              </w:tc>
              <w:tc>
                <w:tcPr>
                  <w:tcW w:w="6379" w:type="dxa"/>
                  <w:tcBorders>
                    <w:top w:val="nil"/>
                    <w:left w:val="nil"/>
                    <w:bottom w:val="single" w:sz="4" w:space="0" w:color="000000"/>
                    <w:right w:val="single" w:sz="4" w:space="0" w:color="000000"/>
                  </w:tcBorders>
                </w:tcPr>
                <w:p w14:paraId="380E641C"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副本部長は、本部長の定める事故処理の基本方針に従い、各部の事故処理業務を調整し、部下職員を指揮して本部長を補佐するとともに、本部長が指揮をとれないときは、その職務を代行する。</w:t>
                  </w:r>
                </w:p>
              </w:tc>
              <w:tc>
                <w:tcPr>
                  <w:tcW w:w="145" w:type="dxa"/>
                  <w:vMerge/>
                  <w:tcBorders>
                    <w:top w:val="nil"/>
                    <w:left w:val="nil"/>
                    <w:bottom w:val="nil"/>
                    <w:right w:val="nil"/>
                  </w:tcBorders>
                </w:tcPr>
                <w:p w14:paraId="1B235659"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506404B0" w14:textId="77777777" w:rsidTr="008E341F">
              <w:trPr>
                <w:cantSplit/>
                <w:trHeight w:hRule="exact" w:val="1289"/>
              </w:trPr>
              <w:tc>
                <w:tcPr>
                  <w:tcW w:w="44" w:type="dxa"/>
                  <w:vMerge/>
                  <w:tcBorders>
                    <w:top w:val="nil"/>
                    <w:left w:val="nil"/>
                    <w:bottom w:val="nil"/>
                    <w:right w:val="nil"/>
                  </w:tcBorders>
                </w:tcPr>
                <w:p w14:paraId="623ECA55"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vMerge w:val="restart"/>
                  <w:tcBorders>
                    <w:top w:val="nil"/>
                    <w:left w:val="single" w:sz="4" w:space="0" w:color="000000"/>
                    <w:bottom w:val="nil"/>
                    <w:right w:val="single" w:sz="4" w:space="0" w:color="000000"/>
                  </w:tcBorders>
                </w:tcPr>
                <w:p w14:paraId="1DE50981"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本部長付</w:t>
                  </w:r>
                </w:p>
              </w:tc>
              <w:tc>
                <w:tcPr>
                  <w:tcW w:w="6379" w:type="dxa"/>
                  <w:vMerge w:val="restart"/>
                  <w:tcBorders>
                    <w:top w:val="nil"/>
                    <w:left w:val="nil"/>
                    <w:bottom w:val="nil"/>
                    <w:right w:val="single" w:sz="4" w:space="0" w:color="000000"/>
                  </w:tcBorders>
                </w:tcPr>
                <w:p w14:paraId="76AA5F8B"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本部長付は、本部長の諮問に応じ事故処理の基本方針の策定に参画するとともに事故処理に関する本部長の特命事項の処理並びに現地の事故処理の実施についての助言及び支援を行い、本部長を補佐する。</w:t>
                  </w:r>
                </w:p>
              </w:tc>
              <w:tc>
                <w:tcPr>
                  <w:tcW w:w="145" w:type="dxa"/>
                  <w:vMerge/>
                  <w:tcBorders>
                    <w:top w:val="nil"/>
                    <w:left w:val="nil"/>
                    <w:bottom w:val="nil"/>
                    <w:right w:val="nil"/>
                  </w:tcBorders>
                </w:tcPr>
                <w:p w14:paraId="012054D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3F29B4C9" w14:textId="77777777" w:rsidTr="008E341F">
              <w:trPr>
                <w:cantSplit/>
                <w:trHeight w:hRule="exact" w:val="87"/>
              </w:trPr>
              <w:tc>
                <w:tcPr>
                  <w:tcW w:w="44" w:type="dxa"/>
                  <w:vMerge/>
                  <w:tcBorders>
                    <w:top w:val="nil"/>
                    <w:left w:val="nil"/>
                    <w:bottom w:val="nil"/>
                    <w:right w:val="nil"/>
                  </w:tcBorders>
                </w:tcPr>
                <w:p w14:paraId="2814B772"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vMerge/>
                  <w:tcBorders>
                    <w:top w:val="nil"/>
                    <w:left w:val="single" w:sz="4" w:space="0" w:color="000000"/>
                    <w:bottom w:val="single" w:sz="4" w:space="0" w:color="000000"/>
                    <w:right w:val="single" w:sz="4" w:space="0" w:color="000000"/>
                  </w:tcBorders>
                </w:tcPr>
                <w:p w14:paraId="3DCE57BF"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6379" w:type="dxa"/>
                  <w:vMerge/>
                  <w:tcBorders>
                    <w:top w:val="nil"/>
                    <w:left w:val="nil"/>
                    <w:bottom w:val="single" w:sz="4" w:space="0" w:color="000000"/>
                    <w:right w:val="single" w:sz="4" w:space="0" w:color="000000"/>
                  </w:tcBorders>
                </w:tcPr>
                <w:p w14:paraId="3009113B"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145" w:type="dxa"/>
                  <w:vMerge/>
                  <w:tcBorders>
                    <w:top w:val="nil"/>
                    <w:left w:val="nil"/>
                    <w:bottom w:val="nil"/>
                    <w:right w:val="nil"/>
                  </w:tcBorders>
                </w:tcPr>
                <w:p w14:paraId="66E6CBEA"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r>
            <w:tr w:rsidR="004B4216" w:rsidRPr="004B4216" w14:paraId="4479B73D" w14:textId="77777777" w:rsidTr="008E341F">
              <w:trPr>
                <w:cantSplit/>
                <w:trHeight w:hRule="exact" w:val="314"/>
              </w:trPr>
              <w:tc>
                <w:tcPr>
                  <w:tcW w:w="44" w:type="dxa"/>
                  <w:vMerge w:val="restart"/>
                  <w:tcBorders>
                    <w:top w:val="nil"/>
                    <w:left w:val="nil"/>
                    <w:bottom w:val="nil"/>
                    <w:right w:val="nil"/>
                  </w:tcBorders>
                </w:tcPr>
                <w:p w14:paraId="3E09689F"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47" w:type="dxa"/>
                  <w:vMerge w:val="restart"/>
                  <w:tcBorders>
                    <w:top w:val="nil"/>
                    <w:left w:val="single" w:sz="4" w:space="0" w:color="000000"/>
                    <w:bottom w:val="nil"/>
                    <w:right w:val="single" w:sz="4" w:space="0" w:color="000000"/>
                  </w:tcBorders>
                </w:tcPr>
                <w:p w14:paraId="09FF814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各対策部長</w:t>
                  </w:r>
                </w:p>
              </w:tc>
              <w:tc>
                <w:tcPr>
                  <w:tcW w:w="6379" w:type="dxa"/>
                  <w:vMerge w:val="restart"/>
                  <w:tcBorders>
                    <w:top w:val="nil"/>
                    <w:left w:val="nil"/>
                    <w:bottom w:val="nil"/>
                    <w:right w:val="single" w:sz="4" w:space="0" w:color="000000"/>
                  </w:tcBorders>
                </w:tcPr>
                <w:p w14:paraId="2A0FD272"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各対策部長は、部員を指揮して所管の事故処理業務を実施し、業務の進捗状況に</w:t>
                  </w:r>
                </w:p>
              </w:tc>
              <w:tc>
                <w:tcPr>
                  <w:tcW w:w="145" w:type="dxa"/>
                  <w:vMerge w:val="restart"/>
                  <w:tcBorders>
                    <w:top w:val="nil"/>
                    <w:left w:val="nil"/>
                    <w:bottom w:val="nil"/>
                    <w:right w:val="nil"/>
                  </w:tcBorders>
                </w:tcPr>
                <w:p w14:paraId="3C091BB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2413B2BD" w14:textId="77777777" w:rsidTr="008E341F">
              <w:trPr>
                <w:cantSplit/>
                <w:trHeight w:hRule="exact" w:val="318"/>
              </w:trPr>
              <w:tc>
                <w:tcPr>
                  <w:tcW w:w="44" w:type="dxa"/>
                  <w:vMerge/>
                  <w:tcBorders>
                    <w:top w:val="nil"/>
                    <w:left w:val="nil"/>
                    <w:bottom w:val="nil"/>
                    <w:right w:val="nil"/>
                  </w:tcBorders>
                </w:tcPr>
                <w:p w14:paraId="0C7784FE"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vMerge/>
                  <w:tcBorders>
                    <w:top w:val="nil"/>
                    <w:left w:val="single" w:sz="4" w:space="0" w:color="000000"/>
                    <w:bottom w:val="nil"/>
                    <w:right w:val="single" w:sz="4" w:space="0" w:color="000000"/>
                  </w:tcBorders>
                </w:tcPr>
                <w:p w14:paraId="6035B1FA"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6379" w:type="dxa"/>
                  <w:vMerge/>
                  <w:tcBorders>
                    <w:top w:val="nil"/>
                    <w:left w:val="nil"/>
                    <w:bottom w:val="nil"/>
                    <w:right w:val="single" w:sz="4" w:space="0" w:color="000000"/>
                  </w:tcBorders>
                </w:tcPr>
                <w:p w14:paraId="06F9BC62" w14:textId="77777777" w:rsidR="00813477" w:rsidRPr="003541CC" w:rsidRDefault="00813477" w:rsidP="00813477">
                  <w:pPr>
                    <w:pStyle w:val="aa"/>
                    <w:wordWrap/>
                    <w:spacing w:line="240" w:lineRule="auto"/>
                    <w:ind w:leftChars="50" w:left="105" w:rightChars="50" w:right="105"/>
                    <w:jc w:val="left"/>
                    <w:rPr>
                      <w:rFonts w:ascii="メイリオ" w:eastAsia="メイリオ" w:hAnsi="メイリオ"/>
                      <w:spacing w:val="0"/>
                      <w:szCs w:val="24"/>
                    </w:rPr>
                  </w:pPr>
                </w:p>
              </w:tc>
              <w:tc>
                <w:tcPr>
                  <w:tcW w:w="145" w:type="dxa"/>
                  <w:vMerge/>
                  <w:tcBorders>
                    <w:top w:val="nil"/>
                    <w:left w:val="nil"/>
                    <w:bottom w:val="nil"/>
                    <w:right w:val="nil"/>
                  </w:tcBorders>
                </w:tcPr>
                <w:p w14:paraId="35BCB90B"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r>
            <w:tr w:rsidR="004B4216" w:rsidRPr="004B4216" w14:paraId="10AC35BF" w14:textId="77777777" w:rsidTr="008E341F">
              <w:trPr>
                <w:cantSplit/>
                <w:trHeight w:hRule="exact" w:val="329"/>
              </w:trPr>
              <w:tc>
                <w:tcPr>
                  <w:tcW w:w="44" w:type="dxa"/>
                  <w:vMerge w:val="restart"/>
                  <w:tcBorders>
                    <w:top w:val="nil"/>
                    <w:left w:val="nil"/>
                    <w:bottom w:val="nil"/>
                    <w:right w:val="nil"/>
                  </w:tcBorders>
                </w:tcPr>
                <w:p w14:paraId="22BCCB0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3FC5F1F6" w14:textId="77777777" w:rsidR="00813477" w:rsidRPr="003541CC" w:rsidRDefault="00813477" w:rsidP="00813477">
                  <w:pPr>
                    <w:pStyle w:val="aa"/>
                    <w:wordWrap/>
                    <w:ind w:rightChars="50" w:right="105"/>
                    <w:jc w:val="left"/>
                    <w:rPr>
                      <w:rFonts w:ascii="メイリオ" w:eastAsia="メイリオ" w:hAnsi="メイリオ"/>
                      <w:spacing w:val="0"/>
                      <w:szCs w:val="24"/>
                    </w:rPr>
                  </w:pPr>
                </w:p>
              </w:tc>
              <w:tc>
                <w:tcPr>
                  <w:tcW w:w="6379" w:type="dxa"/>
                  <w:tcBorders>
                    <w:top w:val="nil"/>
                    <w:left w:val="nil"/>
                    <w:bottom w:val="single" w:sz="4" w:space="0" w:color="000000"/>
                    <w:right w:val="single" w:sz="4" w:space="0" w:color="000000"/>
                  </w:tcBorders>
                </w:tcPr>
                <w:p w14:paraId="27E02E1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ついて逐次、本部長に報告する。</w:t>
                  </w:r>
                </w:p>
              </w:tc>
              <w:tc>
                <w:tcPr>
                  <w:tcW w:w="145" w:type="dxa"/>
                  <w:vMerge w:val="restart"/>
                  <w:tcBorders>
                    <w:top w:val="nil"/>
                    <w:left w:val="nil"/>
                    <w:bottom w:val="nil"/>
                    <w:right w:val="nil"/>
                  </w:tcBorders>
                </w:tcPr>
                <w:p w14:paraId="5E557D13"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6CD1DC70" w14:textId="77777777" w:rsidTr="008E341F">
              <w:trPr>
                <w:cantSplit/>
                <w:trHeight w:hRule="exact" w:val="712"/>
              </w:trPr>
              <w:tc>
                <w:tcPr>
                  <w:tcW w:w="44" w:type="dxa"/>
                  <w:vMerge/>
                  <w:tcBorders>
                    <w:top w:val="nil"/>
                    <w:left w:val="nil"/>
                    <w:bottom w:val="nil"/>
                    <w:right w:val="nil"/>
                  </w:tcBorders>
                </w:tcPr>
                <w:p w14:paraId="39968CD2"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47" w:type="dxa"/>
                  <w:tcBorders>
                    <w:top w:val="nil"/>
                    <w:left w:val="single" w:sz="4" w:space="0" w:color="000000"/>
                    <w:bottom w:val="single" w:sz="4" w:space="0" w:color="000000"/>
                    <w:right w:val="single" w:sz="4" w:space="0" w:color="000000"/>
                  </w:tcBorders>
                </w:tcPr>
                <w:p w14:paraId="5FA5231D"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各対策部員</w:t>
                  </w:r>
                </w:p>
              </w:tc>
              <w:tc>
                <w:tcPr>
                  <w:tcW w:w="6379" w:type="dxa"/>
                  <w:tcBorders>
                    <w:top w:val="nil"/>
                    <w:left w:val="nil"/>
                    <w:bottom w:val="single" w:sz="4" w:space="0" w:color="000000"/>
                    <w:right w:val="single" w:sz="4" w:space="0" w:color="000000"/>
                  </w:tcBorders>
                </w:tcPr>
                <w:p w14:paraId="5D40ECAB" w14:textId="77777777" w:rsidR="00813477" w:rsidRPr="003541CC" w:rsidRDefault="00813477" w:rsidP="00813477">
                  <w:pPr>
                    <w:pStyle w:val="aa"/>
                    <w:wordWrap/>
                    <w:ind w:leftChars="50" w:left="105" w:rightChars="50" w:right="105" w:firstLineChars="100" w:firstLine="242"/>
                    <w:jc w:val="left"/>
                    <w:rPr>
                      <w:rFonts w:ascii="メイリオ" w:eastAsia="メイリオ" w:hAnsi="メイリオ"/>
                      <w:spacing w:val="0"/>
                      <w:szCs w:val="24"/>
                    </w:rPr>
                  </w:pPr>
                  <w:r w:rsidRPr="003541CC">
                    <w:rPr>
                      <w:rFonts w:ascii="メイリオ" w:eastAsia="メイリオ" w:hAnsi="メイリオ" w:hint="eastAsia"/>
                      <w:szCs w:val="24"/>
                    </w:rPr>
                    <w:t>各対策部員は、各対策部長の命を受け、所管の事故処理業務を実施する。</w:t>
                  </w:r>
                </w:p>
              </w:tc>
              <w:tc>
                <w:tcPr>
                  <w:tcW w:w="145" w:type="dxa"/>
                  <w:vMerge/>
                  <w:tcBorders>
                    <w:top w:val="nil"/>
                    <w:left w:val="nil"/>
                    <w:bottom w:val="nil"/>
                    <w:right w:val="nil"/>
                  </w:tcBorders>
                </w:tcPr>
                <w:p w14:paraId="1EC453D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bl>
          <w:p w14:paraId="4A029366" w14:textId="77777777" w:rsidR="00813477" w:rsidRPr="003541CC" w:rsidRDefault="00813477" w:rsidP="00813477">
            <w:pPr>
              <w:pStyle w:val="aa"/>
              <w:ind w:firstLineChars="300" w:firstLine="726"/>
              <w:rPr>
                <w:rFonts w:ascii="メイリオ" w:eastAsia="メイリオ" w:hAnsi="メイリオ"/>
                <w:szCs w:val="24"/>
              </w:rPr>
            </w:pPr>
            <w:r w:rsidRPr="003541CC">
              <w:rPr>
                <w:rFonts w:ascii="メイリオ" w:eastAsia="メイリオ" w:hAnsi="メイリオ"/>
                <w:szCs w:val="24"/>
              </w:rPr>
              <w:t>(2)　各対策部の所掌</w:t>
            </w:r>
          </w:p>
          <w:tbl>
            <w:tblPr>
              <w:tblW w:w="8105" w:type="dxa"/>
              <w:tblInd w:w="12" w:type="dxa"/>
              <w:tblLayout w:type="fixed"/>
              <w:tblCellMar>
                <w:left w:w="12" w:type="dxa"/>
                <w:right w:w="12" w:type="dxa"/>
              </w:tblCellMar>
              <w:tblLook w:val="0000" w:firstRow="0" w:lastRow="0" w:firstColumn="0" w:lastColumn="0" w:noHBand="0" w:noVBand="0"/>
            </w:tblPr>
            <w:tblGrid>
              <w:gridCol w:w="49"/>
              <w:gridCol w:w="1530"/>
              <w:gridCol w:w="6379"/>
              <w:gridCol w:w="147"/>
            </w:tblGrid>
            <w:tr w:rsidR="004B4216" w:rsidRPr="004B4216" w14:paraId="5AD15274" w14:textId="77777777" w:rsidTr="00E31221">
              <w:trPr>
                <w:cantSplit/>
                <w:trHeight w:hRule="exact" w:val="1857"/>
              </w:trPr>
              <w:tc>
                <w:tcPr>
                  <w:tcW w:w="49" w:type="dxa"/>
                  <w:vMerge w:val="restart"/>
                  <w:tcBorders>
                    <w:top w:val="nil"/>
                    <w:left w:val="nil"/>
                    <w:bottom w:val="nil"/>
                    <w:right w:val="nil"/>
                  </w:tcBorders>
                </w:tcPr>
                <w:p w14:paraId="5FDD7A4F"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c>
                <w:tcPr>
                  <w:tcW w:w="1530" w:type="dxa"/>
                  <w:tcBorders>
                    <w:top w:val="single" w:sz="4" w:space="0" w:color="000000"/>
                    <w:left w:val="single" w:sz="4" w:space="0" w:color="000000"/>
                    <w:bottom w:val="single" w:sz="4" w:space="0" w:color="auto"/>
                    <w:right w:val="single" w:sz="4" w:space="0" w:color="000000"/>
                  </w:tcBorders>
                </w:tcPr>
                <w:p w14:paraId="4EAA02C3"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救難対策部</w:t>
                  </w:r>
                </w:p>
              </w:tc>
              <w:tc>
                <w:tcPr>
                  <w:tcW w:w="6379" w:type="dxa"/>
                  <w:tcBorders>
                    <w:top w:val="single" w:sz="4" w:space="0" w:color="000000"/>
                    <w:left w:val="nil"/>
                    <w:bottom w:val="single" w:sz="4" w:space="0" w:color="auto"/>
                    <w:right w:val="single" w:sz="4" w:space="0" w:color="000000"/>
                  </w:tcBorders>
                </w:tcPr>
                <w:p w14:paraId="6B38D96A" w14:textId="77777777" w:rsidR="00813477" w:rsidRPr="003541CC" w:rsidRDefault="00813477" w:rsidP="00813477">
                  <w:pPr>
                    <w:pStyle w:val="aa"/>
                    <w:wordWrap/>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事故の実態の把握並びに救難に必要な情報の収集、分析及び整理に関すること</w:t>
                  </w:r>
                </w:p>
                <w:p w14:paraId="7EF9AAE5"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救難計画の立案及び実施に関すること。</w:t>
                  </w:r>
                </w:p>
                <w:p w14:paraId="4B1E08E7"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③　船長への連絡及び指示に関すること。</w:t>
                  </w:r>
                </w:p>
                <w:p w14:paraId="5A486D8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関係機関への手配及び連絡に関すること。</w:t>
                  </w:r>
                </w:p>
                <w:p w14:paraId="279F4F5B"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その他救難に必要な事項に関すること。</w:t>
                  </w:r>
                </w:p>
              </w:tc>
              <w:tc>
                <w:tcPr>
                  <w:tcW w:w="147" w:type="dxa"/>
                  <w:vMerge w:val="restart"/>
                  <w:tcBorders>
                    <w:top w:val="nil"/>
                    <w:left w:val="nil"/>
                    <w:bottom w:val="nil"/>
                    <w:right w:val="nil"/>
                  </w:tcBorders>
                </w:tcPr>
                <w:p w14:paraId="25B41214" w14:textId="77777777" w:rsidR="00813477" w:rsidRPr="003541CC" w:rsidRDefault="00813477" w:rsidP="00813477">
                  <w:pPr>
                    <w:pStyle w:val="aa"/>
                    <w:wordWrap/>
                    <w:spacing w:before="100"/>
                    <w:ind w:leftChars="50" w:left="105" w:rightChars="50" w:right="105"/>
                    <w:rPr>
                      <w:rFonts w:ascii="メイリオ" w:eastAsia="メイリオ" w:hAnsi="メイリオ"/>
                      <w:spacing w:val="0"/>
                      <w:szCs w:val="24"/>
                    </w:rPr>
                  </w:pPr>
                </w:p>
                <w:p w14:paraId="08264FB4"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40CC55F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7A0B2A63"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9661E9D"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7DB1303E"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194B81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167A7C6"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509C00BD"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0BD53A24"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0E2424A3"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B9E457A"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21DC1F01"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49E405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1617B87B"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270CFCD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384D43E9"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07332022"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p w14:paraId="4F646DB3" w14:textId="77777777" w:rsidR="00813477" w:rsidRPr="003541CC" w:rsidRDefault="00813477" w:rsidP="00813477">
                  <w:pPr>
                    <w:pStyle w:val="aa"/>
                    <w:wordWrap/>
                    <w:spacing w:line="478" w:lineRule="exact"/>
                    <w:ind w:leftChars="50" w:left="105" w:rightChars="50" w:right="105"/>
                    <w:rPr>
                      <w:rFonts w:ascii="メイリオ" w:eastAsia="メイリオ" w:hAnsi="メイリオ"/>
                      <w:spacing w:val="0"/>
                      <w:szCs w:val="24"/>
                    </w:rPr>
                  </w:pPr>
                  <w:r w:rsidRPr="003541CC">
                    <w:rPr>
                      <w:rFonts w:ascii="メイリオ" w:eastAsia="メイリオ" w:hAnsi="メイリオ" w:hint="eastAsia"/>
                      <w:spacing w:val="-4"/>
                      <w:szCs w:val="24"/>
                    </w:rPr>
                    <w:t>」</w:t>
                  </w:r>
                </w:p>
              </w:tc>
            </w:tr>
            <w:tr w:rsidR="004B4216" w:rsidRPr="004B4216" w14:paraId="6EE9E0B5" w14:textId="77777777" w:rsidTr="00E31221">
              <w:trPr>
                <w:cantSplit/>
                <w:trHeight w:hRule="exact" w:val="3127"/>
              </w:trPr>
              <w:tc>
                <w:tcPr>
                  <w:tcW w:w="49" w:type="dxa"/>
                  <w:vMerge/>
                  <w:tcBorders>
                    <w:top w:val="nil"/>
                    <w:left w:val="nil"/>
                    <w:bottom w:val="nil"/>
                    <w:right w:val="nil"/>
                  </w:tcBorders>
                </w:tcPr>
                <w:p w14:paraId="2B551198"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30" w:type="dxa"/>
                  <w:tcBorders>
                    <w:top w:val="single" w:sz="4" w:space="0" w:color="auto"/>
                    <w:left w:val="single" w:sz="4" w:space="0" w:color="000000"/>
                    <w:bottom w:val="single" w:sz="4" w:space="0" w:color="000000"/>
                    <w:right w:val="single" w:sz="4" w:space="0" w:color="000000"/>
                  </w:tcBorders>
                </w:tcPr>
                <w:p w14:paraId="7990CBCF"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旅客対策部</w:t>
                  </w:r>
                </w:p>
              </w:tc>
              <w:tc>
                <w:tcPr>
                  <w:tcW w:w="6379" w:type="dxa"/>
                  <w:tcBorders>
                    <w:top w:val="single" w:sz="4" w:space="0" w:color="auto"/>
                    <w:left w:val="nil"/>
                    <w:bottom w:val="single" w:sz="4" w:space="0" w:color="000000"/>
                    <w:right w:val="single" w:sz="4" w:space="0" w:color="000000"/>
                  </w:tcBorders>
                </w:tcPr>
                <w:p w14:paraId="42E7AB00"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①　旅客名簿の作成に関すること。</w:t>
                  </w:r>
                </w:p>
                <w:p w14:paraId="4C9800EE" w14:textId="77777777" w:rsidR="00813477" w:rsidRPr="003541CC" w:rsidRDefault="00813477" w:rsidP="00813477">
                  <w:pPr>
                    <w:pStyle w:val="aa"/>
                    <w:wordWrap/>
                    <w:ind w:leftChars="50" w:left="405" w:rightChars="50" w:right="105" w:hangingChars="124" w:hanging="300"/>
                    <w:jc w:val="left"/>
                    <w:rPr>
                      <w:rFonts w:ascii="メイリオ" w:eastAsia="メイリオ" w:hAnsi="メイリオ"/>
                      <w:spacing w:val="0"/>
                      <w:szCs w:val="24"/>
                    </w:rPr>
                  </w:pPr>
                  <w:r w:rsidRPr="003541CC">
                    <w:rPr>
                      <w:rFonts w:ascii="メイリオ" w:eastAsia="メイリオ" w:hAnsi="メイリオ" w:hint="eastAsia"/>
                      <w:szCs w:val="24"/>
                    </w:rPr>
                    <w:t>②　被災者の身元の確認及び被災者の名簿の作成に関すること。</w:t>
                  </w:r>
                </w:p>
                <w:p w14:paraId="7E6893CE" w14:textId="77777777" w:rsidR="00813477" w:rsidRPr="003541CC" w:rsidRDefault="00813477" w:rsidP="00813477">
                  <w:pPr>
                    <w:pStyle w:val="aa"/>
                    <w:wordWrap/>
                    <w:ind w:leftChars="50" w:left="405" w:rightChars="50" w:right="105" w:hangingChars="124" w:hanging="300"/>
                    <w:jc w:val="left"/>
                    <w:rPr>
                      <w:rFonts w:ascii="メイリオ" w:eastAsia="メイリオ" w:hAnsi="メイリオ"/>
                      <w:spacing w:val="0"/>
                      <w:szCs w:val="24"/>
                    </w:rPr>
                  </w:pPr>
                  <w:r w:rsidRPr="003541CC">
                    <w:rPr>
                      <w:rFonts w:ascii="メイリオ" w:eastAsia="メイリオ" w:hAnsi="メイリオ" w:hint="eastAsia"/>
                      <w:szCs w:val="24"/>
                    </w:rPr>
                    <w:t>③　被災者の近親者への事故の発生通知に関すること。</w:t>
                  </w:r>
                </w:p>
                <w:p w14:paraId="0CFB54E1" w14:textId="77777777" w:rsidR="00813477" w:rsidRPr="003541CC" w:rsidRDefault="00813477" w:rsidP="00813477">
                  <w:pPr>
                    <w:pStyle w:val="aa"/>
                    <w:wordWrap/>
                    <w:ind w:leftChars="50" w:left="405" w:rightChars="50" w:right="105" w:hangingChars="124" w:hanging="300"/>
                    <w:jc w:val="left"/>
                    <w:rPr>
                      <w:rFonts w:ascii="メイリオ" w:eastAsia="メイリオ" w:hAnsi="メイリオ"/>
                      <w:spacing w:val="0"/>
                      <w:szCs w:val="24"/>
                    </w:rPr>
                  </w:pPr>
                  <w:r w:rsidRPr="003541CC">
                    <w:rPr>
                      <w:rFonts w:ascii="メイリオ" w:eastAsia="メイリオ" w:hAnsi="メイリオ" w:hint="eastAsia"/>
                      <w:szCs w:val="24"/>
                    </w:rPr>
                    <w:t>④　死傷者に対する応急措置及び救護に関すること。</w:t>
                  </w:r>
                </w:p>
                <w:p w14:paraId="20F3E5C6"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被災者及び被災者の近親者の世話に関すること。</w:t>
                  </w:r>
                </w:p>
                <w:p w14:paraId="47C2B2F2"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欠航便の旅客処理に関すること。</w:t>
                  </w:r>
                </w:p>
                <w:p w14:paraId="1357DBD6"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⑦　その他旅客対策に関すること。</w:t>
                  </w:r>
                </w:p>
                <w:p w14:paraId="2C996621"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⑧　車両その他の貨物の損傷状況の把握その他貨物対策に関すること。</w:t>
                  </w:r>
                </w:p>
              </w:tc>
              <w:tc>
                <w:tcPr>
                  <w:tcW w:w="147" w:type="dxa"/>
                  <w:vMerge/>
                  <w:tcBorders>
                    <w:top w:val="nil"/>
                    <w:left w:val="nil"/>
                    <w:bottom w:val="nil"/>
                    <w:right w:val="nil"/>
                  </w:tcBorders>
                </w:tcPr>
                <w:p w14:paraId="13EFBB1C"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r w:rsidR="004B4216" w:rsidRPr="004B4216" w14:paraId="7EE95BE9" w14:textId="77777777" w:rsidTr="008E341F">
              <w:trPr>
                <w:cantSplit/>
                <w:trHeight w:hRule="exact" w:val="2102"/>
              </w:trPr>
              <w:tc>
                <w:tcPr>
                  <w:tcW w:w="49" w:type="dxa"/>
                  <w:vMerge/>
                  <w:tcBorders>
                    <w:top w:val="nil"/>
                    <w:left w:val="nil"/>
                    <w:bottom w:val="nil"/>
                    <w:right w:val="nil"/>
                  </w:tcBorders>
                </w:tcPr>
                <w:p w14:paraId="1D5E8128" w14:textId="77777777" w:rsidR="00813477" w:rsidRPr="003541CC" w:rsidRDefault="00813477" w:rsidP="00813477">
                  <w:pPr>
                    <w:pStyle w:val="aa"/>
                    <w:wordWrap/>
                    <w:spacing w:line="240" w:lineRule="auto"/>
                    <w:ind w:leftChars="50" w:left="105" w:rightChars="50" w:right="105"/>
                    <w:rPr>
                      <w:rFonts w:ascii="メイリオ" w:eastAsia="メイリオ" w:hAnsi="メイリオ"/>
                      <w:spacing w:val="0"/>
                      <w:szCs w:val="24"/>
                    </w:rPr>
                  </w:pPr>
                </w:p>
              </w:tc>
              <w:tc>
                <w:tcPr>
                  <w:tcW w:w="1530" w:type="dxa"/>
                  <w:tcBorders>
                    <w:top w:val="nil"/>
                    <w:left w:val="single" w:sz="4" w:space="0" w:color="000000"/>
                    <w:bottom w:val="single" w:sz="4" w:space="0" w:color="000000"/>
                    <w:right w:val="single" w:sz="4" w:space="0" w:color="000000"/>
                  </w:tcBorders>
                </w:tcPr>
                <w:p w14:paraId="4D8DA9AE"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庶務対策部</w:t>
                  </w:r>
                </w:p>
              </w:tc>
              <w:tc>
                <w:tcPr>
                  <w:tcW w:w="6379" w:type="dxa"/>
                  <w:tcBorders>
                    <w:top w:val="nil"/>
                    <w:left w:val="nil"/>
                    <w:bottom w:val="single" w:sz="4" w:space="0" w:color="000000"/>
                    <w:right w:val="single" w:sz="4" w:space="0" w:color="000000"/>
                  </w:tcBorders>
                </w:tcPr>
                <w:p w14:paraId="4EB3635C" w14:textId="77777777" w:rsidR="00813477" w:rsidRPr="003541CC" w:rsidRDefault="00813477" w:rsidP="00813477">
                  <w:pPr>
                    <w:pStyle w:val="aa"/>
                    <w:wordWrap/>
                    <w:ind w:leftChars="50" w:left="347" w:rightChars="50" w:right="105" w:hangingChars="100" w:hanging="242"/>
                    <w:jc w:val="left"/>
                    <w:rPr>
                      <w:rFonts w:ascii="メイリオ" w:eastAsia="メイリオ" w:hAnsi="メイリオ"/>
                      <w:spacing w:val="0"/>
                      <w:szCs w:val="24"/>
                    </w:rPr>
                  </w:pPr>
                  <w:r w:rsidRPr="003541CC">
                    <w:rPr>
                      <w:rFonts w:ascii="メイリオ" w:eastAsia="メイリオ" w:hAnsi="メイリオ" w:hint="eastAsia"/>
                      <w:szCs w:val="24"/>
                    </w:rPr>
                    <w:t>①　各種情報の収集及び整理並びに事故対策関係者への情報の伝達に関すること。</w:t>
                  </w:r>
                </w:p>
                <w:p w14:paraId="52F79085"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②　被災者の近親者等の応接に関すること。</w:t>
                  </w:r>
                </w:p>
                <w:p w14:paraId="7E701ED2" w14:textId="77777777" w:rsidR="00813477" w:rsidRPr="003541CC" w:rsidRDefault="00813477" w:rsidP="00813477">
                  <w:pPr>
                    <w:pStyle w:val="aa"/>
                    <w:wordWrap/>
                    <w:ind w:leftChars="50" w:left="265" w:rightChars="50" w:right="105" w:hangingChars="66" w:hanging="160"/>
                    <w:jc w:val="left"/>
                    <w:rPr>
                      <w:rFonts w:ascii="メイリオ" w:eastAsia="メイリオ" w:hAnsi="メイリオ"/>
                      <w:spacing w:val="0"/>
                      <w:szCs w:val="24"/>
                    </w:rPr>
                  </w:pPr>
                  <w:r w:rsidRPr="003541CC">
                    <w:rPr>
                      <w:rFonts w:ascii="メイリオ" w:eastAsia="メイリオ" w:hAnsi="メイリオ" w:hint="eastAsia"/>
                      <w:szCs w:val="24"/>
                    </w:rPr>
                    <w:t>③　報道関係者の応接（発表を除く。）に関すること。</w:t>
                  </w:r>
                </w:p>
                <w:p w14:paraId="2E5B5CB2"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④　本部の設営及び補給に関すること。</w:t>
                  </w:r>
                </w:p>
                <w:p w14:paraId="01FFDCA1"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⑤　渉外に関すること。</w:t>
                  </w:r>
                </w:p>
                <w:p w14:paraId="4FBFB64C" w14:textId="77777777" w:rsidR="00813477" w:rsidRPr="003541CC" w:rsidRDefault="00813477" w:rsidP="00813477">
                  <w:pPr>
                    <w:pStyle w:val="aa"/>
                    <w:wordWrap/>
                    <w:ind w:leftChars="50" w:left="105" w:rightChars="50" w:right="105"/>
                    <w:jc w:val="left"/>
                    <w:rPr>
                      <w:rFonts w:ascii="メイリオ" w:eastAsia="メイリオ" w:hAnsi="メイリオ"/>
                      <w:spacing w:val="0"/>
                      <w:szCs w:val="24"/>
                    </w:rPr>
                  </w:pPr>
                  <w:r w:rsidRPr="003541CC">
                    <w:rPr>
                      <w:rFonts w:ascii="メイリオ" w:eastAsia="メイリオ" w:hAnsi="メイリオ" w:hint="eastAsia"/>
                      <w:szCs w:val="24"/>
                    </w:rPr>
                    <w:t>⑥　その他庶務に関すること。</w:t>
                  </w:r>
                </w:p>
              </w:tc>
              <w:tc>
                <w:tcPr>
                  <w:tcW w:w="147" w:type="dxa"/>
                  <w:vMerge/>
                  <w:tcBorders>
                    <w:top w:val="nil"/>
                    <w:left w:val="nil"/>
                    <w:bottom w:val="nil"/>
                    <w:right w:val="nil"/>
                  </w:tcBorders>
                </w:tcPr>
                <w:p w14:paraId="08C16917" w14:textId="77777777" w:rsidR="00813477" w:rsidRPr="003541CC" w:rsidRDefault="00813477" w:rsidP="00813477">
                  <w:pPr>
                    <w:pStyle w:val="aa"/>
                    <w:wordWrap/>
                    <w:ind w:leftChars="50" w:left="105" w:rightChars="50" w:right="105"/>
                    <w:rPr>
                      <w:rFonts w:ascii="メイリオ" w:eastAsia="メイリオ" w:hAnsi="メイリオ"/>
                      <w:spacing w:val="0"/>
                      <w:szCs w:val="24"/>
                    </w:rPr>
                  </w:pPr>
                </w:p>
              </w:tc>
            </w:tr>
          </w:tbl>
          <w:p w14:paraId="59780190" w14:textId="6A4EBA79" w:rsidR="00813477" w:rsidRPr="003541CC" w:rsidRDefault="00813477" w:rsidP="00813477">
            <w:pPr>
              <w:pStyle w:val="aa"/>
              <w:ind w:left="174" w:hangingChars="72" w:hanging="174"/>
              <w:rPr>
                <w:rFonts w:ascii="メイリオ" w:eastAsia="メイリオ" w:hAnsi="メイリオ"/>
                <w:szCs w:val="24"/>
              </w:rPr>
            </w:pPr>
            <w:r w:rsidRPr="003541CC">
              <w:rPr>
                <w:rFonts w:ascii="メイリオ" w:eastAsia="メイリオ" w:hAnsi="メイリオ" w:hint="eastAsia"/>
                <w:szCs w:val="24"/>
              </w:rPr>
              <w:t>２．第９条において、非常対策本部に代えて事故処理組織を定めている場合は、本条を規定する必要はない。</w:t>
            </w:r>
          </w:p>
          <w:p w14:paraId="55909ABB" w14:textId="2D589C5D" w:rsidR="00813477" w:rsidRPr="004B4216" w:rsidRDefault="00813477" w:rsidP="00813477">
            <w:pPr>
              <w:pStyle w:val="aa"/>
              <w:rPr>
                <w:rFonts w:ascii="メイリオ" w:eastAsia="メイリオ" w:hAnsi="メイリオ"/>
                <w:szCs w:val="24"/>
              </w:rPr>
            </w:pPr>
            <w:r w:rsidRPr="003541CC">
              <w:rPr>
                <w:rFonts w:ascii="メイリオ" w:eastAsia="メイリオ" w:hAnsi="メイリオ" w:hint="eastAsia"/>
                <w:szCs w:val="24"/>
              </w:rPr>
              <w:t>３．自動車航送を伴わない旅客船の場合は車両に関する事項を削除する。</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61058" w14:textId="77777777" w:rsidR="00FD50AF" w:rsidRDefault="00FD50AF">
      <w:r>
        <w:separator/>
      </w:r>
    </w:p>
  </w:endnote>
  <w:endnote w:type="continuationSeparator" w:id="0">
    <w:p w14:paraId="2625ADE3" w14:textId="77777777" w:rsidR="00FD50AF" w:rsidRDefault="00FD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C437" w14:textId="77777777" w:rsidR="00FD50AF" w:rsidRDefault="00FD50AF">
      <w:r>
        <w:separator/>
      </w:r>
    </w:p>
  </w:footnote>
  <w:footnote w:type="continuationSeparator" w:id="0">
    <w:p w14:paraId="335A15D7" w14:textId="77777777" w:rsidR="00FD50AF" w:rsidRDefault="00FD5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E44"/>
    <w:multiLevelType w:val="hybridMultilevel"/>
    <w:tmpl w:val="810AEB20"/>
    <w:lvl w:ilvl="0" w:tplc="D2664754">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4326579A"/>
    <w:multiLevelType w:val="hybridMultilevel"/>
    <w:tmpl w:val="CC4C252A"/>
    <w:lvl w:ilvl="0" w:tplc="229E6BC2">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8"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9"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639072644">
    <w:abstractNumId w:val="7"/>
  </w:num>
  <w:num w:numId="2" w16cid:durableId="741104039">
    <w:abstractNumId w:val="2"/>
  </w:num>
  <w:num w:numId="3" w16cid:durableId="598366617">
    <w:abstractNumId w:val="8"/>
  </w:num>
  <w:num w:numId="4" w16cid:durableId="382798693">
    <w:abstractNumId w:val="5"/>
  </w:num>
  <w:num w:numId="5" w16cid:durableId="1068385052">
    <w:abstractNumId w:val="1"/>
  </w:num>
  <w:num w:numId="6" w16cid:durableId="2096124137">
    <w:abstractNumId w:val="6"/>
  </w:num>
  <w:num w:numId="7" w16cid:durableId="293215709">
    <w:abstractNumId w:val="3"/>
  </w:num>
  <w:num w:numId="8" w16cid:durableId="1473064373">
    <w:abstractNumId w:val="0"/>
  </w:num>
  <w:num w:numId="9" w16cid:durableId="1700743358">
    <w:abstractNumId w:val="4"/>
  </w:num>
  <w:num w:numId="10" w16cid:durableId="3613140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770"/>
    <w:rsid w:val="00001B64"/>
    <w:rsid w:val="0000318D"/>
    <w:rsid w:val="00004E8B"/>
    <w:rsid w:val="00004FB5"/>
    <w:rsid w:val="0000666E"/>
    <w:rsid w:val="00006B10"/>
    <w:rsid w:val="0000734D"/>
    <w:rsid w:val="00007E2A"/>
    <w:rsid w:val="00010D5F"/>
    <w:rsid w:val="0001176F"/>
    <w:rsid w:val="000120F6"/>
    <w:rsid w:val="00012E10"/>
    <w:rsid w:val="000159A0"/>
    <w:rsid w:val="0001791E"/>
    <w:rsid w:val="000207DD"/>
    <w:rsid w:val="000214BE"/>
    <w:rsid w:val="00021A92"/>
    <w:rsid w:val="00022F01"/>
    <w:rsid w:val="000248E1"/>
    <w:rsid w:val="00026307"/>
    <w:rsid w:val="00027302"/>
    <w:rsid w:val="000276C1"/>
    <w:rsid w:val="0003007D"/>
    <w:rsid w:val="0003027A"/>
    <w:rsid w:val="00031B70"/>
    <w:rsid w:val="00031F52"/>
    <w:rsid w:val="0003235A"/>
    <w:rsid w:val="00032E59"/>
    <w:rsid w:val="00033D94"/>
    <w:rsid w:val="00034C10"/>
    <w:rsid w:val="0003567D"/>
    <w:rsid w:val="00036890"/>
    <w:rsid w:val="00037538"/>
    <w:rsid w:val="000410F4"/>
    <w:rsid w:val="0004177B"/>
    <w:rsid w:val="00041B49"/>
    <w:rsid w:val="00042E99"/>
    <w:rsid w:val="00042F7D"/>
    <w:rsid w:val="000433E3"/>
    <w:rsid w:val="00043A5C"/>
    <w:rsid w:val="00043ACF"/>
    <w:rsid w:val="000448A6"/>
    <w:rsid w:val="00045EC5"/>
    <w:rsid w:val="000474F7"/>
    <w:rsid w:val="00047BE1"/>
    <w:rsid w:val="00047D10"/>
    <w:rsid w:val="00050A1D"/>
    <w:rsid w:val="00052428"/>
    <w:rsid w:val="00052B7C"/>
    <w:rsid w:val="00052E95"/>
    <w:rsid w:val="000541C6"/>
    <w:rsid w:val="00054221"/>
    <w:rsid w:val="00054A8C"/>
    <w:rsid w:val="000577C4"/>
    <w:rsid w:val="0006047E"/>
    <w:rsid w:val="00060E2D"/>
    <w:rsid w:val="000617CC"/>
    <w:rsid w:val="0006198D"/>
    <w:rsid w:val="00062FBE"/>
    <w:rsid w:val="0006686A"/>
    <w:rsid w:val="00067514"/>
    <w:rsid w:val="000679FF"/>
    <w:rsid w:val="00067C8C"/>
    <w:rsid w:val="00072684"/>
    <w:rsid w:val="00075717"/>
    <w:rsid w:val="000767EE"/>
    <w:rsid w:val="00076DF6"/>
    <w:rsid w:val="000804C8"/>
    <w:rsid w:val="0008089B"/>
    <w:rsid w:val="000820C2"/>
    <w:rsid w:val="0008384E"/>
    <w:rsid w:val="000846BD"/>
    <w:rsid w:val="00084D17"/>
    <w:rsid w:val="00084D24"/>
    <w:rsid w:val="000851AD"/>
    <w:rsid w:val="000852E7"/>
    <w:rsid w:val="000853D8"/>
    <w:rsid w:val="000853E4"/>
    <w:rsid w:val="000866C8"/>
    <w:rsid w:val="00087812"/>
    <w:rsid w:val="00090182"/>
    <w:rsid w:val="00090ED7"/>
    <w:rsid w:val="0009311B"/>
    <w:rsid w:val="000932E9"/>
    <w:rsid w:val="00093BCB"/>
    <w:rsid w:val="00094CD6"/>
    <w:rsid w:val="00094F18"/>
    <w:rsid w:val="00095C6C"/>
    <w:rsid w:val="00095EF4"/>
    <w:rsid w:val="00096ED9"/>
    <w:rsid w:val="000977E1"/>
    <w:rsid w:val="00097F65"/>
    <w:rsid w:val="000A0109"/>
    <w:rsid w:val="000A0131"/>
    <w:rsid w:val="000A01DC"/>
    <w:rsid w:val="000A0F02"/>
    <w:rsid w:val="000A281D"/>
    <w:rsid w:val="000A3547"/>
    <w:rsid w:val="000A4095"/>
    <w:rsid w:val="000A4C10"/>
    <w:rsid w:val="000A60F2"/>
    <w:rsid w:val="000A665D"/>
    <w:rsid w:val="000A68E2"/>
    <w:rsid w:val="000A71F4"/>
    <w:rsid w:val="000A75E2"/>
    <w:rsid w:val="000A77D5"/>
    <w:rsid w:val="000A7FD7"/>
    <w:rsid w:val="000B0083"/>
    <w:rsid w:val="000B1909"/>
    <w:rsid w:val="000B2D80"/>
    <w:rsid w:val="000B40CA"/>
    <w:rsid w:val="000B7692"/>
    <w:rsid w:val="000C05DD"/>
    <w:rsid w:val="000C1277"/>
    <w:rsid w:val="000C2AF8"/>
    <w:rsid w:val="000C4413"/>
    <w:rsid w:val="000C4AE2"/>
    <w:rsid w:val="000C4E09"/>
    <w:rsid w:val="000C4F95"/>
    <w:rsid w:val="000C5562"/>
    <w:rsid w:val="000C6463"/>
    <w:rsid w:val="000C659B"/>
    <w:rsid w:val="000D03A9"/>
    <w:rsid w:val="000D0940"/>
    <w:rsid w:val="000D0FD5"/>
    <w:rsid w:val="000D11EE"/>
    <w:rsid w:val="000D1AA6"/>
    <w:rsid w:val="000D4988"/>
    <w:rsid w:val="000D74EA"/>
    <w:rsid w:val="000D75EF"/>
    <w:rsid w:val="000E0897"/>
    <w:rsid w:val="000E0D67"/>
    <w:rsid w:val="000E24AD"/>
    <w:rsid w:val="000E31D1"/>
    <w:rsid w:val="000E33B6"/>
    <w:rsid w:val="000E46AC"/>
    <w:rsid w:val="000F0547"/>
    <w:rsid w:val="000F0EB5"/>
    <w:rsid w:val="000F1844"/>
    <w:rsid w:val="000F3C13"/>
    <w:rsid w:val="000F4F37"/>
    <w:rsid w:val="000F5036"/>
    <w:rsid w:val="000F6214"/>
    <w:rsid w:val="000F7174"/>
    <w:rsid w:val="000F739E"/>
    <w:rsid w:val="00101782"/>
    <w:rsid w:val="00101982"/>
    <w:rsid w:val="001025BB"/>
    <w:rsid w:val="0010313D"/>
    <w:rsid w:val="00104031"/>
    <w:rsid w:val="00104AB3"/>
    <w:rsid w:val="0010514B"/>
    <w:rsid w:val="001052F7"/>
    <w:rsid w:val="001053B7"/>
    <w:rsid w:val="001066BC"/>
    <w:rsid w:val="0010703F"/>
    <w:rsid w:val="00110D7C"/>
    <w:rsid w:val="00111C0C"/>
    <w:rsid w:val="00111F82"/>
    <w:rsid w:val="001135C9"/>
    <w:rsid w:val="00114D2B"/>
    <w:rsid w:val="001152DE"/>
    <w:rsid w:val="00115611"/>
    <w:rsid w:val="00117729"/>
    <w:rsid w:val="00117F5A"/>
    <w:rsid w:val="00121394"/>
    <w:rsid w:val="00121A41"/>
    <w:rsid w:val="00124565"/>
    <w:rsid w:val="00125F31"/>
    <w:rsid w:val="001261CB"/>
    <w:rsid w:val="00126320"/>
    <w:rsid w:val="00126BED"/>
    <w:rsid w:val="001279E0"/>
    <w:rsid w:val="00131385"/>
    <w:rsid w:val="00131BD6"/>
    <w:rsid w:val="00132531"/>
    <w:rsid w:val="00134D82"/>
    <w:rsid w:val="00137638"/>
    <w:rsid w:val="001401BB"/>
    <w:rsid w:val="001403C9"/>
    <w:rsid w:val="00141134"/>
    <w:rsid w:val="00141FB3"/>
    <w:rsid w:val="0014216F"/>
    <w:rsid w:val="00143B6E"/>
    <w:rsid w:val="001445F3"/>
    <w:rsid w:val="001450B0"/>
    <w:rsid w:val="0014560B"/>
    <w:rsid w:val="00145DD1"/>
    <w:rsid w:val="0014676A"/>
    <w:rsid w:val="00147EA4"/>
    <w:rsid w:val="00151D04"/>
    <w:rsid w:val="0015204F"/>
    <w:rsid w:val="00152706"/>
    <w:rsid w:val="00156256"/>
    <w:rsid w:val="001568BB"/>
    <w:rsid w:val="00156D7D"/>
    <w:rsid w:val="00161A74"/>
    <w:rsid w:val="00162EF7"/>
    <w:rsid w:val="00163A12"/>
    <w:rsid w:val="00163DE0"/>
    <w:rsid w:val="00164851"/>
    <w:rsid w:val="00164DAC"/>
    <w:rsid w:val="00166B69"/>
    <w:rsid w:val="00166C5C"/>
    <w:rsid w:val="00166F66"/>
    <w:rsid w:val="00166FBA"/>
    <w:rsid w:val="001676E4"/>
    <w:rsid w:val="00170CFA"/>
    <w:rsid w:val="0017148A"/>
    <w:rsid w:val="001722B5"/>
    <w:rsid w:val="00172CB6"/>
    <w:rsid w:val="00172CBE"/>
    <w:rsid w:val="001733EB"/>
    <w:rsid w:val="001735EC"/>
    <w:rsid w:val="00173740"/>
    <w:rsid w:val="00173964"/>
    <w:rsid w:val="0018019A"/>
    <w:rsid w:val="00180F7B"/>
    <w:rsid w:val="00181C0C"/>
    <w:rsid w:val="001827AF"/>
    <w:rsid w:val="00183AB6"/>
    <w:rsid w:val="00186043"/>
    <w:rsid w:val="00187F6E"/>
    <w:rsid w:val="00190694"/>
    <w:rsid w:val="00190CA7"/>
    <w:rsid w:val="00191260"/>
    <w:rsid w:val="00191B6E"/>
    <w:rsid w:val="001928D0"/>
    <w:rsid w:val="00193E8E"/>
    <w:rsid w:val="001943DB"/>
    <w:rsid w:val="00194728"/>
    <w:rsid w:val="00195743"/>
    <w:rsid w:val="00195B9A"/>
    <w:rsid w:val="001964A4"/>
    <w:rsid w:val="00197103"/>
    <w:rsid w:val="001977BA"/>
    <w:rsid w:val="001A044E"/>
    <w:rsid w:val="001A0C04"/>
    <w:rsid w:val="001A0DC0"/>
    <w:rsid w:val="001A1048"/>
    <w:rsid w:val="001A207E"/>
    <w:rsid w:val="001A3112"/>
    <w:rsid w:val="001A3BBD"/>
    <w:rsid w:val="001A5AA3"/>
    <w:rsid w:val="001A7309"/>
    <w:rsid w:val="001A7401"/>
    <w:rsid w:val="001A7D2A"/>
    <w:rsid w:val="001B131A"/>
    <w:rsid w:val="001B1C7E"/>
    <w:rsid w:val="001B2586"/>
    <w:rsid w:val="001B4C5E"/>
    <w:rsid w:val="001B5403"/>
    <w:rsid w:val="001B55F1"/>
    <w:rsid w:val="001B7831"/>
    <w:rsid w:val="001C0143"/>
    <w:rsid w:val="001C15A6"/>
    <w:rsid w:val="001C1A3B"/>
    <w:rsid w:val="001C1A52"/>
    <w:rsid w:val="001C300A"/>
    <w:rsid w:val="001C38ED"/>
    <w:rsid w:val="001C3E45"/>
    <w:rsid w:val="001C4E31"/>
    <w:rsid w:val="001C657C"/>
    <w:rsid w:val="001C7CCD"/>
    <w:rsid w:val="001D1DA4"/>
    <w:rsid w:val="001D4096"/>
    <w:rsid w:val="001D4BDD"/>
    <w:rsid w:val="001D5054"/>
    <w:rsid w:val="001D55BE"/>
    <w:rsid w:val="001D58DC"/>
    <w:rsid w:val="001D6C0F"/>
    <w:rsid w:val="001D711C"/>
    <w:rsid w:val="001D7F6B"/>
    <w:rsid w:val="001E02D7"/>
    <w:rsid w:val="001E1414"/>
    <w:rsid w:val="001E3BA7"/>
    <w:rsid w:val="001E49B9"/>
    <w:rsid w:val="001E6AA6"/>
    <w:rsid w:val="001F1786"/>
    <w:rsid w:val="001F18C9"/>
    <w:rsid w:val="001F25FA"/>
    <w:rsid w:val="001F286C"/>
    <w:rsid w:val="001F4B17"/>
    <w:rsid w:val="001F576A"/>
    <w:rsid w:val="001F70D4"/>
    <w:rsid w:val="001F7D56"/>
    <w:rsid w:val="001F7DAB"/>
    <w:rsid w:val="00200D66"/>
    <w:rsid w:val="002013B1"/>
    <w:rsid w:val="00201BB0"/>
    <w:rsid w:val="00201C94"/>
    <w:rsid w:val="002034C9"/>
    <w:rsid w:val="0020353F"/>
    <w:rsid w:val="00203544"/>
    <w:rsid w:val="00203AE6"/>
    <w:rsid w:val="002059AD"/>
    <w:rsid w:val="00205BA6"/>
    <w:rsid w:val="002066F3"/>
    <w:rsid w:val="002071F9"/>
    <w:rsid w:val="00207771"/>
    <w:rsid w:val="002112A8"/>
    <w:rsid w:val="00213A18"/>
    <w:rsid w:val="00213A85"/>
    <w:rsid w:val="00213C7E"/>
    <w:rsid w:val="0021516F"/>
    <w:rsid w:val="00215C54"/>
    <w:rsid w:val="00220124"/>
    <w:rsid w:val="00220595"/>
    <w:rsid w:val="002210DD"/>
    <w:rsid w:val="00221F25"/>
    <w:rsid w:val="0022259C"/>
    <w:rsid w:val="00222E85"/>
    <w:rsid w:val="00222FA8"/>
    <w:rsid w:val="00224B6D"/>
    <w:rsid w:val="00224E54"/>
    <w:rsid w:val="002263B1"/>
    <w:rsid w:val="0022722F"/>
    <w:rsid w:val="00227777"/>
    <w:rsid w:val="00230C07"/>
    <w:rsid w:val="00231ABD"/>
    <w:rsid w:val="00231C90"/>
    <w:rsid w:val="00232C75"/>
    <w:rsid w:val="00234877"/>
    <w:rsid w:val="002352D0"/>
    <w:rsid w:val="00236324"/>
    <w:rsid w:val="00236A6E"/>
    <w:rsid w:val="00237730"/>
    <w:rsid w:val="00237C2A"/>
    <w:rsid w:val="002451A8"/>
    <w:rsid w:val="00245A5D"/>
    <w:rsid w:val="00247964"/>
    <w:rsid w:val="00247C37"/>
    <w:rsid w:val="00251A5F"/>
    <w:rsid w:val="0025210D"/>
    <w:rsid w:val="00252A63"/>
    <w:rsid w:val="0025363C"/>
    <w:rsid w:val="00253BA4"/>
    <w:rsid w:val="00254110"/>
    <w:rsid w:val="00255996"/>
    <w:rsid w:val="00255C5B"/>
    <w:rsid w:val="00255DDA"/>
    <w:rsid w:val="00255F50"/>
    <w:rsid w:val="00256378"/>
    <w:rsid w:val="00256579"/>
    <w:rsid w:val="0025727B"/>
    <w:rsid w:val="00257975"/>
    <w:rsid w:val="002602FE"/>
    <w:rsid w:val="00262063"/>
    <w:rsid w:val="0026279C"/>
    <w:rsid w:val="00264FD2"/>
    <w:rsid w:val="00265694"/>
    <w:rsid w:val="002661EB"/>
    <w:rsid w:val="0027185B"/>
    <w:rsid w:val="00273639"/>
    <w:rsid w:val="0027397E"/>
    <w:rsid w:val="00275BA0"/>
    <w:rsid w:val="00276AC7"/>
    <w:rsid w:val="00277903"/>
    <w:rsid w:val="0028110D"/>
    <w:rsid w:val="00281A67"/>
    <w:rsid w:val="00281FAC"/>
    <w:rsid w:val="002832C0"/>
    <w:rsid w:val="00283759"/>
    <w:rsid w:val="00283853"/>
    <w:rsid w:val="00283A39"/>
    <w:rsid w:val="00284B74"/>
    <w:rsid w:val="002852C6"/>
    <w:rsid w:val="0028538B"/>
    <w:rsid w:val="00285391"/>
    <w:rsid w:val="00286BCD"/>
    <w:rsid w:val="00286CBE"/>
    <w:rsid w:val="00286D48"/>
    <w:rsid w:val="0028751F"/>
    <w:rsid w:val="00287986"/>
    <w:rsid w:val="00287B36"/>
    <w:rsid w:val="00287C46"/>
    <w:rsid w:val="00290562"/>
    <w:rsid w:val="002905DD"/>
    <w:rsid w:val="002922A1"/>
    <w:rsid w:val="00292B28"/>
    <w:rsid w:val="002953BF"/>
    <w:rsid w:val="0029612F"/>
    <w:rsid w:val="00296C9F"/>
    <w:rsid w:val="002978A2"/>
    <w:rsid w:val="00297B45"/>
    <w:rsid w:val="00297EFA"/>
    <w:rsid w:val="002A146E"/>
    <w:rsid w:val="002A2361"/>
    <w:rsid w:val="002A2A11"/>
    <w:rsid w:val="002A300B"/>
    <w:rsid w:val="002A37A4"/>
    <w:rsid w:val="002A5C61"/>
    <w:rsid w:val="002A6C5C"/>
    <w:rsid w:val="002A6D2D"/>
    <w:rsid w:val="002A6E25"/>
    <w:rsid w:val="002A701A"/>
    <w:rsid w:val="002B0034"/>
    <w:rsid w:val="002B0996"/>
    <w:rsid w:val="002B0ACA"/>
    <w:rsid w:val="002B19D2"/>
    <w:rsid w:val="002B1C40"/>
    <w:rsid w:val="002B2F54"/>
    <w:rsid w:val="002B306D"/>
    <w:rsid w:val="002B4260"/>
    <w:rsid w:val="002B48BB"/>
    <w:rsid w:val="002B5070"/>
    <w:rsid w:val="002B5E3D"/>
    <w:rsid w:val="002B613F"/>
    <w:rsid w:val="002B6867"/>
    <w:rsid w:val="002C0A17"/>
    <w:rsid w:val="002C0E8D"/>
    <w:rsid w:val="002C254D"/>
    <w:rsid w:val="002C526A"/>
    <w:rsid w:val="002C596A"/>
    <w:rsid w:val="002C5BB0"/>
    <w:rsid w:val="002D1E4E"/>
    <w:rsid w:val="002D1FF7"/>
    <w:rsid w:val="002D2024"/>
    <w:rsid w:val="002D5994"/>
    <w:rsid w:val="002D7121"/>
    <w:rsid w:val="002D7157"/>
    <w:rsid w:val="002E0A1B"/>
    <w:rsid w:val="002E1511"/>
    <w:rsid w:val="002E35DD"/>
    <w:rsid w:val="002E3866"/>
    <w:rsid w:val="002E422A"/>
    <w:rsid w:val="002E432A"/>
    <w:rsid w:val="002E5592"/>
    <w:rsid w:val="002E589E"/>
    <w:rsid w:val="002E5B96"/>
    <w:rsid w:val="002E6245"/>
    <w:rsid w:val="002E67D8"/>
    <w:rsid w:val="002E71C8"/>
    <w:rsid w:val="002E7883"/>
    <w:rsid w:val="002F1178"/>
    <w:rsid w:val="002F1227"/>
    <w:rsid w:val="002F1B7E"/>
    <w:rsid w:val="002F210A"/>
    <w:rsid w:val="002F230D"/>
    <w:rsid w:val="002F24B6"/>
    <w:rsid w:val="002F2AC1"/>
    <w:rsid w:val="002F5DA9"/>
    <w:rsid w:val="002F5E59"/>
    <w:rsid w:val="002F62FD"/>
    <w:rsid w:val="0030103B"/>
    <w:rsid w:val="003024EE"/>
    <w:rsid w:val="00303AE9"/>
    <w:rsid w:val="003047F9"/>
    <w:rsid w:val="00304AFE"/>
    <w:rsid w:val="00304DEB"/>
    <w:rsid w:val="00305AB1"/>
    <w:rsid w:val="00306A99"/>
    <w:rsid w:val="003101BD"/>
    <w:rsid w:val="0031024A"/>
    <w:rsid w:val="00310572"/>
    <w:rsid w:val="00311967"/>
    <w:rsid w:val="00312340"/>
    <w:rsid w:val="00314656"/>
    <w:rsid w:val="00314D6C"/>
    <w:rsid w:val="00316E6F"/>
    <w:rsid w:val="003210DE"/>
    <w:rsid w:val="00322503"/>
    <w:rsid w:val="00323CF3"/>
    <w:rsid w:val="00323E04"/>
    <w:rsid w:val="00324CBB"/>
    <w:rsid w:val="00326CE3"/>
    <w:rsid w:val="0032745B"/>
    <w:rsid w:val="00331FDB"/>
    <w:rsid w:val="0033234E"/>
    <w:rsid w:val="00332865"/>
    <w:rsid w:val="00333840"/>
    <w:rsid w:val="00334F6D"/>
    <w:rsid w:val="0033505D"/>
    <w:rsid w:val="00335E03"/>
    <w:rsid w:val="003368C7"/>
    <w:rsid w:val="0033694B"/>
    <w:rsid w:val="003370AD"/>
    <w:rsid w:val="00337EB7"/>
    <w:rsid w:val="00340C36"/>
    <w:rsid w:val="00340D57"/>
    <w:rsid w:val="00341716"/>
    <w:rsid w:val="00341C45"/>
    <w:rsid w:val="0034203B"/>
    <w:rsid w:val="00343101"/>
    <w:rsid w:val="0034393D"/>
    <w:rsid w:val="0034480C"/>
    <w:rsid w:val="003458D3"/>
    <w:rsid w:val="0034684E"/>
    <w:rsid w:val="00346856"/>
    <w:rsid w:val="00347198"/>
    <w:rsid w:val="00347A26"/>
    <w:rsid w:val="00353E6C"/>
    <w:rsid w:val="00353F75"/>
    <w:rsid w:val="003541CC"/>
    <w:rsid w:val="00354CC9"/>
    <w:rsid w:val="003554A9"/>
    <w:rsid w:val="00356A43"/>
    <w:rsid w:val="00356CAE"/>
    <w:rsid w:val="00361579"/>
    <w:rsid w:val="00361CEF"/>
    <w:rsid w:val="0036340E"/>
    <w:rsid w:val="00363C04"/>
    <w:rsid w:val="00366A35"/>
    <w:rsid w:val="0036789D"/>
    <w:rsid w:val="003700B0"/>
    <w:rsid w:val="0037244B"/>
    <w:rsid w:val="003728FD"/>
    <w:rsid w:val="00372F74"/>
    <w:rsid w:val="003739BA"/>
    <w:rsid w:val="00373B7E"/>
    <w:rsid w:val="00373F33"/>
    <w:rsid w:val="00373FBB"/>
    <w:rsid w:val="00374841"/>
    <w:rsid w:val="003749AE"/>
    <w:rsid w:val="00375549"/>
    <w:rsid w:val="00375BFB"/>
    <w:rsid w:val="00375CB8"/>
    <w:rsid w:val="003768BA"/>
    <w:rsid w:val="00376FE0"/>
    <w:rsid w:val="00380187"/>
    <w:rsid w:val="00380C1F"/>
    <w:rsid w:val="0038116B"/>
    <w:rsid w:val="0038125D"/>
    <w:rsid w:val="003823A8"/>
    <w:rsid w:val="003846C8"/>
    <w:rsid w:val="003857D3"/>
    <w:rsid w:val="00385CE1"/>
    <w:rsid w:val="00385F93"/>
    <w:rsid w:val="003870DC"/>
    <w:rsid w:val="0039098B"/>
    <w:rsid w:val="00392D6C"/>
    <w:rsid w:val="003948DE"/>
    <w:rsid w:val="00395F00"/>
    <w:rsid w:val="00396CE8"/>
    <w:rsid w:val="00397E36"/>
    <w:rsid w:val="003A03B3"/>
    <w:rsid w:val="003A0E05"/>
    <w:rsid w:val="003A2D93"/>
    <w:rsid w:val="003A3472"/>
    <w:rsid w:val="003A492E"/>
    <w:rsid w:val="003A61C6"/>
    <w:rsid w:val="003A7179"/>
    <w:rsid w:val="003B0FA9"/>
    <w:rsid w:val="003B25DA"/>
    <w:rsid w:val="003B33B5"/>
    <w:rsid w:val="003B4E2B"/>
    <w:rsid w:val="003B549C"/>
    <w:rsid w:val="003B5C3A"/>
    <w:rsid w:val="003B6193"/>
    <w:rsid w:val="003B6815"/>
    <w:rsid w:val="003B739A"/>
    <w:rsid w:val="003B7A06"/>
    <w:rsid w:val="003B7E4C"/>
    <w:rsid w:val="003B7F77"/>
    <w:rsid w:val="003C03A3"/>
    <w:rsid w:val="003C3226"/>
    <w:rsid w:val="003C4594"/>
    <w:rsid w:val="003C47D3"/>
    <w:rsid w:val="003C5273"/>
    <w:rsid w:val="003C55A3"/>
    <w:rsid w:val="003C58E5"/>
    <w:rsid w:val="003C5EE3"/>
    <w:rsid w:val="003C5F81"/>
    <w:rsid w:val="003C7E53"/>
    <w:rsid w:val="003D0ADC"/>
    <w:rsid w:val="003D275D"/>
    <w:rsid w:val="003D3D07"/>
    <w:rsid w:val="003D5C15"/>
    <w:rsid w:val="003D6141"/>
    <w:rsid w:val="003D7EDA"/>
    <w:rsid w:val="003E0557"/>
    <w:rsid w:val="003E0DA0"/>
    <w:rsid w:val="003E1357"/>
    <w:rsid w:val="003E14E6"/>
    <w:rsid w:val="003E23D1"/>
    <w:rsid w:val="003E2BDA"/>
    <w:rsid w:val="003E524C"/>
    <w:rsid w:val="003E6429"/>
    <w:rsid w:val="003E74D8"/>
    <w:rsid w:val="003F2126"/>
    <w:rsid w:val="003F21F1"/>
    <w:rsid w:val="003F6353"/>
    <w:rsid w:val="003F69F4"/>
    <w:rsid w:val="003F7F33"/>
    <w:rsid w:val="00400CEB"/>
    <w:rsid w:val="00402201"/>
    <w:rsid w:val="00402321"/>
    <w:rsid w:val="00403A14"/>
    <w:rsid w:val="00404FAE"/>
    <w:rsid w:val="00406DDB"/>
    <w:rsid w:val="00406EE9"/>
    <w:rsid w:val="0040722D"/>
    <w:rsid w:val="0041118E"/>
    <w:rsid w:val="00412FEF"/>
    <w:rsid w:val="004133E6"/>
    <w:rsid w:val="00421845"/>
    <w:rsid w:val="00422EB0"/>
    <w:rsid w:val="004237EF"/>
    <w:rsid w:val="00424752"/>
    <w:rsid w:val="0042567E"/>
    <w:rsid w:val="004262B1"/>
    <w:rsid w:val="00432E10"/>
    <w:rsid w:val="00432F44"/>
    <w:rsid w:val="00440737"/>
    <w:rsid w:val="004427B2"/>
    <w:rsid w:val="00443A43"/>
    <w:rsid w:val="00443D48"/>
    <w:rsid w:val="00444503"/>
    <w:rsid w:val="00444E9E"/>
    <w:rsid w:val="00445D39"/>
    <w:rsid w:val="004463A4"/>
    <w:rsid w:val="00446921"/>
    <w:rsid w:val="004508F2"/>
    <w:rsid w:val="00450DF0"/>
    <w:rsid w:val="00451446"/>
    <w:rsid w:val="0045467D"/>
    <w:rsid w:val="00456D40"/>
    <w:rsid w:val="00457401"/>
    <w:rsid w:val="00457F55"/>
    <w:rsid w:val="0046005E"/>
    <w:rsid w:val="00461F2F"/>
    <w:rsid w:val="004628E0"/>
    <w:rsid w:val="00464FA4"/>
    <w:rsid w:val="00465724"/>
    <w:rsid w:val="00466C93"/>
    <w:rsid w:val="0047455A"/>
    <w:rsid w:val="004748E1"/>
    <w:rsid w:val="00474CC3"/>
    <w:rsid w:val="00475413"/>
    <w:rsid w:val="0047636A"/>
    <w:rsid w:val="00477064"/>
    <w:rsid w:val="0048057A"/>
    <w:rsid w:val="004805E2"/>
    <w:rsid w:val="004806ED"/>
    <w:rsid w:val="00480ABE"/>
    <w:rsid w:val="00480E5B"/>
    <w:rsid w:val="004817DD"/>
    <w:rsid w:val="0048299C"/>
    <w:rsid w:val="00482D10"/>
    <w:rsid w:val="00487C27"/>
    <w:rsid w:val="00490DA7"/>
    <w:rsid w:val="004936C1"/>
    <w:rsid w:val="00493936"/>
    <w:rsid w:val="00494912"/>
    <w:rsid w:val="00495351"/>
    <w:rsid w:val="00495C14"/>
    <w:rsid w:val="00497142"/>
    <w:rsid w:val="00497886"/>
    <w:rsid w:val="00497D20"/>
    <w:rsid w:val="00497F30"/>
    <w:rsid w:val="004A013E"/>
    <w:rsid w:val="004A04E5"/>
    <w:rsid w:val="004A0BDB"/>
    <w:rsid w:val="004A0E21"/>
    <w:rsid w:val="004A0E82"/>
    <w:rsid w:val="004A1F31"/>
    <w:rsid w:val="004A320A"/>
    <w:rsid w:val="004A354A"/>
    <w:rsid w:val="004A46A5"/>
    <w:rsid w:val="004A4704"/>
    <w:rsid w:val="004A4E6C"/>
    <w:rsid w:val="004A7AF0"/>
    <w:rsid w:val="004A7B76"/>
    <w:rsid w:val="004B110F"/>
    <w:rsid w:val="004B1196"/>
    <w:rsid w:val="004B18AA"/>
    <w:rsid w:val="004B1F1B"/>
    <w:rsid w:val="004B2F10"/>
    <w:rsid w:val="004B3026"/>
    <w:rsid w:val="004B389C"/>
    <w:rsid w:val="004B3C87"/>
    <w:rsid w:val="004B41A4"/>
    <w:rsid w:val="004B4216"/>
    <w:rsid w:val="004B5E3A"/>
    <w:rsid w:val="004B6AB8"/>
    <w:rsid w:val="004B73DF"/>
    <w:rsid w:val="004B79E2"/>
    <w:rsid w:val="004C0AB1"/>
    <w:rsid w:val="004C1C00"/>
    <w:rsid w:val="004C2619"/>
    <w:rsid w:val="004C2938"/>
    <w:rsid w:val="004C29EC"/>
    <w:rsid w:val="004C34AF"/>
    <w:rsid w:val="004C38B3"/>
    <w:rsid w:val="004C39B0"/>
    <w:rsid w:val="004C45A9"/>
    <w:rsid w:val="004C537F"/>
    <w:rsid w:val="004C5BA9"/>
    <w:rsid w:val="004C7965"/>
    <w:rsid w:val="004C7E83"/>
    <w:rsid w:val="004D00FE"/>
    <w:rsid w:val="004D099F"/>
    <w:rsid w:val="004D13CE"/>
    <w:rsid w:val="004D16F5"/>
    <w:rsid w:val="004D34DE"/>
    <w:rsid w:val="004D52C9"/>
    <w:rsid w:val="004D5A37"/>
    <w:rsid w:val="004D5A83"/>
    <w:rsid w:val="004D5ADC"/>
    <w:rsid w:val="004D702D"/>
    <w:rsid w:val="004D7D65"/>
    <w:rsid w:val="004E0023"/>
    <w:rsid w:val="004E141B"/>
    <w:rsid w:val="004E27F0"/>
    <w:rsid w:val="004E44C6"/>
    <w:rsid w:val="004E49A7"/>
    <w:rsid w:val="004E65A9"/>
    <w:rsid w:val="004E74E8"/>
    <w:rsid w:val="004E7551"/>
    <w:rsid w:val="004F0427"/>
    <w:rsid w:val="004F0D64"/>
    <w:rsid w:val="004F136F"/>
    <w:rsid w:val="004F1979"/>
    <w:rsid w:val="004F1F3F"/>
    <w:rsid w:val="004F3140"/>
    <w:rsid w:val="004F513A"/>
    <w:rsid w:val="004F7E74"/>
    <w:rsid w:val="00500BF1"/>
    <w:rsid w:val="005024BB"/>
    <w:rsid w:val="00502C90"/>
    <w:rsid w:val="005037A3"/>
    <w:rsid w:val="00503F15"/>
    <w:rsid w:val="005061E2"/>
    <w:rsid w:val="00506C7F"/>
    <w:rsid w:val="00506DEF"/>
    <w:rsid w:val="00506F36"/>
    <w:rsid w:val="00507F31"/>
    <w:rsid w:val="0051081A"/>
    <w:rsid w:val="00512151"/>
    <w:rsid w:val="005130E0"/>
    <w:rsid w:val="00513185"/>
    <w:rsid w:val="00513396"/>
    <w:rsid w:val="00514D76"/>
    <w:rsid w:val="00515083"/>
    <w:rsid w:val="00516981"/>
    <w:rsid w:val="00516A47"/>
    <w:rsid w:val="00516EC5"/>
    <w:rsid w:val="005200F4"/>
    <w:rsid w:val="005201A7"/>
    <w:rsid w:val="005208FB"/>
    <w:rsid w:val="00520AE2"/>
    <w:rsid w:val="005214B9"/>
    <w:rsid w:val="00521A62"/>
    <w:rsid w:val="00523364"/>
    <w:rsid w:val="005260E9"/>
    <w:rsid w:val="00526499"/>
    <w:rsid w:val="00527F8A"/>
    <w:rsid w:val="005300F3"/>
    <w:rsid w:val="00531BDF"/>
    <w:rsid w:val="00531CD2"/>
    <w:rsid w:val="0053273C"/>
    <w:rsid w:val="005374F4"/>
    <w:rsid w:val="005406E1"/>
    <w:rsid w:val="005407F3"/>
    <w:rsid w:val="00540CD8"/>
    <w:rsid w:val="00541161"/>
    <w:rsid w:val="00541C44"/>
    <w:rsid w:val="00542A11"/>
    <w:rsid w:val="005431AA"/>
    <w:rsid w:val="00543429"/>
    <w:rsid w:val="00543AA0"/>
    <w:rsid w:val="0054490C"/>
    <w:rsid w:val="00545559"/>
    <w:rsid w:val="00546889"/>
    <w:rsid w:val="00546EDC"/>
    <w:rsid w:val="005473BD"/>
    <w:rsid w:val="00547E75"/>
    <w:rsid w:val="0055020C"/>
    <w:rsid w:val="005508A3"/>
    <w:rsid w:val="00550A76"/>
    <w:rsid w:val="00551058"/>
    <w:rsid w:val="00551280"/>
    <w:rsid w:val="0055171C"/>
    <w:rsid w:val="005523D4"/>
    <w:rsid w:val="00552424"/>
    <w:rsid w:val="0055371F"/>
    <w:rsid w:val="0055560C"/>
    <w:rsid w:val="00555A9B"/>
    <w:rsid w:val="00556015"/>
    <w:rsid w:val="00556385"/>
    <w:rsid w:val="0055701C"/>
    <w:rsid w:val="005572A4"/>
    <w:rsid w:val="00560A67"/>
    <w:rsid w:val="00560BD3"/>
    <w:rsid w:val="005612B5"/>
    <w:rsid w:val="0056135C"/>
    <w:rsid w:val="00561BB8"/>
    <w:rsid w:val="00563325"/>
    <w:rsid w:val="0056455C"/>
    <w:rsid w:val="00565663"/>
    <w:rsid w:val="005656E8"/>
    <w:rsid w:val="00565F45"/>
    <w:rsid w:val="005677E2"/>
    <w:rsid w:val="00570F64"/>
    <w:rsid w:val="005714DB"/>
    <w:rsid w:val="00573164"/>
    <w:rsid w:val="00573A0F"/>
    <w:rsid w:val="0057495C"/>
    <w:rsid w:val="00576BCA"/>
    <w:rsid w:val="005774FD"/>
    <w:rsid w:val="00580DE7"/>
    <w:rsid w:val="00582102"/>
    <w:rsid w:val="00582AD7"/>
    <w:rsid w:val="00585DBD"/>
    <w:rsid w:val="00586DDB"/>
    <w:rsid w:val="0058743D"/>
    <w:rsid w:val="00590787"/>
    <w:rsid w:val="00590999"/>
    <w:rsid w:val="00590AA4"/>
    <w:rsid w:val="00591506"/>
    <w:rsid w:val="00593AD9"/>
    <w:rsid w:val="00595064"/>
    <w:rsid w:val="00595B1E"/>
    <w:rsid w:val="00596B6B"/>
    <w:rsid w:val="005A0472"/>
    <w:rsid w:val="005A1D6A"/>
    <w:rsid w:val="005A22F2"/>
    <w:rsid w:val="005A272E"/>
    <w:rsid w:val="005A413C"/>
    <w:rsid w:val="005A4415"/>
    <w:rsid w:val="005A5FCC"/>
    <w:rsid w:val="005A60FB"/>
    <w:rsid w:val="005A6B98"/>
    <w:rsid w:val="005B0780"/>
    <w:rsid w:val="005B0A2C"/>
    <w:rsid w:val="005B0D16"/>
    <w:rsid w:val="005B0F59"/>
    <w:rsid w:val="005B2098"/>
    <w:rsid w:val="005B2E24"/>
    <w:rsid w:val="005B44AC"/>
    <w:rsid w:val="005B4727"/>
    <w:rsid w:val="005B56AC"/>
    <w:rsid w:val="005B6138"/>
    <w:rsid w:val="005B6BE4"/>
    <w:rsid w:val="005B7997"/>
    <w:rsid w:val="005C14E4"/>
    <w:rsid w:val="005C1CC7"/>
    <w:rsid w:val="005C24B7"/>
    <w:rsid w:val="005C3CD1"/>
    <w:rsid w:val="005C5428"/>
    <w:rsid w:val="005C69B1"/>
    <w:rsid w:val="005D10A5"/>
    <w:rsid w:val="005D550A"/>
    <w:rsid w:val="005D7169"/>
    <w:rsid w:val="005D78E3"/>
    <w:rsid w:val="005E132B"/>
    <w:rsid w:val="005E1A92"/>
    <w:rsid w:val="005E2654"/>
    <w:rsid w:val="005E3A4A"/>
    <w:rsid w:val="005E437A"/>
    <w:rsid w:val="005E4DAA"/>
    <w:rsid w:val="005E5E0E"/>
    <w:rsid w:val="005F04FF"/>
    <w:rsid w:val="005F085F"/>
    <w:rsid w:val="005F1550"/>
    <w:rsid w:val="005F2091"/>
    <w:rsid w:val="005F27E4"/>
    <w:rsid w:val="005F307F"/>
    <w:rsid w:val="005F3091"/>
    <w:rsid w:val="005F3B01"/>
    <w:rsid w:val="005F3EB8"/>
    <w:rsid w:val="005F4F48"/>
    <w:rsid w:val="005F52E7"/>
    <w:rsid w:val="005F56A2"/>
    <w:rsid w:val="005F6474"/>
    <w:rsid w:val="005F7D78"/>
    <w:rsid w:val="006000DB"/>
    <w:rsid w:val="00600838"/>
    <w:rsid w:val="00600DBE"/>
    <w:rsid w:val="006010D1"/>
    <w:rsid w:val="006012E7"/>
    <w:rsid w:val="00601A7A"/>
    <w:rsid w:val="006037F7"/>
    <w:rsid w:val="006041D3"/>
    <w:rsid w:val="0060424B"/>
    <w:rsid w:val="00605682"/>
    <w:rsid w:val="00606076"/>
    <w:rsid w:val="00606816"/>
    <w:rsid w:val="006078AE"/>
    <w:rsid w:val="00612368"/>
    <w:rsid w:val="0061246B"/>
    <w:rsid w:val="006130B3"/>
    <w:rsid w:val="00615CBD"/>
    <w:rsid w:val="00616AFE"/>
    <w:rsid w:val="00617C38"/>
    <w:rsid w:val="00617C80"/>
    <w:rsid w:val="00621A7E"/>
    <w:rsid w:val="00622ACC"/>
    <w:rsid w:val="0062307F"/>
    <w:rsid w:val="00623D1B"/>
    <w:rsid w:val="0062420F"/>
    <w:rsid w:val="006251D3"/>
    <w:rsid w:val="00626307"/>
    <w:rsid w:val="006270F0"/>
    <w:rsid w:val="006272AC"/>
    <w:rsid w:val="006278D8"/>
    <w:rsid w:val="006308A2"/>
    <w:rsid w:val="00631401"/>
    <w:rsid w:val="00631B8D"/>
    <w:rsid w:val="00632283"/>
    <w:rsid w:val="006339D8"/>
    <w:rsid w:val="006346FC"/>
    <w:rsid w:val="00634991"/>
    <w:rsid w:val="00635076"/>
    <w:rsid w:val="00635423"/>
    <w:rsid w:val="00635FCF"/>
    <w:rsid w:val="00636514"/>
    <w:rsid w:val="0063766A"/>
    <w:rsid w:val="00637CF1"/>
    <w:rsid w:val="00641A27"/>
    <w:rsid w:val="006449A5"/>
    <w:rsid w:val="00644B06"/>
    <w:rsid w:val="00645635"/>
    <w:rsid w:val="006475A1"/>
    <w:rsid w:val="006500D0"/>
    <w:rsid w:val="00650BFF"/>
    <w:rsid w:val="006555D6"/>
    <w:rsid w:val="00655722"/>
    <w:rsid w:val="00656220"/>
    <w:rsid w:val="00656ABC"/>
    <w:rsid w:val="0066031F"/>
    <w:rsid w:val="00660973"/>
    <w:rsid w:val="0066229D"/>
    <w:rsid w:val="00662384"/>
    <w:rsid w:val="006653DD"/>
    <w:rsid w:val="0067082C"/>
    <w:rsid w:val="0067119D"/>
    <w:rsid w:val="00671200"/>
    <w:rsid w:val="0067370D"/>
    <w:rsid w:val="00675E1A"/>
    <w:rsid w:val="00676613"/>
    <w:rsid w:val="00677171"/>
    <w:rsid w:val="0067720A"/>
    <w:rsid w:val="0068027E"/>
    <w:rsid w:val="006810B0"/>
    <w:rsid w:val="0068129F"/>
    <w:rsid w:val="00681EA1"/>
    <w:rsid w:val="00682723"/>
    <w:rsid w:val="00682BEA"/>
    <w:rsid w:val="00683164"/>
    <w:rsid w:val="00683A8C"/>
    <w:rsid w:val="00685102"/>
    <w:rsid w:val="00685FF3"/>
    <w:rsid w:val="0068608D"/>
    <w:rsid w:val="006863B1"/>
    <w:rsid w:val="006864AC"/>
    <w:rsid w:val="0068749B"/>
    <w:rsid w:val="00687CB2"/>
    <w:rsid w:val="00690584"/>
    <w:rsid w:val="00691243"/>
    <w:rsid w:val="00692692"/>
    <w:rsid w:val="006947A8"/>
    <w:rsid w:val="00694B37"/>
    <w:rsid w:val="0069640F"/>
    <w:rsid w:val="006964D8"/>
    <w:rsid w:val="00696983"/>
    <w:rsid w:val="006A0532"/>
    <w:rsid w:val="006A0A11"/>
    <w:rsid w:val="006A0F36"/>
    <w:rsid w:val="006A2DDF"/>
    <w:rsid w:val="006A3E43"/>
    <w:rsid w:val="006A45DA"/>
    <w:rsid w:val="006A4FA4"/>
    <w:rsid w:val="006A65B8"/>
    <w:rsid w:val="006A7AFE"/>
    <w:rsid w:val="006A7CC9"/>
    <w:rsid w:val="006B036D"/>
    <w:rsid w:val="006B1660"/>
    <w:rsid w:val="006B24B1"/>
    <w:rsid w:val="006B2F7E"/>
    <w:rsid w:val="006B463D"/>
    <w:rsid w:val="006B50D4"/>
    <w:rsid w:val="006B593D"/>
    <w:rsid w:val="006B641C"/>
    <w:rsid w:val="006C085A"/>
    <w:rsid w:val="006C0C35"/>
    <w:rsid w:val="006C1C40"/>
    <w:rsid w:val="006C3B1D"/>
    <w:rsid w:val="006C3FC5"/>
    <w:rsid w:val="006C425D"/>
    <w:rsid w:val="006C5339"/>
    <w:rsid w:val="006C5D27"/>
    <w:rsid w:val="006C61E9"/>
    <w:rsid w:val="006D26B4"/>
    <w:rsid w:val="006D497A"/>
    <w:rsid w:val="006D4BD4"/>
    <w:rsid w:val="006D602F"/>
    <w:rsid w:val="006E09C0"/>
    <w:rsid w:val="006E0ADE"/>
    <w:rsid w:val="006E0E45"/>
    <w:rsid w:val="006E0FED"/>
    <w:rsid w:val="006E101F"/>
    <w:rsid w:val="006E16D2"/>
    <w:rsid w:val="006E1C4F"/>
    <w:rsid w:val="006E237C"/>
    <w:rsid w:val="006E26EE"/>
    <w:rsid w:val="006E36FB"/>
    <w:rsid w:val="006E471D"/>
    <w:rsid w:val="006E736E"/>
    <w:rsid w:val="006E75A5"/>
    <w:rsid w:val="006F2177"/>
    <w:rsid w:val="006F325C"/>
    <w:rsid w:val="006F54C8"/>
    <w:rsid w:val="006F6301"/>
    <w:rsid w:val="006F695C"/>
    <w:rsid w:val="006F70F8"/>
    <w:rsid w:val="006F7AB6"/>
    <w:rsid w:val="00700273"/>
    <w:rsid w:val="00700407"/>
    <w:rsid w:val="00700612"/>
    <w:rsid w:val="00701220"/>
    <w:rsid w:val="007032AE"/>
    <w:rsid w:val="00703FCB"/>
    <w:rsid w:val="007046B9"/>
    <w:rsid w:val="007047EB"/>
    <w:rsid w:val="007052F3"/>
    <w:rsid w:val="0070674B"/>
    <w:rsid w:val="007076EC"/>
    <w:rsid w:val="00707CB3"/>
    <w:rsid w:val="007102EB"/>
    <w:rsid w:val="007105CB"/>
    <w:rsid w:val="00710B4E"/>
    <w:rsid w:val="00711208"/>
    <w:rsid w:val="007114D6"/>
    <w:rsid w:val="0071430D"/>
    <w:rsid w:val="00714EB1"/>
    <w:rsid w:val="0071681C"/>
    <w:rsid w:val="00716E01"/>
    <w:rsid w:val="00720AD2"/>
    <w:rsid w:val="00722285"/>
    <w:rsid w:val="007222C9"/>
    <w:rsid w:val="007224E9"/>
    <w:rsid w:val="00722A06"/>
    <w:rsid w:val="00723FAC"/>
    <w:rsid w:val="007262E6"/>
    <w:rsid w:val="007266BF"/>
    <w:rsid w:val="007277EC"/>
    <w:rsid w:val="00727A82"/>
    <w:rsid w:val="00727A85"/>
    <w:rsid w:val="00731CF8"/>
    <w:rsid w:val="00732AEF"/>
    <w:rsid w:val="00733238"/>
    <w:rsid w:val="0073397A"/>
    <w:rsid w:val="007358D0"/>
    <w:rsid w:val="00736A14"/>
    <w:rsid w:val="00737560"/>
    <w:rsid w:val="00737759"/>
    <w:rsid w:val="00741727"/>
    <w:rsid w:val="00741BFE"/>
    <w:rsid w:val="007428E1"/>
    <w:rsid w:val="00743175"/>
    <w:rsid w:val="00744078"/>
    <w:rsid w:val="00744590"/>
    <w:rsid w:val="00745430"/>
    <w:rsid w:val="00750F85"/>
    <w:rsid w:val="007510D0"/>
    <w:rsid w:val="00751447"/>
    <w:rsid w:val="00752E51"/>
    <w:rsid w:val="00754357"/>
    <w:rsid w:val="00754F5F"/>
    <w:rsid w:val="007552F1"/>
    <w:rsid w:val="00755E71"/>
    <w:rsid w:val="007563C2"/>
    <w:rsid w:val="007569BD"/>
    <w:rsid w:val="007578DF"/>
    <w:rsid w:val="00760B0C"/>
    <w:rsid w:val="00760DA4"/>
    <w:rsid w:val="00761348"/>
    <w:rsid w:val="0076144D"/>
    <w:rsid w:val="007627AE"/>
    <w:rsid w:val="007631F9"/>
    <w:rsid w:val="00763D93"/>
    <w:rsid w:val="00764E9C"/>
    <w:rsid w:val="0076582D"/>
    <w:rsid w:val="00765AAF"/>
    <w:rsid w:val="00767158"/>
    <w:rsid w:val="007706EE"/>
    <w:rsid w:val="00770725"/>
    <w:rsid w:val="0077376E"/>
    <w:rsid w:val="00773ABA"/>
    <w:rsid w:val="00773D99"/>
    <w:rsid w:val="0077406F"/>
    <w:rsid w:val="0077482C"/>
    <w:rsid w:val="007748FD"/>
    <w:rsid w:val="00775ACC"/>
    <w:rsid w:val="0077664A"/>
    <w:rsid w:val="00776CA3"/>
    <w:rsid w:val="007777BE"/>
    <w:rsid w:val="00777F3C"/>
    <w:rsid w:val="00782417"/>
    <w:rsid w:val="007838C6"/>
    <w:rsid w:val="00783DDC"/>
    <w:rsid w:val="007846CB"/>
    <w:rsid w:val="00784788"/>
    <w:rsid w:val="007850A5"/>
    <w:rsid w:val="00786919"/>
    <w:rsid w:val="0078769A"/>
    <w:rsid w:val="00790A50"/>
    <w:rsid w:val="00791DEC"/>
    <w:rsid w:val="00792247"/>
    <w:rsid w:val="007932F0"/>
    <w:rsid w:val="007935DE"/>
    <w:rsid w:val="0079536A"/>
    <w:rsid w:val="00796C1C"/>
    <w:rsid w:val="007A08B6"/>
    <w:rsid w:val="007A1083"/>
    <w:rsid w:val="007A380A"/>
    <w:rsid w:val="007A384B"/>
    <w:rsid w:val="007A39F2"/>
    <w:rsid w:val="007A3BA1"/>
    <w:rsid w:val="007A3C1B"/>
    <w:rsid w:val="007A4A4A"/>
    <w:rsid w:val="007A6909"/>
    <w:rsid w:val="007B02BA"/>
    <w:rsid w:val="007B0C69"/>
    <w:rsid w:val="007B0F56"/>
    <w:rsid w:val="007B2938"/>
    <w:rsid w:val="007B2A9D"/>
    <w:rsid w:val="007B3843"/>
    <w:rsid w:val="007B395B"/>
    <w:rsid w:val="007B3D4F"/>
    <w:rsid w:val="007B4434"/>
    <w:rsid w:val="007B4F5E"/>
    <w:rsid w:val="007B5645"/>
    <w:rsid w:val="007B5C90"/>
    <w:rsid w:val="007B651F"/>
    <w:rsid w:val="007B66A3"/>
    <w:rsid w:val="007B74E0"/>
    <w:rsid w:val="007C0636"/>
    <w:rsid w:val="007C0E13"/>
    <w:rsid w:val="007C4167"/>
    <w:rsid w:val="007C4D11"/>
    <w:rsid w:val="007C51EA"/>
    <w:rsid w:val="007C6B52"/>
    <w:rsid w:val="007C70EE"/>
    <w:rsid w:val="007D01E5"/>
    <w:rsid w:val="007D026E"/>
    <w:rsid w:val="007D04CE"/>
    <w:rsid w:val="007D0790"/>
    <w:rsid w:val="007D39FF"/>
    <w:rsid w:val="007D4238"/>
    <w:rsid w:val="007D45AD"/>
    <w:rsid w:val="007D546F"/>
    <w:rsid w:val="007D64C1"/>
    <w:rsid w:val="007D781F"/>
    <w:rsid w:val="007E00C7"/>
    <w:rsid w:val="007E0387"/>
    <w:rsid w:val="007E1D69"/>
    <w:rsid w:val="007E27C3"/>
    <w:rsid w:val="007E3E40"/>
    <w:rsid w:val="007E41BD"/>
    <w:rsid w:val="007E5A99"/>
    <w:rsid w:val="007E6021"/>
    <w:rsid w:val="007F0137"/>
    <w:rsid w:val="007F018C"/>
    <w:rsid w:val="007F0819"/>
    <w:rsid w:val="007F0FB1"/>
    <w:rsid w:val="007F17F8"/>
    <w:rsid w:val="007F1C22"/>
    <w:rsid w:val="007F44EE"/>
    <w:rsid w:val="007F4D1E"/>
    <w:rsid w:val="007F5B35"/>
    <w:rsid w:val="007F5DA7"/>
    <w:rsid w:val="007F623A"/>
    <w:rsid w:val="007F7644"/>
    <w:rsid w:val="00800121"/>
    <w:rsid w:val="0080065D"/>
    <w:rsid w:val="00802187"/>
    <w:rsid w:val="00802F53"/>
    <w:rsid w:val="008030F6"/>
    <w:rsid w:val="008049E8"/>
    <w:rsid w:val="008060D8"/>
    <w:rsid w:val="008069BD"/>
    <w:rsid w:val="008070F3"/>
    <w:rsid w:val="008101B8"/>
    <w:rsid w:val="0081264A"/>
    <w:rsid w:val="00813178"/>
    <w:rsid w:val="00813477"/>
    <w:rsid w:val="00813981"/>
    <w:rsid w:val="00815EA6"/>
    <w:rsid w:val="00821737"/>
    <w:rsid w:val="00821D8A"/>
    <w:rsid w:val="0082211C"/>
    <w:rsid w:val="00824703"/>
    <w:rsid w:val="0082497D"/>
    <w:rsid w:val="00824E78"/>
    <w:rsid w:val="0082551E"/>
    <w:rsid w:val="00825881"/>
    <w:rsid w:val="00826630"/>
    <w:rsid w:val="008317BE"/>
    <w:rsid w:val="0083231B"/>
    <w:rsid w:val="00832508"/>
    <w:rsid w:val="00833E48"/>
    <w:rsid w:val="0083469B"/>
    <w:rsid w:val="008351D6"/>
    <w:rsid w:val="00835202"/>
    <w:rsid w:val="0083572D"/>
    <w:rsid w:val="00835C34"/>
    <w:rsid w:val="00836033"/>
    <w:rsid w:val="00836DCE"/>
    <w:rsid w:val="0083783A"/>
    <w:rsid w:val="00837884"/>
    <w:rsid w:val="00842471"/>
    <w:rsid w:val="00842A8D"/>
    <w:rsid w:val="008431E5"/>
    <w:rsid w:val="00844B6F"/>
    <w:rsid w:val="00844B86"/>
    <w:rsid w:val="0084523C"/>
    <w:rsid w:val="00845265"/>
    <w:rsid w:val="008456CB"/>
    <w:rsid w:val="00845ECF"/>
    <w:rsid w:val="00847560"/>
    <w:rsid w:val="008500D7"/>
    <w:rsid w:val="00851404"/>
    <w:rsid w:val="008524D8"/>
    <w:rsid w:val="00852517"/>
    <w:rsid w:val="00852DE5"/>
    <w:rsid w:val="008535EC"/>
    <w:rsid w:val="00853783"/>
    <w:rsid w:val="00853BDE"/>
    <w:rsid w:val="00854FEF"/>
    <w:rsid w:val="00855052"/>
    <w:rsid w:val="00855741"/>
    <w:rsid w:val="00855BB3"/>
    <w:rsid w:val="008568AB"/>
    <w:rsid w:val="00861A2E"/>
    <w:rsid w:val="0086245B"/>
    <w:rsid w:val="00862583"/>
    <w:rsid w:val="00862656"/>
    <w:rsid w:val="00862A4C"/>
    <w:rsid w:val="00862FF4"/>
    <w:rsid w:val="00866463"/>
    <w:rsid w:val="00870100"/>
    <w:rsid w:val="008702D0"/>
    <w:rsid w:val="0087050E"/>
    <w:rsid w:val="0087216C"/>
    <w:rsid w:val="0087702F"/>
    <w:rsid w:val="008773F4"/>
    <w:rsid w:val="008774B2"/>
    <w:rsid w:val="0087785E"/>
    <w:rsid w:val="00877F4B"/>
    <w:rsid w:val="008804EB"/>
    <w:rsid w:val="00881438"/>
    <w:rsid w:val="008829C0"/>
    <w:rsid w:val="0088388A"/>
    <w:rsid w:val="00884156"/>
    <w:rsid w:val="00885AFC"/>
    <w:rsid w:val="00885BC9"/>
    <w:rsid w:val="00886393"/>
    <w:rsid w:val="008868B2"/>
    <w:rsid w:val="008869BC"/>
    <w:rsid w:val="008903CF"/>
    <w:rsid w:val="00891FD7"/>
    <w:rsid w:val="00894A7D"/>
    <w:rsid w:val="00894E74"/>
    <w:rsid w:val="00895308"/>
    <w:rsid w:val="00897880"/>
    <w:rsid w:val="00897B20"/>
    <w:rsid w:val="00897D60"/>
    <w:rsid w:val="008A009C"/>
    <w:rsid w:val="008A0310"/>
    <w:rsid w:val="008A1094"/>
    <w:rsid w:val="008A399B"/>
    <w:rsid w:val="008A3A81"/>
    <w:rsid w:val="008A3D48"/>
    <w:rsid w:val="008A526E"/>
    <w:rsid w:val="008A6218"/>
    <w:rsid w:val="008A7372"/>
    <w:rsid w:val="008A7D8B"/>
    <w:rsid w:val="008B16EE"/>
    <w:rsid w:val="008B1AA9"/>
    <w:rsid w:val="008B2C09"/>
    <w:rsid w:val="008B3098"/>
    <w:rsid w:val="008B3E88"/>
    <w:rsid w:val="008B4590"/>
    <w:rsid w:val="008B4C07"/>
    <w:rsid w:val="008B4F40"/>
    <w:rsid w:val="008B51E0"/>
    <w:rsid w:val="008B520B"/>
    <w:rsid w:val="008B52E3"/>
    <w:rsid w:val="008B538A"/>
    <w:rsid w:val="008B5A9C"/>
    <w:rsid w:val="008B5D9B"/>
    <w:rsid w:val="008B60EC"/>
    <w:rsid w:val="008B65AF"/>
    <w:rsid w:val="008B6AA8"/>
    <w:rsid w:val="008C066E"/>
    <w:rsid w:val="008C1F32"/>
    <w:rsid w:val="008C2261"/>
    <w:rsid w:val="008C33EE"/>
    <w:rsid w:val="008C5A07"/>
    <w:rsid w:val="008C668E"/>
    <w:rsid w:val="008D0185"/>
    <w:rsid w:val="008D0344"/>
    <w:rsid w:val="008D05D4"/>
    <w:rsid w:val="008D08F7"/>
    <w:rsid w:val="008D1BBD"/>
    <w:rsid w:val="008D1FE8"/>
    <w:rsid w:val="008D2E38"/>
    <w:rsid w:val="008D4F1D"/>
    <w:rsid w:val="008D59B8"/>
    <w:rsid w:val="008D7C1E"/>
    <w:rsid w:val="008E0921"/>
    <w:rsid w:val="008E096C"/>
    <w:rsid w:val="008E10C6"/>
    <w:rsid w:val="008E1A38"/>
    <w:rsid w:val="008E2381"/>
    <w:rsid w:val="008E27FC"/>
    <w:rsid w:val="008E2E90"/>
    <w:rsid w:val="008E34A8"/>
    <w:rsid w:val="008E356F"/>
    <w:rsid w:val="008E3DC8"/>
    <w:rsid w:val="008E67A7"/>
    <w:rsid w:val="008E6CA2"/>
    <w:rsid w:val="008E6CF5"/>
    <w:rsid w:val="008F16A1"/>
    <w:rsid w:val="008F236D"/>
    <w:rsid w:val="008F42D7"/>
    <w:rsid w:val="008F4E5E"/>
    <w:rsid w:val="008F5059"/>
    <w:rsid w:val="008F6382"/>
    <w:rsid w:val="008F7E64"/>
    <w:rsid w:val="0090207C"/>
    <w:rsid w:val="009034C7"/>
    <w:rsid w:val="009057DB"/>
    <w:rsid w:val="009069D7"/>
    <w:rsid w:val="00907352"/>
    <w:rsid w:val="00907DBE"/>
    <w:rsid w:val="00910689"/>
    <w:rsid w:val="00910C4E"/>
    <w:rsid w:val="00912E73"/>
    <w:rsid w:val="0091327E"/>
    <w:rsid w:val="00913F1D"/>
    <w:rsid w:val="009140F3"/>
    <w:rsid w:val="00916172"/>
    <w:rsid w:val="00916EEB"/>
    <w:rsid w:val="00917143"/>
    <w:rsid w:val="00922F5D"/>
    <w:rsid w:val="009232EC"/>
    <w:rsid w:val="00923863"/>
    <w:rsid w:val="00925C56"/>
    <w:rsid w:val="00926513"/>
    <w:rsid w:val="009278C2"/>
    <w:rsid w:val="00927B57"/>
    <w:rsid w:val="00927DBD"/>
    <w:rsid w:val="00932220"/>
    <w:rsid w:val="00934ADC"/>
    <w:rsid w:val="009350D5"/>
    <w:rsid w:val="009358A8"/>
    <w:rsid w:val="00936E88"/>
    <w:rsid w:val="00937C71"/>
    <w:rsid w:val="00940294"/>
    <w:rsid w:val="00940582"/>
    <w:rsid w:val="00941A1E"/>
    <w:rsid w:val="00945DAC"/>
    <w:rsid w:val="0094634D"/>
    <w:rsid w:val="00946A5F"/>
    <w:rsid w:val="00946C5A"/>
    <w:rsid w:val="00946D53"/>
    <w:rsid w:val="00946F48"/>
    <w:rsid w:val="00947095"/>
    <w:rsid w:val="009477BD"/>
    <w:rsid w:val="009477F2"/>
    <w:rsid w:val="009507AB"/>
    <w:rsid w:val="0095179D"/>
    <w:rsid w:val="009519B8"/>
    <w:rsid w:val="009520CC"/>
    <w:rsid w:val="00952FB7"/>
    <w:rsid w:val="00953326"/>
    <w:rsid w:val="00953714"/>
    <w:rsid w:val="00953772"/>
    <w:rsid w:val="00953D72"/>
    <w:rsid w:val="00955AF3"/>
    <w:rsid w:val="0095651B"/>
    <w:rsid w:val="009567B6"/>
    <w:rsid w:val="00957CFA"/>
    <w:rsid w:val="009607DA"/>
    <w:rsid w:val="00960A1D"/>
    <w:rsid w:val="00960D44"/>
    <w:rsid w:val="00961CF4"/>
    <w:rsid w:val="00962888"/>
    <w:rsid w:val="00962A82"/>
    <w:rsid w:val="00962CAD"/>
    <w:rsid w:val="00962CAF"/>
    <w:rsid w:val="00962FCD"/>
    <w:rsid w:val="009638B2"/>
    <w:rsid w:val="0096416B"/>
    <w:rsid w:val="009668C6"/>
    <w:rsid w:val="0096763A"/>
    <w:rsid w:val="00970381"/>
    <w:rsid w:val="009705C5"/>
    <w:rsid w:val="00970658"/>
    <w:rsid w:val="00970E24"/>
    <w:rsid w:val="009717A6"/>
    <w:rsid w:val="0097192E"/>
    <w:rsid w:val="00971F6E"/>
    <w:rsid w:val="00973BAD"/>
    <w:rsid w:val="0097477E"/>
    <w:rsid w:val="009749FA"/>
    <w:rsid w:val="009759AE"/>
    <w:rsid w:val="00976634"/>
    <w:rsid w:val="009774FB"/>
    <w:rsid w:val="009778DF"/>
    <w:rsid w:val="009824BF"/>
    <w:rsid w:val="009824EB"/>
    <w:rsid w:val="009824F9"/>
    <w:rsid w:val="00982B0C"/>
    <w:rsid w:val="00983C45"/>
    <w:rsid w:val="00984761"/>
    <w:rsid w:val="009858FA"/>
    <w:rsid w:val="0098709C"/>
    <w:rsid w:val="00987501"/>
    <w:rsid w:val="00987734"/>
    <w:rsid w:val="00990145"/>
    <w:rsid w:val="009901A9"/>
    <w:rsid w:val="00990D6B"/>
    <w:rsid w:val="00990DC0"/>
    <w:rsid w:val="00991596"/>
    <w:rsid w:val="00991B83"/>
    <w:rsid w:val="00991C65"/>
    <w:rsid w:val="009925FB"/>
    <w:rsid w:val="009937B8"/>
    <w:rsid w:val="0099492C"/>
    <w:rsid w:val="00995C03"/>
    <w:rsid w:val="0099642E"/>
    <w:rsid w:val="0099670B"/>
    <w:rsid w:val="009A02FB"/>
    <w:rsid w:val="009A1FF4"/>
    <w:rsid w:val="009A26B3"/>
    <w:rsid w:val="009A346C"/>
    <w:rsid w:val="009A3678"/>
    <w:rsid w:val="009A37C4"/>
    <w:rsid w:val="009A3880"/>
    <w:rsid w:val="009A39FA"/>
    <w:rsid w:val="009A471D"/>
    <w:rsid w:val="009A6072"/>
    <w:rsid w:val="009A6A80"/>
    <w:rsid w:val="009A6B20"/>
    <w:rsid w:val="009A6EB5"/>
    <w:rsid w:val="009B1A06"/>
    <w:rsid w:val="009B206A"/>
    <w:rsid w:val="009B299F"/>
    <w:rsid w:val="009B29BB"/>
    <w:rsid w:val="009B3943"/>
    <w:rsid w:val="009B3C50"/>
    <w:rsid w:val="009B44A1"/>
    <w:rsid w:val="009B66D1"/>
    <w:rsid w:val="009B678F"/>
    <w:rsid w:val="009B7021"/>
    <w:rsid w:val="009C01C6"/>
    <w:rsid w:val="009C0C6E"/>
    <w:rsid w:val="009C18C3"/>
    <w:rsid w:val="009C4FBF"/>
    <w:rsid w:val="009C65A5"/>
    <w:rsid w:val="009C7E92"/>
    <w:rsid w:val="009D1465"/>
    <w:rsid w:val="009D20A1"/>
    <w:rsid w:val="009D2E62"/>
    <w:rsid w:val="009D4173"/>
    <w:rsid w:val="009D4A66"/>
    <w:rsid w:val="009D4F65"/>
    <w:rsid w:val="009D6AD6"/>
    <w:rsid w:val="009D70B9"/>
    <w:rsid w:val="009D740F"/>
    <w:rsid w:val="009D77B3"/>
    <w:rsid w:val="009D7904"/>
    <w:rsid w:val="009E0014"/>
    <w:rsid w:val="009E07DC"/>
    <w:rsid w:val="009E0E81"/>
    <w:rsid w:val="009E22B0"/>
    <w:rsid w:val="009E22B2"/>
    <w:rsid w:val="009E2F33"/>
    <w:rsid w:val="009E3CC3"/>
    <w:rsid w:val="009E4DD9"/>
    <w:rsid w:val="009E548C"/>
    <w:rsid w:val="009E5B57"/>
    <w:rsid w:val="009F041C"/>
    <w:rsid w:val="009F0D69"/>
    <w:rsid w:val="009F2977"/>
    <w:rsid w:val="009F4E3F"/>
    <w:rsid w:val="009F5BA7"/>
    <w:rsid w:val="009F5BB5"/>
    <w:rsid w:val="009F6EF4"/>
    <w:rsid w:val="009F7B1B"/>
    <w:rsid w:val="00A00B21"/>
    <w:rsid w:val="00A027A7"/>
    <w:rsid w:val="00A04DFC"/>
    <w:rsid w:val="00A04E09"/>
    <w:rsid w:val="00A05A8F"/>
    <w:rsid w:val="00A05ACD"/>
    <w:rsid w:val="00A05D75"/>
    <w:rsid w:val="00A063F6"/>
    <w:rsid w:val="00A06404"/>
    <w:rsid w:val="00A071DC"/>
    <w:rsid w:val="00A07368"/>
    <w:rsid w:val="00A073A9"/>
    <w:rsid w:val="00A07F8E"/>
    <w:rsid w:val="00A10BF3"/>
    <w:rsid w:val="00A12005"/>
    <w:rsid w:val="00A12450"/>
    <w:rsid w:val="00A129A8"/>
    <w:rsid w:val="00A13379"/>
    <w:rsid w:val="00A147A2"/>
    <w:rsid w:val="00A15D80"/>
    <w:rsid w:val="00A16A4A"/>
    <w:rsid w:val="00A16AE6"/>
    <w:rsid w:val="00A2173E"/>
    <w:rsid w:val="00A2199B"/>
    <w:rsid w:val="00A224E4"/>
    <w:rsid w:val="00A224E9"/>
    <w:rsid w:val="00A225BA"/>
    <w:rsid w:val="00A236AA"/>
    <w:rsid w:val="00A25A32"/>
    <w:rsid w:val="00A265CA"/>
    <w:rsid w:val="00A31EDF"/>
    <w:rsid w:val="00A32333"/>
    <w:rsid w:val="00A3238B"/>
    <w:rsid w:val="00A325DA"/>
    <w:rsid w:val="00A368E4"/>
    <w:rsid w:val="00A369EA"/>
    <w:rsid w:val="00A40520"/>
    <w:rsid w:val="00A4091E"/>
    <w:rsid w:val="00A40CAA"/>
    <w:rsid w:val="00A40D42"/>
    <w:rsid w:val="00A4306C"/>
    <w:rsid w:val="00A43CD9"/>
    <w:rsid w:val="00A4441E"/>
    <w:rsid w:val="00A454F6"/>
    <w:rsid w:val="00A467AD"/>
    <w:rsid w:val="00A50705"/>
    <w:rsid w:val="00A5088A"/>
    <w:rsid w:val="00A523B5"/>
    <w:rsid w:val="00A54E48"/>
    <w:rsid w:val="00A5542F"/>
    <w:rsid w:val="00A55493"/>
    <w:rsid w:val="00A55B22"/>
    <w:rsid w:val="00A565A4"/>
    <w:rsid w:val="00A600CF"/>
    <w:rsid w:val="00A604A8"/>
    <w:rsid w:val="00A60894"/>
    <w:rsid w:val="00A61885"/>
    <w:rsid w:val="00A61DC2"/>
    <w:rsid w:val="00A62AA8"/>
    <w:rsid w:val="00A66DC9"/>
    <w:rsid w:val="00A70665"/>
    <w:rsid w:val="00A70AD2"/>
    <w:rsid w:val="00A7335E"/>
    <w:rsid w:val="00A742D4"/>
    <w:rsid w:val="00A7446D"/>
    <w:rsid w:val="00A772C5"/>
    <w:rsid w:val="00A77554"/>
    <w:rsid w:val="00A77661"/>
    <w:rsid w:val="00A8010A"/>
    <w:rsid w:val="00A80E3A"/>
    <w:rsid w:val="00A80ECD"/>
    <w:rsid w:val="00A813C3"/>
    <w:rsid w:val="00A8241B"/>
    <w:rsid w:val="00A824FD"/>
    <w:rsid w:val="00A83528"/>
    <w:rsid w:val="00A838C6"/>
    <w:rsid w:val="00A83C22"/>
    <w:rsid w:val="00A83F64"/>
    <w:rsid w:val="00A8400C"/>
    <w:rsid w:val="00A84C20"/>
    <w:rsid w:val="00A84E81"/>
    <w:rsid w:val="00A84F51"/>
    <w:rsid w:val="00A85F04"/>
    <w:rsid w:val="00A8615E"/>
    <w:rsid w:val="00A86DD8"/>
    <w:rsid w:val="00A87267"/>
    <w:rsid w:val="00A87C63"/>
    <w:rsid w:val="00A87DDA"/>
    <w:rsid w:val="00A907DC"/>
    <w:rsid w:val="00A91620"/>
    <w:rsid w:val="00A92349"/>
    <w:rsid w:val="00A9298B"/>
    <w:rsid w:val="00A92F85"/>
    <w:rsid w:val="00A9503B"/>
    <w:rsid w:val="00A9660C"/>
    <w:rsid w:val="00A97EAA"/>
    <w:rsid w:val="00AA0A36"/>
    <w:rsid w:val="00AA1181"/>
    <w:rsid w:val="00AA17B6"/>
    <w:rsid w:val="00AA3524"/>
    <w:rsid w:val="00AA427E"/>
    <w:rsid w:val="00AA42E9"/>
    <w:rsid w:val="00AA48F0"/>
    <w:rsid w:val="00AA5389"/>
    <w:rsid w:val="00AA6777"/>
    <w:rsid w:val="00AA6AF0"/>
    <w:rsid w:val="00AA7501"/>
    <w:rsid w:val="00AA7875"/>
    <w:rsid w:val="00AB0604"/>
    <w:rsid w:val="00AB0C2D"/>
    <w:rsid w:val="00AB1742"/>
    <w:rsid w:val="00AB1809"/>
    <w:rsid w:val="00AB3781"/>
    <w:rsid w:val="00AB413C"/>
    <w:rsid w:val="00AB49B6"/>
    <w:rsid w:val="00AB64FB"/>
    <w:rsid w:val="00AB6503"/>
    <w:rsid w:val="00AB704D"/>
    <w:rsid w:val="00AC18B8"/>
    <w:rsid w:val="00AC1F0B"/>
    <w:rsid w:val="00AC2587"/>
    <w:rsid w:val="00AC4927"/>
    <w:rsid w:val="00AC4AA4"/>
    <w:rsid w:val="00AC4DB1"/>
    <w:rsid w:val="00AC55F0"/>
    <w:rsid w:val="00AC5E28"/>
    <w:rsid w:val="00AC7D22"/>
    <w:rsid w:val="00AD0131"/>
    <w:rsid w:val="00AD0DF9"/>
    <w:rsid w:val="00AD1543"/>
    <w:rsid w:val="00AD2008"/>
    <w:rsid w:val="00AD208F"/>
    <w:rsid w:val="00AD4563"/>
    <w:rsid w:val="00AD73EC"/>
    <w:rsid w:val="00AE43BA"/>
    <w:rsid w:val="00AE447F"/>
    <w:rsid w:val="00AE4585"/>
    <w:rsid w:val="00AE604B"/>
    <w:rsid w:val="00AE615A"/>
    <w:rsid w:val="00AE7416"/>
    <w:rsid w:val="00AE7C6A"/>
    <w:rsid w:val="00AF0569"/>
    <w:rsid w:val="00AF0870"/>
    <w:rsid w:val="00AF1BC8"/>
    <w:rsid w:val="00AF55EA"/>
    <w:rsid w:val="00AF5795"/>
    <w:rsid w:val="00AF647D"/>
    <w:rsid w:val="00AF6568"/>
    <w:rsid w:val="00AF6D81"/>
    <w:rsid w:val="00AF7521"/>
    <w:rsid w:val="00B005B4"/>
    <w:rsid w:val="00B01C52"/>
    <w:rsid w:val="00B01EDA"/>
    <w:rsid w:val="00B026AF"/>
    <w:rsid w:val="00B03464"/>
    <w:rsid w:val="00B043EA"/>
    <w:rsid w:val="00B05277"/>
    <w:rsid w:val="00B05711"/>
    <w:rsid w:val="00B07080"/>
    <w:rsid w:val="00B0797B"/>
    <w:rsid w:val="00B1036C"/>
    <w:rsid w:val="00B10A7D"/>
    <w:rsid w:val="00B13160"/>
    <w:rsid w:val="00B13ABD"/>
    <w:rsid w:val="00B14B29"/>
    <w:rsid w:val="00B14C2F"/>
    <w:rsid w:val="00B16EDB"/>
    <w:rsid w:val="00B20A15"/>
    <w:rsid w:val="00B20EC0"/>
    <w:rsid w:val="00B23550"/>
    <w:rsid w:val="00B23FA0"/>
    <w:rsid w:val="00B241F9"/>
    <w:rsid w:val="00B25EA9"/>
    <w:rsid w:val="00B262FA"/>
    <w:rsid w:val="00B2631B"/>
    <w:rsid w:val="00B26916"/>
    <w:rsid w:val="00B31297"/>
    <w:rsid w:val="00B31E15"/>
    <w:rsid w:val="00B3248E"/>
    <w:rsid w:val="00B32CD6"/>
    <w:rsid w:val="00B334AE"/>
    <w:rsid w:val="00B35BA8"/>
    <w:rsid w:val="00B36013"/>
    <w:rsid w:val="00B36867"/>
    <w:rsid w:val="00B36B19"/>
    <w:rsid w:val="00B37E09"/>
    <w:rsid w:val="00B40495"/>
    <w:rsid w:val="00B40E0B"/>
    <w:rsid w:val="00B412F7"/>
    <w:rsid w:val="00B41A19"/>
    <w:rsid w:val="00B41F53"/>
    <w:rsid w:val="00B42581"/>
    <w:rsid w:val="00B42FA5"/>
    <w:rsid w:val="00B42FFF"/>
    <w:rsid w:val="00B431D7"/>
    <w:rsid w:val="00B43B6E"/>
    <w:rsid w:val="00B4538A"/>
    <w:rsid w:val="00B45FEB"/>
    <w:rsid w:val="00B46C22"/>
    <w:rsid w:val="00B46C68"/>
    <w:rsid w:val="00B47B66"/>
    <w:rsid w:val="00B51589"/>
    <w:rsid w:val="00B52C9B"/>
    <w:rsid w:val="00B5487B"/>
    <w:rsid w:val="00B54C28"/>
    <w:rsid w:val="00B55B1D"/>
    <w:rsid w:val="00B55EEB"/>
    <w:rsid w:val="00B579C7"/>
    <w:rsid w:val="00B57FDC"/>
    <w:rsid w:val="00B6080A"/>
    <w:rsid w:val="00B60DD6"/>
    <w:rsid w:val="00B610C4"/>
    <w:rsid w:val="00B6152A"/>
    <w:rsid w:val="00B62E20"/>
    <w:rsid w:val="00B63260"/>
    <w:rsid w:val="00B6448A"/>
    <w:rsid w:val="00B64C3A"/>
    <w:rsid w:val="00B64CF9"/>
    <w:rsid w:val="00B657CA"/>
    <w:rsid w:val="00B659A5"/>
    <w:rsid w:val="00B67093"/>
    <w:rsid w:val="00B67D36"/>
    <w:rsid w:val="00B7077E"/>
    <w:rsid w:val="00B71B74"/>
    <w:rsid w:val="00B71C29"/>
    <w:rsid w:val="00B73269"/>
    <w:rsid w:val="00B736F4"/>
    <w:rsid w:val="00B75CD1"/>
    <w:rsid w:val="00B77E01"/>
    <w:rsid w:val="00B83727"/>
    <w:rsid w:val="00B83AE6"/>
    <w:rsid w:val="00B845A7"/>
    <w:rsid w:val="00B8553C"/>
    <w:rsid w:val="00B8572C"/>
    <w:rsid w:val="00B85C88"/>
    <w:rsid w:val="00B85CCC"/>
    <w:rsid w:val="00B863A8"/>
    <w:rsid w:val="00B86C30"/>
    <w:rsid w:val="00B86FA3"/>
    <w:rsid w:val="00B87442"/>
    <w:rsid w:val="00B919EF"/>
    <w:rsid w:val="00B91D99"/>
    <w:rsid w:val="00B93077"/>
    <w:rsid w:val="00B931BC"/>
    <w:rsid w:val="00B94740"/>
    <w:rsid w:val="00B95384"/>
    <w:rsid w:val="00B953D8"/>
    <w:rsid w:val="00B95D45"/>
    <w:rsid w:val="00B97761"/>
    <w:rsid w:val="00BA20EE"/>
    <w:rsid w:val="00BA464E"/>
    <w:rsid w:val="00BA5313"/>
    <w:rsid w:val="00BA7A4B"/>
    <w:rsid w:val="00BB01BC"/>
    <w:rsid w:val="00BB0FEF"/>
    <w:rsid w:val="00BB3320"/>
    <w:rsid w:val="00BB3326"/>
    <w:rsid w:val="00BB5CD1"/>
    <w:rsid w:val="00BB600B"/>
    <w:rsid w:val="00BB6043"/>
    <w:rsid w:val="00BB6454"/>
    <w:rsid w:val="00BC009B"/>
    <w:rsid w:val="00BC0723"/>
    <w:rsid w:val="00BC0F41"/>
    <w:rsid w:val="00BC100C"/>
    <w:rsid w:val="00BC287E"/>
    <w:rsid w:val="00BC3112"/>
    <w:rsid w:val="00BC40AE"/>
    <w:rsid w:val="00BC4559"/>
    <w:rsid w:val="00BC5B48"/>
    <w:rsid w:val="00BC6A4B"/>
    <w:rsid w:val="00BC77D9"/>
    <w:rsid w:val="00BC79E0"/>
    <w:rsid w:val="00BC7D08"/>
    <w:rsid w:val="00BD1A06"/>
    <w:rsid w:val="00BD291E"/>
    <w:rsid w:val="00BD29D1"/>
    <w:rsid w:val="00BD34A4"/>
    <w:rsid w:val="00BD38A6"/>
    <w:rsid w:val="00BD3978"/>
    <w:rsid w:val="00BD4E70"/>
    <w:rsid w:val="00BD5488"/>
    <w:rsid w:val="00BD5975"/>
    <w:rsid w:val="00BD7075"/>
    <w:rsid w:val="00BD7144"/>
    <w:rsid w:val="00BD7DAC"/>
    <w:rsid w:val="00BE098C"/>
    <w:rsid w:val="00BE1447"/>
    <w:rsid w:val="00BE201D"/>
    <w:rsid w:val="00BE29FC"/>
    <w:rsid w:val="00BE2CF1"/>
    <w:rsid w:val="00BE2D21"/>
    <w:rsid w:val="00BE3F0B"/>
    <w:rsid w:val="00BE521F"/>
    <w:rsid w:val="00BE68F2"/>
    <w:rsid w:val="00BE6983"/>
    <w:rsid w:val="00BE6CBC"/>
    <w:rsid w:val="00BE6DDA"/>
    <w:rsid w:val="00BE6F41"/>
    <w:rsid w:val="00BE738C"/>
    <w:rsid w:val="00BE73F7"/>
    <w:rsid w:val="00BE7464"/>
    <w:rsid w:val="00BE7EE4"/>
    <w:rsid w:val="00BF11CB"/>
    <w:rsid w:val="00BF3703"/>
    <w:rsid w:val="00BF43CC"/>
    <w:rsid w:val="00BF4543"/>
    <w:rsid w:val="00BF4776"/>
    <w:rsid w:val="00BF5833"/>
    <w:rsid w:val="00BF62E5"/>
    <w:rsid w:val="00BF6660"/>
    <w:rsid w:val="00BF7E69"/>
    <w:rsid w:val="00C007C5"/>
    <w:rsid w:val="00C00FF9"/>
    <w:rsid w:val="00C0213C"/>
    <w:rsid w:val="00C025CE"/>
    <w:rsid w:val="00C02821"/>
    <w:rsid w:val="00C03374"/>
    <w:rsid w:val="00C04FD4"/>
    <w:rsid w:val="00C065AF"/>
    <w:rsid w:val="00C066AE"/>
    <w:rsid w:val="00C073B1"/>
    <w:rsid w:val="00C074F9"/>
    <w:rsid w:val="00C079CD"/>
    <w:rsid w:val="00C07B9C"/>
    <w:rsid w:val="00C10251"/>
    <w:rsid w:val="00C10265"/>
    <w:rsid w:val="00C12714"/>
    <w:rsid w:val="00C12A30"/>
    <w:rsid w:val="00C14233"/>
    <w:rsid w:val="00C14A73"/>
    <w:rsid w:val="00C14D1A"/>
    <w:rsid w:val="00C14F40"/>
    <w:rsid w:val="00C1619C"/>
    <w:rsid w:val="00C17F60"/>
    <w:rsid w:val="00C20172"/>
    <w:rsid w:val="00C20255"/>
    <w:rsid w:val="00C20F30"/>
    <w:rsid w:val="00C21BE5"/>
    <w:rsid w:val="00C21C7A"/>
    <w:rsid w:val="00C22DCC"/>
    <w:rsid w:val="00C23053"/>
    <w:rsid w:val="00C244E0"/>
    <w:rsid w:val="00C24AD6"/>
    <w:rsid w:val="00C25183"/>
    <w:rsid w:val="00C25420"/>
    <w:rsid w:val="00C2602C"/>
    <w:rsid w:val="00C2679E"/>
    <w:rsid w:val="00C2697D"/>
    <w:rsid w:val="00C30C5B"/>
    <w:rsid w:val="00C30F31"/>
    <w:rsid w:val="00C32D20"/>
    <w:rsid w:val="00C338AD"/>
    <w:rsid w:val="00C34672"/>
    <w:rsid w:val="00C346EB"/>
    <w:rsid w:val="00C35968"/>
    <w:rsid w:val="00C36BF2"/>
    <w:rsid w:val="00C36EA7"/>
    <w:rsid w:val="00C44883"/>
    <w:rsid w:val="00C44A8E"/>
    <w:rsid w:val="00C45516"/>
    <w:rsid w:val="00C462BF"/>
    <w:rsid w:val="00C46483"/>
    <w:rsid w:val="00C473C7"/>
    <w:rsid w:val="00C5029B"/>
    <w:rsid w:val="00C503C9"/>
    <w:rsid w:val="00C5051A"/>
    <w:rsid w:val="00C517B2"/>
    <w:rsid w:val="00C51A8C"/>
    <w:rsid w:val="00C51C61"/>
    <w:rsid w:val="00C53280"/>
    <w:rsid w:val="00C54AEF"/>
    <w:rsid w:val="00C5547B"/>
    <w:rsid w:val="00C56C0F"/>
    <w:rsid w:val="00C5703D"/>
    <w:rsid w:val="00C60D4C"/>
    <w:rsid w:val="00C641FC"/>
    <w:rsid w:val="00C66AC1"/>
    <w:rsid w:val="00C66ADF"/>
    <w:rsid w:val="00C71349"/>
    <w:rsid w:val="00C715B8"/>
    <w:rsid w:val="00C74035"/>
    <w:rsid w:val="00C753B8"/>
    <w:rsid w:val="00C756E2"/>
    <w:rsid w:val="00C76005"/>
    <w:rsid w:val="00C771D5"/>
    <w:rsid w:val="00C803A2"/>
    <w:rsid w:val="00C80729"/>
    <w:rsid w:val="00C80D8A"/>
    <w:rsid w:val="00C81FE0"/>
    <w:rsid w:val="00C82F14"/>
    <w:rsid w:val="00C84137"/>
    <w:rsid w:val="00C84883"/>
    <w:rsid w:val="00C85326"/>
    <w:rsid w:val="00C85EC1"/>
    <w:rsid w:val="00C875F5"/>
    <w:rsid w:val="00C87B43"/>
    <w:rsid w:val="00C87E3A"/>
    <w:rsid w:val="00C9106C"/>
    <w:rsid w:val="00C922D2"/>
    <w:rsid w:val="00C92668"/>
    <w:rsid w:val="00C92A24"/>
    <w:rsid w:val="00C92AC3"/>
    <w:rsid w:val="00C92B58"/>
    <w:rsid w:val="00C92CDF"/>
    <w:rsid w:val="00C946A1"/>
    <w:rsid w:val="00C94E9B"/>
    <w:rsid w:val="00C96721"/>
    <w:rsid w:val="00C97FE2"/>
    <w:rsid w:val="00CA00ED"/>
    <w:rsid w:val="00CA04E6"/>
    <w:rsid w:val="00CA0F41"/>
    <w:rsid w:val="00CA5412"/>
    <w:rsid w:val="00CA5879"/>
    <w:rsid w:val="00CA5AD8"/>
    <w:rsid w:val="00CA61F9"/>
    <w:rsid w:val="00CA77C7"/>
    <w:rsid w:val="00CA7EF6"/>
    <w:rsid w:val="00CB066F"/>
    <w:rsid w:val="00CB1457"/>
    <w:rsid w:val="00CB15E3"/>
    <w:rsid w:val="00CB35B0"/>
    <w:rsid w:val="00CB5013"/>
    <w:rsid w:val="00CB5641"/>
    <w:rsid w:val="00CB56E9"/>
    <w:rsid w:val="00CB6789"/>
    <w:rsid w:val="00CB72A8"/>
    <w:rsid w:val="00CB7B68"/>
    <w:rsid w:val="00CC0451"/>
    <w:rsid w:val="00CC1241"/>
    <w:rsid w:val="00CC1989"/>
    <w:rsid w:val="00CC1FFB"/>
    <w:rsid w:val="00CC2DC1"/>
    <w:rsid w:val="00CC34CE"/>
    <w:rsid w:val="00CC4739"/>
    <w:rsid w:val="00CC4B4D"/>
    <w:rsid w:val="00CC6031"/>
    <w:rsid w:val="00CC64E0"/>
    <w:rsid w:val="00CC7ABB"/>
    <w:rsid w:val="00CD0561"/>
    <w:rsid w:val="00CD2B04"/>
    <w:rsid w:val="00CD4289"/>
    <w:rsid w:val="00CD5734"/>
    <w:rsid w:val="00CD64F3"/>
    <w:rsid w:val="00CD7449"/>
    <w:rsid w:val="00CD7BA4"/>
    <w:rsid w:val="00CD7FA4"/>
    <w:rsid w:val="00CE040F"/>
    <w:rsid w:val="00CE06C6"/>
    <w:rsid w:val="00CE0A39"/>
    <w:rsid w:val="00CE11A3"/>
    <w:rsid w:val="00CE4FFD"/>
    <w:rsid w:val="00CE6D46"/>
    <w:rsid w:val="00CE7710"/>
    <w:rsid w:val="00CF07FF"/>
    <w:rsid w:val="00CF0FAD"/>
    <w:rsid w:val="00CF1E28"/>
    <w:rsid w:val="00CF29B6"/>
    <w:rsid w:val="00CF2ACE"/>
    <w:rsid w:val="00CF4185"/>
    <w:rsid w:val="00CF51C3"/>
    <w:rsid w:val="00CF5384"/>
    <w:rsid w:val="00CF566E"/>
    <w:rsid w:val="00CF7137"/>
    <w:rsid w:val="00CF72E7"/>
    <w:rsid w:val="00CF75D1"/>
    <w:rsid w:val="00CF77EE"/>
    <w:rsid w:val="00D01DD2"/>
    <w:rsid w:val="00D036CB"/>
    <w:rsid w:val="00D03701"/>
    <w:rsid w:val="00D044E8"/>
    <w:rsid w:val="00D067E6"/>
    <w:rsid w:val="00D07012"/>
    <w:rsid w:val="00D11825"/>
    <w:rsid w:val="00D123B1"/>
    <w:rsid w:val="00D12B81"/>
    <w:rsid w:val="00D135A2"/>
    <w:rsid w:val="00D13F8B"/>
    <w:rsid w:val="00D14564"/>
    <w:rsid w:val="00D14AE6"/>
    <w:rsid w:val="00D14D26"/>
    <w:rsid w:val="00D150CD"/>
    <w:rsid w:val="00D152A3"/>
    <w:rsid w:val="00D17238"/>
    <w:rsid w:val="00D20892"/>
    <w:rsid w:val="00D21236"/>
    <w:rsid w:val="00D2130C"/>
    <w:rsid w:val="00D2139C"/>
    <w:rsid w:val="00D23702"/>
    <w:rsid w:val="00D24ED6"/>
    <w:rsid w:val="00D30D36"/>
    <w:rsid w:val="00D314A8"/>
    <w:rsid w:val="00D326F6"/>
    <w:rsid w:val="00D334AD"/>
    <w:rsid w:val="00D33BDD"/>
    <w:rsid w:val="00D34E0F"/>
    <w:rsid w:val="00D35618"/>
    <w:rsid w:val="00D36A78"/>
    <w:rsid w:val="00D40D0F"/>
    <w:rsid w:val="00D41BAF"/>
    <w:rsid w:val="00D4266F"/>
    <w:rsid w:val="00D435F1"/>
    <w:rsid w:val="00D43732"/>
    <w:rsid w:val="00D45BFF"/>
    <w:rsid w:val="00D470D3"/>
    <w:rsid w:val="00D4719D"/>
    <w:rsid w:val="00D478A4"/>
    <w:rsid w:val="00D5030E"/>
    <w:rsid w:val="00D51F58"/>
    <w:rsid w:val="00D54199"/>
    <w:rsid w:val="00D553E0"/>
    <w:rsid w:val="00D55D2B"/>
    <w:rsid w:val="00D56C22"/>
    <w:rsid w:val="00D57559"/>
    <w:rsid w:val="00D61DB0"/>
    <w:rsid w:val="00D629A1"/>
    <w:rsid w:val="00D62FB6"/>
    <w:rsid w:val="00D63B8A"/>
    <w:rsid w:val="00D6469F"/>
    <w:rsid w:val="00D71839"/>
    <w:rsid w:val="00D733C2"/>
    <w:rsid w:val="00D735E5"/>
    <w:rsid w:val="00D73EEB"/>
    <w:rsid w:val="00D74E4D"/>
    <w:rsid w:val="00D74FB7"/>
    <w:rsid w:val="00D75A7F"/>
    <w:rsid w:val="00D76A26"/>
    <w:rsid w:val="00D804ED"/>
    <w:rsid w:val="00D80D73"/>
    <w:rsid w:val="00D80F1D"/>
    <w:rsid w:val="00D81EA2"/>
    <w:rsid w:val="00D82B4E"/>
    <w:rsid w:val="00D82E46"/>
    <w:rsid w:val="00D83A17"/>
    <w:rsid w:val="00D8485C"/>
    <w:rsid w:val="00D84A23"/>
    <w:rsid w:val="00D85174"/>
    <w:rsid w:val="00D85AEC"/>
    <w:rsid w:val="00D86CFF"/>
    <w:rsid w:val="00D874CA"/>
    <w:rsid w:val="00D87F31"/>
    <w:rsid w:val="00D905B1"/>
    <w:rsid w:val="00D93AA5"/>
    <w:rsid w:val="00D94D05"/>
    <w:rsid w:val="00D95080"/>
    <w:rsid w:val="00D97125"/>
    <w:rsid w:val="00D97DC7"/>
    <w:rsid w:val="00DA19AF"/>
    <w:rsid w:val="00DA1DCC"/>
    <w:rsid w:val="00DA2009"/>
    <w:rsid w:val="00DA2545"/>
    <w:rsid w:val="00DA4C98"/>
    <w:rsid w:val="00DA5641"/>
    <w:rsid w:val="00DA654D"/>
    <w:rsid w:val="00DA74C6"/>
    <w:rsid w:val="00DA7A66"/>
    <w:rsid w:val="00DB17DC"/>
    <w:rsid w:val="00DB28D2"/>
    <w:rsid w:val="00DB5B0D"/>
    <w:rsid w:val="00DB7DFA"/>
    <w:rsid w:val="00DC1B2D"/>
    <w:rsid w:val="00DC2062"/>
    <w:rsid w:val="00DC38EA"/>
    <w:rsid w:val="00DC4170"/>
    <w:rsid w:val="00DC67A7"/>
    <w:rsid w:val="00DC7C63"/>
    <w:rsid w:val="00DD0C6A"/>
    <w:rsid w:val="00DD1BEF"/>
    <w:rsid w:val="00DD3C7B"/>
    <w:rsid w:val="00DD5EE6"/>
    <w:rsid w:val="00DD75E5"/>
    <w:rsid w:val="00DE05CC"/>
    <w:rsid w:val="00DE0B6C"/>
    <w:rsid w:val="00DE2589"/>
    <w:rsid w:val="00DE2594"/>
    <w:rsid w:val="00DE3469"/>
    <w:rsid w:val="00DE3DC4"/>
    <w:rsid w:val="00DE4055"/>
    <w:rsid w:val="00DE4730"/>
    <w:rsid w:val="00DE5F74"/>
    <w:rsid w:val="00DE7915"/>
    <w:rsid w:val="00DF0D7F"/>
    <w:rsid w:val="00DF1ADB"/>
    <w:rsid w:val="00DF1FCA"/>
    <w:rsid w:val="00DF26EF"/>
    <w:rsid w:val="00DF2D48"/>
    <w:rsid w:val="00DF2F59"/>
    <w:rsid w:val="00DF4101"/>
    <w:rsid w:val="00DF4175"/>
    <w:rsid w:val="00DF67E7"/>
    <w:rsid w:val="00E01130"/>
    <w:rsid w:val="00E026F7"/>
    <w:rsid w:val="00E03CC0"/>
    <w:rsid w:val="00E03D75"/>
    <w:rsid w:val="00E05BE8"/>
    <w:rsid w:val="00E05D63"/>
    <w:rsid w:val="00E0649B"/>
    <w:rsid w:val="00E06B77"/>
    <w:rsid w:val="00E07208"/>
    <w:rsid w:val="00E0726C"/>
    <w:rsid w:val="00E075E9"/>
    <w:rsid w:val="00E07A00"/>
    <w:rsid w:val="00E11016"/>
    <w:rsid w:val="00E12FE8"/>
    <w:rsid w:val="00E13528"/>
    <w:rsid w:val="00E138B9"/>
    <w:rsid w:val="00E14218"/>
    <w:rsid w:val="00E14C4F"/>
    <w:rsid w:val="00E16990"/>
    <w:rsid w:val="00E17A61"/>
    <w:rsid w:val="00E20363"/>
    <w:rsid w:val="00E223EF"/>
    <w:rsid w:val="00E254B6"/>
    <w:rsid w:val="00E269B3"/>
    <w:rsid w:val="00E26B89"/>
    <w:rsid w:val="00E30D6D"/>
    <w:rsid w:val="00E31096"/>
    <w:rsid w:val="00E31221"/>
    <w:rsid w:val="00E315D6"/>
    <w:rsid w:val="00E3186A"/>
    <w:rsid w:val="00E322E5"/>
    <w:rsid w:val="00E3424C"/>
    <w:rsid w:val="00E34EB1"/>
    <w:rsid w:val="00E350B9"/>
    <w:rsid w:val="00E35D9F"/>
    <w:rsid w:val="00E36D2B"/>
    <w:rsid w:val="00E37B27"/>
    <w:rsid w:val="00E405B2"/>
    <w:rsid w:val="00E40630"/>
    <w:rsid w:val="00E419EE"/>
    <w:rsid w:val="00E42E4B"/>
    <w:rsid w:val="00E44CD4"/>
    <w:rsid w:val="00E45ADB"/>
    <w:rsid w:val="00E45D88"/>
    <w:rsid w:val="00E47299"/>
    <w:rsid w:val="00E508FF"/>
    <w:rsid w:val="00E5103C"/>
    <w:rsid w:val="00E511B3"/>
    <w:rsid w:val="00E519E1"/>
    <w:rsid w:val="00E51A91"/>
    <w:rsid w:val="00E55724"/>
    <w:rsid w:val="00E560E2"/>
    <w:rsid w:val="00E57D64"/>
    <w:rsid w:val="00E57FB9"/>
    <w:rsid w:val="00E60B56"/>
    <w:rsid w:val="00E60F07"/>
    <w:rsid w:val="00E62DA3"/>
    <w:rsid w:val="00E66156"/>
    <w:rsid w:val="00E663C2"/>
    <w:rsid w:val="00E66510"/>
    <w:rsid w:val="00E673D7"/>
    <w:rsid w:val="00E678D2"/>
    <w:rsid w:val="00E67B96"/>
    <w:rsid w:val="00E70B16"/>
    <w:rsid w:val="00E7171A"/>
    <w:rsid w:val="00E725CF"/>
    <w:rsid w:val="00E72D83"/>
    <w:rsid w:val="00E738BF"/>
    <w:rsid w:val="00E81BC8"/>
    <w:rsid w:val="00E821B6"/>
    <w:rsid w:val="00E82B2B"/>
    <w:rsid w:val="00E82CBD"/>
    <w:rsid w:val="00E82E09"/>
    <w:rsid w:val="00E82E7C"/>
    <w:rsid w:val="00E834DF"/>
    <w:rsid w:val="00E8391C"/>
    <w:rsid w:val="00E83A6A"/>
    <w:rsid w:val="00E83DFA"/>
    <w:rsid w:val="00E8437F"/>
    <w:rsid w:val="00E84CBD"/>
    <w:rsid w:val="00E85717"/>
    <w:rsid w:val="00E86A12"/>
    <w:rsid w:val="00E86D60"/>
    <w:rsid w:val="00E87495"/>
    <w:rsid w:val="00E877FA"/>
    <w:rsid w:val="00E87B75"/>
    <w:rsid w:val="00E87BE5"/>
    <w:rsid w:val="00E90B5F"/>
    <w:rsid w:val="00E9122B"/>
    <w:rsid w:val="00E979B1"/>
    <w:rsid w:val="00EA0504"/>
    <w:rsid w:val="00EA2759"/>
    <w:rsid w:val="00EA3BC8"/>
    <w:rsid w:val="00EA43F4"/>
    <w:rsid w:val="00EA44FD"/>
    <w:rsid w:val="00EA4AAA"/>
    <w:rsid w:val="00EA6C3E"/>
    <w:rsid w:val="00EA75E9"/>
    <w:rsid w:val="00EA78C3"/>
    <w:rsid w:val="00EB124B"/>
    <w:rsid w:val="00EB1CCB"/>
    <w:rsid w:val="00EB314C"/>
    <w:rsid w:val="00EB39CE"/>
    <w:rsid w:val="00EB3C29"/>
    <w:rsid w:val="00EB42F3"/>
    <w:rsid w:val="00EB4C35"/>
    <w:rsid w:val="00EB507E"/>
    <w:rsid w:val="00EB521A"/>
    <w:rsid w:val="00EB5A88"/>
    <w:rsid w:val="00EB741F"/>
    <w:rsid w:val="00EB7ED3"/>
    <w:rsid w:val="00EC050A"/>
    <w:rsid w:val="00EC0836"/>
    <w:rsid w:val="00EC1DE5"/>
    <w:rsid w:val="00EC23DD"/>
    <w:rsid w:val="00EC2740"/>
    <w:rsid w:val="00EC2EBE"/>
    <w:rsid w:val="00EC3F51"/>
    <w:rsid w:val="00EC453E"/>
    <w:rsid w:val="00EC4979"/>
    <w:rsid w:val="00EC54E7"/>
    <w:rsid w:val="00EC5558"/>
    <w:rsid w:val="00EC57F2"/>
    <w:rsid w:val="00EC6291"/>
    <w:rsid w:val="00EC66BA"/>
    <w:rsid w:val="00EC6777"/>
    <w:rsid w:val="00EC67B3"/>
    <w:rsid w:val="00ED0445"/>
    <w:rsid w:val="00ED0AD6"/>
    <w:rsid w:val="00ED1E0C"/>
    <w:rsid w:val="00ED2D4E"/>
    <w:rsid w:val="00ED324C"/>
    <w:rsid w:val="00ED3C66"/>
    <w:rsid w:val="00ED3E28"/>
    <w:rsid w:val="00ED4E7C"/>
    <w:rsid w:val="00ED7D2B"/>
    <w:rsid w:val="00ED7ED9"/>
    <w:rsid w:val="00EE2306"/>
    <w:rsid w:val="00EE2B13"/>
    <w:rsid w:val="00EE3572"/>
    <w:rsid w:val="00EE3FDB"/>
    <w:rsid w:val="00EE4663"/>
    <w:rsid w:val="00EE4F0F"/>
    <w:rsid w:val="00EE6912"/>
    <w:rsid w:val="00EE6DE8"/>
    <w:rsid w:val="00EE73CF"/>
    <w:rsid w:val="00EE7880"/>
    <w:rsid w:val="00EF03CB"/>
    <w:rsid w:val="00EF13DA"/>
    <w:rsid w:val="00EF1656"/>
    <w:rsid w:val="00EF34EA"/>
    <w:rsid w:val="00EF37D5"/>
    <w:rsid w:val="00EF4169"/>
    <w:rsid w:val="00EF441D"/>
    <w:rsid w:val="00EF5973"/>
    <w:rsid w:val="00EF646F"/>
    <w:rsid w:val="00EF6A46"/>
    <w:rsid w:val="00F00031"/>
    <w:rsid w:val="00F014CD"/>
    <w:rsid w:val="00F01C09"/>
    <w:rsid w:val="00F02A6D"/>
    <w:rsid w:val="00F0323F"/>
    <w:rsid w:val="00F032A8"/>
    <w:rsid w:val="00F03E9B"/>
    <w:rsid w:val="00F043BB"/>
    <w:rsid w:val="00F0684A"/>
    <w:rsid w:val="00F072AF"/>
    <w:rsid w:val="00F0744F"/>
    <w:rsid w:val="00F1006B"/>
    <w:rsid w:val="00F10D01"/>
    <w:rsid w:val="00F13272"/>
    <w:rsid w:val="00F13321"/>
    <w:rsid w:val="00F13F82"/>
    <w:rsid w:val="00F14B4D"/>
    <w:rsid w:val="00F14D3D"/>
    <w:rsid w:val="00F16009"/>
    <w:rsid w:val="00F179B9"/>
    <w:rsid w:val="00F2168D"/>
    <w:rsid w:val="00F23AFF"/>
    <w:rsid w:val="00F26298"/>
    <w:rsid w:val="00F2638F"/>
    <w:rsid w:val="00F267B8"/>
    <w:rsid w:val="00F27E3E"/>
    <w:rsid w:val="00F30770"/>
    <w:rsid w:val="00F311D2"/>
    <w:rsid w:val="00F31DA0"/>
    <w:rsid w:val="00F3215C"/>
    <w:rsid w:val="00F3476D"/>
    <w:rsid w:val="00F34E60"/>
    <w:rsid w:val="00F357F5"/>
    <w:rsid w:val="00F36281"/>
    <w:rsid w:val="00F371A5"/>
    <w:rsid w:val="00F409AA"/>
    <w:rsid w:val="00F40A98"/>
    <w:rsid w:val="00F40C5A"/>
    <w:rsid w:val="00F4190B"/>
    <w:rsid w:val="00F421DA"/>
    <w:rsid w:val="00F435F3"/>
    <w:rsid w:val="00F43669"/>
    <w:rsid w:val="00F44D44"/>
    <w:rsid w:val="00F44DC5"/>
    <w:rsid w:val="00F451DC"/>
    <w:rsid w:val="00F46A19"/>
    <w:rsid w:val="00F47478"/>
    <w:rsid w:val="00F476BC"/>
    <w:rsid w:val="00F47932"/>
    <w:rsid w:val="00F47A3D"/>
    <w:rsid w:val="00F51533"/>
    <w:rsid w:val="00F53697"/>
    <w:rsid w:val="00F53712"/>
    <w:rsid w:val="00F5380C"/>
    <w:rsid w:val="00F53DFB"/>
    <w:rsid w:val="00F54BF8"/>
    <w:rsid w:val="00F55282"/>
    <w:rsid w:val="00F559F0"/>
    <w:rsid w:val="00F570FD"/>
    <w:rsid w:val="00F57533"/>
    <w:rsid w:val="00F5786A"/>
    <w:rsid w:val="00F601E5"/>
    <w:rsid w:val="00F60363"/>
    <w:rsid w:val="00F60F74"/>
    <w:rsid w:val="00F6183F"/>
    <w:rsid w:val="00F625B5"/>
    <w:rsid w:val="00F626C7"/>
    <w:rsid w:val="00F62838"/>
    <w:rsid w:val="00F62A33"/>
    <w:rsid w:val="00F63893"/>
    <w:rsid w:val="00F66241"/>
    <w:rsid w:val="00F662D5"/>
    <w:rsid w:val="00F66431"/>
    <w:rsid w:val="00F70050"/>
    <w:rsid w:val="00F70722"/>
    <w:rsid w:val="00F70E09"/>
    <w:rsid w:val="00F714A1"/>
    <w:rsid w:val="00F71655"/>
    <w:rsid w:val="00F72A17"/>
    <w:rsid w:val="00F72B75"/>
    <w:rsid w:val="00F73748"/>
    <w:rsid w:val="00F73FDB"/>
    <w:rsid w:val="00F74470"/>
    <w:rsid w:val="00F775DC"/>
    <w:rsid w:val="00F7779D"/>
    <w:rsid w:val="00F800B4"/>
    <w:rsid w:val="00F80688"/>
    <w:rsid w:val="00F818D3"/>
    <w:rsid w:val="00F818D7"/>
    <w:rsid w:val="00F8370E"/>
    <w:rsid w:val="00F8433A"/>
    <w:rsid w:val="00F847B1"/>
    <w:rsid w:val="00F84E67"/>
    <w:rsid w:val="00F84EA8"/>
    <w:rsid w:val="00F85117"/>
    <w:rsid w:val="00F858BA"/>
    <w:rsid w:val="00F86557"/>
    <w:rsid w:val="00F87BE1"/>
    <w:rsid w:val="00F90086"/>
    <w:rsid w:val="00F91141"/>
    <w:rsid w:val="00F91E78"/>
    <w:rsid w:val="00F920CB"/>
    <w:rsid w:val="00F9231E"/>
    <w:rsid w:val="00F92384"/>
    <w:rsid w:val="00F924AD"/>
    <w:rsid w:val="00F93B11"/>
    <w:rsid w:val="00F95546"/>
    <w:rsid w:val="00F96042"/>
    <w:rsid w:val="00F96FE3"/>
    <w:rsid w:val="00F97DD9"/>
    <w:rsid w:val="00FA00D2"/>
    <w:rsid w:val="00FA087E"/>
    <w:rsid w:val="00FA0BC4"/>
    <w:rsid w:val="00FA123A"/>
    <w:rsid w:val="00FA4841"/>
    <w:rsid w:val="00FA53BB"/>
    <w:rsid w:val="00FA5BC5"/>
    <w:rsid w:val="00FA7E45"/>
    <w:rsid w:val="00FB0637"/>
    <w:rsid w:val="00FB0F06"/>
    <w:rsid w:val="00FB20B9"/>
    <w:rsid w:val="00FB246E"/>
    <w:rsid w:val="00FB295B"/>
    <w:rsid w:val="00FB473A"/>
    <w:rsid w:val="00FB58FE"/>
    <w:rsid w:val="00FB799A"/>
    <w:rsid w:val="00FC03F0"/>
    <w:rsid w:val="00FC0BDF"/>
    <w:rsid w:val="00FC0F11"/>
    <w:rsid w:val="00FC175B"/>
    <w:rsid w:val="00FC20C4"/>
    <w:rsid w:val="00FC24B6"/>
    <w:rsid w:val="00FC4DA3"/>
    <w:rsid w:val="00FC5894"/>
    <w:rsid w:val="00FD11A3"/>
    <w:rsid w:val="00FD32B4"/>
    <w:rsid w:val="00FD3479"/>
    <w:rsid w:val="00FD39A1"/>
    <w:rsid w:val="00FD3A8F"/>
    <w:rsid w:val="00FD3B33"/>
    <w:rsid w:val="00FD3C09"/>
    <w:rsid w:val="00FD479C"/>
    <w:rsid w:val="00FD50AF"/>
    <w:rsid w:val="00FD5A2F"/>
    <w:rsid w:val="00FD62AE"/>
    <w:rsid w:val="00FD65DB"/>
    <w:rsid w:val="00FD687C"/>
    <w:rsid w:val="00FD6BC3"/>
    <w:rsid w:val="00FD7690"/>
    <w:rsid w:val="00FE063B"/>
    <w:rsid w:val="00FE07F6"/>
    <w:rsid w:val="00FE1A43"/>
    <w:rsid w:val="00FE2A43"/>
    <w:rsid w:val="00FE3847"/>
    <w:rsid w:val="00FE3B2D"/>
    <w:rsid w:val="00FE425D"/>
    <w:rsid w:val="00FE448E"/>
    <w:rsid w:val="00FE4A34"/>
    <w:rsid w:val="00FE600D"/>
    <w:rsid w:val="00FE6640"/>
    <w:rsid w:val="00FE67AF"/>
    <w:rsid w:val="00FE6897"/>
    <w:rsid w:val="00FE6A1B"/>
    <w:rsid w:val="00FF05C3"/>
    <w:rsid w:val="00FF0C3D"/>
    <w:rsid w:val="00FF104E"/>
    <w:rsid w:val="00FF10E6"/>
    <w:rsid w:val="00FF4F22"/>
    <w:rsid w:val="00FF6467"/>
    <w:rsid w:val="00FF6B39"/>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maritime/maritime_tk6_00005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lit.go.jp/maritime/maritime_fr4_00002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8654</Words>
  <Characters>49334</Characters>
  <DocSecurity>0</DocSecurity>
  <Lines>411</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2026-02-19T06:52:00Z</dcterms:created>
  <dcterms:modified xsi:type="dcterms:W3CDTF">2026-04-28T09:13:00Z</dcterms:modified>
</cp:coreProperties>
</file>